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26" w:type="dxa"/>
        <w:tblInd w:w="1440" w:type="dxa"/>
        <w:tblCellMar>
          <w:left w:w="0" w:type="dxa"/>
          <w:right w:w="0" w:type="dxa"/>
        </w:tblCellMar>
        <w:tblLook w:val="04A0" w:firstRow="1" w:lastRow="0" w:firstColumn="1" w:lastColumn="0" w:noHBand="0" w:noVBand="1"/>
      </w:tblPr>
      <w:tblGrid>
        <w:gridCol w:w="5760"/>
        <w:gridCol w:w="3266"/>
      </w:tblGrid>
      <w:tr w:rsidR="00311057" w14:paraId="7F9CC74D" w14:textId="77777777" w:rsidTr="00311057">
        <w:trPr>
          <w:trHeight w:val="1763"/>
        </w:trPr>
        <w:tc>
          <w:tcPr>
            <w:tcW w:w="5760" w:type="dxa"/>
            <w:tcMar>
              <w:top w:w="57" w:type="dxa"/>
              <w:left w:w="0" w:type="dxa"/>
              <w:bottom w:w="57" w:type="dxa"/>
              <w:right w:w="0" w:type="dxa"/>
            </w:tcMar>
            <w:hideMark/>
          </w:tcPr>
          <w:p w14:paraId="242C3F8A" w14:textId="1812A898" w:rsidR="00311057" w:rsidRDefault="006C53F1" w:rsidP="00311057">
            <w:pPr>
              <w:jc w:val="center"/>
              <w:rPr>
                <w:rFonts w:ascii="Arial" w:hAnsi="Arial" w:cs="Arial"/>
                <w:color w:val="1F497D"/>
                <w:sz w:val="24"/>
                <w:szCs w:val="24"/>
                <w:lang w:eastAsia="en-US"/>
                <w14:ligatures w14:val="none"/>
              </w:rPr>
            </w:pPr>
            <w:bookmarkStart w:id="0" w:name="_GoBack"/>
            <w:bookmarkEnd w:id="0"/>
            <w:r>
              <w:rPr>
                <w:noProof/>
                <w:lang w:eastAsia="ja-JP"/>
              </w:rPr>
              <w:drawing>
                <wp:inline distT="0" distB="0" distL="0" distR="0" wp14:anchorId="1EDA8DDC" wp14:editId="41810511">
                  <wp:extent cx="3324225" cy="91842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2656" cy="923521"/>
                          </a:xfrm>
                          <a:prstGeom prst="rect">
                            <a:avLst/>
                          </a:prstGeom>
                          <a:noFill/>
                          <a:ln>
                            <a:noFill/>
                          </a:ln>
                        </pic:spPr>
                      </pic:pic>
                    </a:graphicData>
                  </a:graphic>
                </wp:inline>
              </w:drawing>
            </w:r>
          </w:p>
        </w:tc>
        <w:tc>
          <w:tcPr>
            <w:tcW w:w="3266" w:type="dxa"/>
            <w:tcMar>
              <w:top w:w="57" w:type="dxa"/>
              <w:left w:w="0" w:type="dxa"/>
              <w:bottom w:w="57" w:type="dxa"/>
              <w:right w:w="0" w:type="dxa"/>
            </w:tcMar>
          </w:tcPr>
          <w:p w14:paraId="508E5697" w14:textId="77777777" w:rsidR="00311057" w:rsidRDefault="00311057">
            <w:pPr>
              <w:rPr>
                <w:rFonts w:ascii="Arial" w:hAnsi="Arial" w:cs="Arial"/>
                <w:color w:val="1F497D"/>
                <w:sz w:val="24"/>
                <w:szCs w:val="24"/>
                <w:lang w:eastAsia="en-US"/>
                <w14:ligatures w14:val="none"/>
              </w:rPr>
            </w:pPr>
          </w:p>
        </w:tc>
      </w:tr>
    </w:tbl>
    <w:p w14:paraId="1FEF3D17" w14:textId="58233822" w:rsidR="00311057" w:rsidRDefault="00311057" w:rsidP="00311057">
      <w:pPr>
        <w:jc w:val="center"/>
        <w:rPr>
          <w:rFonts w:ascii="Segoe UI" w:hAnsi="Segoe UI" w:cs="Segoe UI"/>
          <w:b/>
          <w:bCs/>
          <w:sz w:val="32"/>
          <w:szCs w:val="32"/>
        </w:rPr>
      </w:pPr>
      <w:r w:rsidRPr="00D95580">
        <w:rPr>
          <w:rFonts w:ascii="Segoe UI" w:hAnsi="Segoe UI" w:cs="Segoe UI"/>
          <w:b/>
          <w:bCs/>
          <w:sz w:val="32"/>
          <w:szCs w:val="32"/>
        </w:rPr>
        <w:t>Student Affairs Division Customer Charter</w:t>
      </w:r>
    </w:p>
    <w:p w14:paraId="5A2D5D72" w14:textId="77777777" w:rsidR="00D95580" w:rsidRPr="00D95580" w:rsidRDefault="00D95580" w:rsidP="00311057">
      <w:pPr>
        <w:jc w:val="center"/>
        <w:rPr>
          <w:rFonts w:ascii="Segoe UI" w:hAnsi="Segoe UI" w:cs="Segoe UI"/>
          <w:b/>
          <w:bCs/>
          <w:sz w:val="32"/>
          <w:szCs w:val="32"/>
        </w:rPr>
      </w:pPr>
    </w:p>
    <w:tbl>
      <w:tblPr>
        <w:tblStyle w:val="TableGrid"/>
        <w:tblW w:w="10632" w:type="dxa"/>
        <w:tblInd w:w="-714" w:type="dxa"/>
        <w:tblLook w:val="04A0" w:firstRow="1" w:lastRow="0" w:firstColumn="1" w:lastColumn="0" w:noHBand="0" w:noVBand="1"/>
      </w:tblPr>
      <w:tblGrid>
        <w:gridCol w:w="10632"/>
      </w:tblGrid>
      <w:tr w:rsidR="00D95580" w14:paraId="28B6061B" w14:textId="77777777" w:rsidTr="00D95580">
        <w:tc>
          <w:tcPr>
            <w:tcW w:w="10632" w:type="dxa"/>
          </w:tcPr>
          <w:p w14:paraId="21572F15" w14:textId="74A2F973" w:rsidR="00D95580" w:rsidRDefault="00D95580">
            <w:pPr>
              <w:rPr>
                <w:rFonts w:ascii="Segoe UI" w:hAnsi="Segoe UI" w:cs="Segoe UI"/>
              </w:rPr>
            </w:pPr>
            <w:r w:rsidRPr="00311057">
              <w:rPr>
                <w:rFonts w:ascii="Segoe UI" w:hAnsi="Segoe UI" w:cs="Segoe UI"/>
              </w:rPr>
              <w:t>The Student Affairs Division provides a wide range of professional services and supports for UL students and other customers. This is achieved in partnership with UL staff and other stakeholders. The Division, through its multi-disciplinary team, is committed to contributing to a world-class positive student experience.</w:t>
            </w:r>
          </w:p>
        </w:tc>
      </w:tr>
    </w:tbl>
    <w:p w14:paraId="5CD37FB1" w14:textId="38D6A30F" w:rsidR="00311057" w:rsidRPr="00311057" w:rsidRDefault="00311057">
      <w:pPr>
        <w:rPr>
          <w:rFonts w:ascii="Segoe UI" w:hAnsi="Segoe UI" w:cs="Segoe UI"/>
        </w:rPr>
      </w:pPr>
    </w:p>
    <w:tbl>
      <w:tblPr>
        <w:tblStyle w:val="TableGrid"/>
        <w:tblpPr w:leftFromText="180" w:rightFromText="180" w:vertAnchor="text" w:horzAnchor="margin" w:tblpX="-714" w:tblpY="116"/>
        <w:tblW w:w="10627" w:type="dxa"/>
        <w:tblLook w:val="04A0" w:firstRow="1" w:lastRow="0" w:firstColumn="1" w:lastColumn="0" w:noHBand="0" w:noVBand="1"/>
      </w:tblPr>
      <w:tblGrid>
        <w:gridCol w:w="5454"/>
        <w:gridCol w:w="5173"/>
      </w:tblGrid>
      <w:tr w:rsidR="00311057" w:rsidRPr="00311057" w14:paraId="24E1FCFB" w14:textId="77777777" w:rsidTr="00D95580">
        <w:trPr>
          <w:trHeight w:val="6369"/>
        </w:trPr>
        <w:tc>
          <w:tcPr>
            <w:tcW w:w="5454" w:type="dxa"/>
          </w:tcPr>
          <w:p w14:paraId="5E0D0EF9" w14:textId="77777777" w:rsidR="00311057" w:rsidRPr="00311057" w:rsidRDefault="00311057" w:rsidP="00D95580">
            <w:pPr>
              <w:rPr>
                <w:rFonts w:ascii="Segoe UI" w:hAnsi="Segoe UI" w:cs="Segoe UI"/>
                <w:b/>
                <w:bCs/>
              </w:rPr>
            </w:pPr>
            <w:r w:rsidRPr="00311057">
              <w:rPr>
                <w:rFonts w:ascii="Segoe UI" w:hAnsi="Segoe UI" w:cs="Segoe UI"/>
                <w:b/>
                <w:bCs/>
              </w:rPr>
              <w:t xml:space="preserve">What you can expect from us: </w:t>
            </w:r>
            <w:r w:rsidRPr="00311057">
              <w:rPr>
                <w:rFonts w:ascii="Segoe UI" w:hAnsi="Segoe UI" w:cs="Segoe UI"/>
                <w:b/>
                <w:bCs/>
              </w:rPr>
              <w:tab/>
            </w:r>
            <w:r w:rsidRPr="00311057">
              <w:rPr>
                <w:rFonts w:ascii="Segoe UI" w:hAnsi="Segoe UI" w:cs="Segoe UI"/>
                <w:b/>
                <w:bCs/>
              </w:rPr>
              <w:tab/>
            </w:r>
            <w:r w:rsidRPr="00311057">
              <w:rPr>
                <w:rFonts w:ascii="Segoe UI" w:hAnsi="Segoe UI" w:cs="Segoe UI"/>
                <w:b/>
                <w:bCs/>
              </w:rPr>
              <w:tab/>
            </w:r>
            <w:r w:rsidRPr="00311057">
              <w:rPr>
                <w:rFonts w:ascii="Segoe UI" w:hAnsi="Segoe UI" w:cs="Segoe UI"/>
                <w:b/>
                <w:bCs/>
              </w:rPr>
              <w:tab/>
            </w:r>
          </w:p>
          <w:p w14:paraId="5D992478" w14:textId="77777777" w:rsidR="00311057" w:rsidRPr="00311057" w:rsidRDefault="00311057" w:rsidP="00D95580">
            <w:pPr>
              <w:jc w:val="both"/>
              <w:rPr>
                <w:rFonts w:ascii="Segoe UI" w:hAnsi="Segoe UI" w:cs="Segoe UI"/>
                <w:i/>
                <w:iCs/>
                <w:color w:val="0070C0"/>
              </w:rPr>
            </w:pPr>
            <w:r w:rsidRPr="00311057">
              <w:rPr>
                <w:rFonts w:ascii="Segoe UI" w:hAnsi="Segoe UI" w:cs="Segoe UI"/>
                <w:i/>
                <w:iCs/>
                <w:color w:val="0070C0"/>
              </w:rPr>
              <w:t>Consistency, Confidentiality</w:t>
            </w:r>
          </w:p>
          <w:p w14:paraId="5718EA55" w14:textId="77777777" w:rsidR="00311057" w:rsidRPr="00311057" w:rsidRDefault="00311057" w:rsidP="00D95580">
            <w:pPr>
              <w:jc w:val="both"/>
              <w:rPr>
                <w:rFonts w:ascii="Segoe UI" w:hAnsi="Segoe UI" w:cs="Segoe UI"/>
              </w:rPr>
            </w:pPr>
            <w:r w:rsidRPr="00311057">
              <w:rPr>
                <w:rFonts w:ascii="Segoe UI" w:hAnsi="Segoe UI" w:cs="Segoe UI"/>
              </w:rPr>
              <w:t xml:space="preserve"> </w:t>
            </w:r>
            <w:r w:rsidRPr="00311057">
              <w:rPr>
                <w:rFonts w:ascii="Segoe UI" w:hAnsi="Segoe UI" w:cs="Segoe UI"/>
              </w:rPr>
              <w:sym w:font="Symbol" w:char="F0B7"/>
            </w:r>
            <w:r w:rsidRPr="00311057">
              <w:rPr>
                <w:rFonts w:ascii="Segoe UI" w:hAnsi="Segoe UI" w:cs="Segoe UI"/>
              </w:rPr>
              <w:t xml:space="preserve"> We will deliver services fairly, reasonably, and consistently.</w:t>
            </w:r>
          </w:p>
          <w:p w14:paraId="71E29771" w14:textId="007D6D37" w:rsidR="00311057" w:rsidRPr="00311057" w:rsidRDefault="00311057" w:rsidP="00D95580">
            <w:pPr>
              <w:jc w:val="both"/>
              <w:rPr>
                <w:rFonts w:ascii="Segoe UI" w:hAnsi="Segoe UI" w:cs="Segoe UI"/>
              </w:rPr>
            </w:pPr>
            <w:r w:rsidRPr="00311057">
              <w:rPr>
                <w:rFonts w:ascii="Segoe UI" w:hAnsi="Segoe UI" w:cs="Segoe UI"/>
              </w:rPr>
              <w:t xml:space="preserve"> </w:t>
            </w:r>
            <w:r w:rsidRPr="00311057">
              <w:rPr>
                <w:rFonts w:ascii="Segoe UI" w:hAnsi="Segoe UI" w:cs="Segoe UI"/>
              </w:rPr>
              <w:sym w:font="Symbol" w:char="F0B7"/>
            </w:r>
            <w:r w:rsidRPr="00311057">
              <w:rPr>
                <w:rFonts w:ascii="Segoe UI" w:hAnsi="Segoe UI" w:cs="Segoe UI"/>
              </w:rPr>
              <w:t xml:space="preserve"> We will treat all information in confidence except as required in law.</w:t>
            </w:r>
          </w:p>
          <w:p w14:paraId="1CD8BEB7" w14:textId="77777777" w:rsidR="00311057" w:rsidRPr="00311057" w:rsidRDefault="00311057" w:rsidP="00D95580">
            <w:pPr>
              <w:jc w:val="both"/>
              <w:rPr>
                <w:rFonts w:ascii="Segoe UI" w:hAnsi="Segoe UI" w:cs="Segoe UI"/>
              </w:rPr>
            </w:pPr>
          </w:p>
          <w:p w14:paraId="42194547" w14:textId="77777777" w:rsidR="00311057" w:rsidRPr="00311057" w:rsidRDefault="00311057" w:rsidP="00D95580">
            <w:pPr>
              <w:jc w:val="both"/>
              <w:rPr>
                <w:rFonts w:ascii="Segoe UI" w:hAnsi="Segoe UI" w:cs="Segoe UI"/>
                <w:i/>
                <w:iCs/>
              </w:rPr>
            </w:pPr>
            <w:r w:rsidRPr="00311057">
              <w:rPr>
                <w:rFonts w:ascii="Segoe UI" w:hAnsi="Segoe UI" w:cs="Segoe UI"/>
              </w:rPr>
              <w:t xml:space="preserve"> </w:t>
            </w:r>
            <w:r w:rsidRPr="00311057">
              <w:rPr>
                <w:rFonts w:ascii="Segoe UI" w:hAnsi="Segoe UI" w:cs="Segoe UI"/>
                <w:i/>
                <w:iCs/>
                <w:color w:val="0070C0"/>
              </w:rPr>
              <w:t>Dignity, Respect &amp; Equity</w:t>
            </w:r>
          </w:p>
          <w:p w14:paraId="5E83839E" w14:textId="77777777" w:rsidR="00311057" w:rsidRPr="00311057" w:rsidRDefault="00311057" w:rsidP="00D95580">
            <w:pPr>
              <w:jc w:val="both"/>
              <w:rPr>
                <w:rFonts w:ascii="Segoe UI" w:hAnsi="Segoe UI" w:cs="Segoe UI"/>
              </w:rPr>
            </w:pPr>
            <w:r w:rsidRPr="00311057">
              <w:rPr>
                <w:rFonts w:ascii="Segoe UI" w:hAnsi="Segoe UI" w:cs="Segoe UI"/>
              </w:rPr>
              <w:t xml:space="preserve"> </w:t>
            </w:r>
            <w:r w:rsidRPr="00311057">
              <w:rPr>
                <w:rFonts w:ascii="Segoe UI" w:hAnsi="Segoe UI" w:cs="Segoe UI"/>
              </w:rPr>
              <w:sym w:font="Symbol" w:char="F0B7"/>
            </w:r>
            <w:r w:rsidRPr="00311057">
              <w:rPr>
                <w:rFonts w:ascii="Segoe UI" w:hAnsi="Segoe UI" w:cs="Segoe UI"/>
              </w:rPr>
              <w:t xml:space="preserve"> We welcome and respect diversity. </w:t>
            </w:r>
          </w:p>
          <w:p w14:paraId="765D2188" w14:textId="5FCBEF44" w:rsidR="00311057" w:rsidRPr="00311057" w:rsidRDefault="00311057" w:rsidP="00D95580">
            <w:pPr>
              <w:jc w:val="both"/>
              <w:rPr>
                <w:rFonts w:ascii="Segoe UI" w:hAnsi="Segoe UI" w:cs="Segoe UI"/>
              </w:rPr>
            </w:pPr>
            <w:r w:rsidRPr="00311057">
              <w:rPr>
                <w:rFonts w:ascii="Segoe UI" w:hAnsi="Segoe UI" w:cs="Segoe UI"/>
              </w:rPr>
              <w:sym w:font="Symbol" w:char="F0B7"/>
            </w:r>
            <w:r w:rsidRPr="00311057">
              <w:rPr>
                <w:rFonts w:ascii="Segoe UI" w:hAnsi="Segoe UI" w:cs="Segoe UI"/>
              </w:rPr>
              <w:t xml:space="preserve"> We will be courteous and will offer equal treatment to all customers. </w:t>
            </w:r>
          </w:p>
          <w:p w14:paraId="6DDC5624" w14:textId="77777777" w:rsidR="00311057" w:rsidRPr="00311057" w:rsidRDefault="00311057" w:rsidP="00D95580">
            <w:pPr>
              <w:jc w:val="both"/>
              <w:rPr>
                <w:rFonts w:ascii="Segoe UI" w:hAnsi="Segoe UI" w:cs="Segoe UI"/>
              </w:rPr>
            </w:pPr>
          </w:p>
          <w:p w14:paraId="38E1871C" w14:textId="77777777" w:rsidR="00311057" w:rsidRPr="00311057" w:rsidRDefault="00311057" w:rsidP="00D95580">
            <w:pPr>
              <w:jc w:val="both"/>
              <w:rPr>
                <w:rFonts w:ascii="Segoe UI" w:hAnsi="Segoe UI" w:cs="Segoe UI"/>
                <w:i/>
                <w:iCs/>
                <w:color w:val="0070C0"/>
              </w:rPr>
            </w:pPr>
            <w:r w:rsidRPr="00311057">
              <w:rPr>
                <w:rFonts w:ascii="Segoe UI" w:hAnsi="Segoe UI" w:cs="Segoe UI"/>
                <w:i/>
                <w:iCs/>
                <w:color w:val="0070C0"/>
              </w:rPr>
              <w:t>Professionalism &amp; Competence</w:t>
            </w:r>
          </w:p>
          <w:p w14:paraId="3F090388" w14:textId="77777777" w:rsidR="00311057" w:rsidRPr="00311057" w:rsidRDefault="00311057" w:rsidP="00D95580">
            <w:pPr>
              <w:jc w:val="both"/>
              <w:rPr>
                <w:rFonts w:ascii="Segoe UI" w:hAnsi="Segoe UI" w:cs="Segoe UI"/>
              </w:rPr>
            </w:pPr>
            <w:r w:rsidRPr="00311057">
              <w:rPr>
                <w:rFonts w:ascii="Segoe UI" w:hAnsi="Segoe UI" w:cs="Segoe UI"/>
              </w:rPr>
              <w:sym w:font="Symbol" w:char="F0B7"/>
            </w:r>
            <w:r w:rsidRPr="00311057">
              <w:rPr>
                <w:rFonts w:ascii="Segoe UI" w:hAnsi="Segoe UI" w:cs="Segoe UI"/>
              </w:rPr>
              <w:t xml:space="preserve"> We will deliver services to a high professional standard and in line with best practice.</w:t>
            </w:r>
          </w:p>
          <w:p w14:paraId="57D94163" w14:textId="77777777" w:rsidR="00311057" w:rsidRPr="00311057" w:rsidRDefault="00311057" w:rsidP="00D95580">
            <w:pPr>
              <w:jc w:val="both"/>
              <w:rPr>
                <w:rFonts w:ascii="Segoe UI" w:hAnsi="Segoe UI" w:cs="Segoe UI"/>
              </w:rPr>
            </w:pPr>
          </w:p>
          <w:p w14:paraId="44AE49A8" w14:textId="77777777" w:rsidR="00311057" w:rsidRPr="00311057" w:rsidRDefault="00311057" w:rsidP="00D95580">
            <w:pPr>
              <w:jc w:val="both"/>
              <w:rPr>
                <w:rFonts w:ascii="Segoe UI" w:hAnsi="Segoe UI" w:cs="Segoe UI"/>
                <w:i/>
                <w:iCs/>
              </w:rPr>
            </w:pPr>
            <w:r w:rsidRPr="00311057">
              <w:rPr>
                <w:rFonts w:ascii="Segoe UI" w:hAnsi="Segoe UI" w:cs="Segoe UI"/>
              </w:rPr>
              <w:t xml:space="preserve"> </w:t>
            </w:r>
            <w:r w:rsidRPr="00311057">
              <w:rPr>
                <w:rFonts w:ascii="Segoe UI" w:hAnsi="Segoe UI" w:cs="Segoe UI"/>
                <w:i/>
                <w:iCs/>
                <w:color w:val="0070C0"/>
              </w:rPr>
              <w:t>Information &amp; Assistance</w:t>
            </w:r>
          </w:p>
          <w:p w14:paraId="6D4C91F0" w14:textId="77777777" w:rsidR="00311057" w:rsidRPr="00311057" w:rsidRDefault="00311057" w:rsidP="00D95580">
            <w:pPr>
              <w:jc w:val="both"/>
              <w:rPr>
                <w:rFonts w:ascii="Segoe UI" w:hAnsi="Segoe UI" w:cs="Segoe UI"/>
              </w:rPr>
            </w:pPr>
            <w:r w:rsidRPr="00311057">
              <w:rPr>
                <w:rFonts w:ascii="Segoe UI" w:hAnsi="Segoe UI" w:cs="Segoe UI"/>
              </w:rPr>
              <w:sym w:font="Symbol" w:char="F0B7"/>
            </w:r>
            <w:r w:rsidRPr="00311057">
              <w:rPr>
                <w:rFonts w:ascii="Segoe UI" w:hAnsi="Segoe UI" w:cs="Segoe UI"/>
              </w:rPr>
              <w:t xml:space="preserve"> We will respond to queries promptly and efficiently. </w:t>
            </w:r>
          </w:p>
          <w:p w14:paraId="2D879136" w14:textId="2449910A" w:rsidR="00311057" w:rsidRPr="00311057" w:rsidRDefault="00311057" w:rsidP="00D95580">
            <w:pPr>
              <w:jc w:val="both"/>
              <w:rPr>
                <w:rFonts w:ascii="Segoe UI" w:hAnsi="Segoe UI" w:cs="Segoe UI"/>
              </w:rPr>
            </w:pPr>
            <w:r w:rsidRPr="00311057">
              <w:rPr>
                <w:rFonts w:ascii="Segoe UI" w:hAnsi="Segoe UI" w:cs="Segoe UI"/>
              </w:rPr>
              <w:sym w:font="Symbol" w:char="F0B7"/>
            </w:r>
            <w:r w:rsidRPr="00311057">
              <w:rPr>
                <w:rFonts w:ascii="Segoe UI" w:hAnsi="Segoe UI" w:cs="Segoe UI"/>
              </w:rPr>
              <w:t xml:space="preserve"> We will provide accurate and up to date information. </w:t>
            </w:r>
          </w:p>
          <w:p w14:paraId="44DA832F" w14:textId="77777777" w:rsidR="00311057" w:rsidRPr="00311057" w:rsidRDefault="00311057" w:rsidP="00D95580">
            <w:pPr>
              <w:jc w:val="both"/>
              <w:rPr>
                <w:rFonts w:ascii="Segoe UI" w:hAnsi="Segoe UI" w:cs="Segoe UI"/>
              </w:rPr>
            </w:pPr>
            <w:r w:rsidRPr="00311057">
              <w:rPr>
                <w:rFonts w:ascii="Segoe UI" w:hAnsi="Segoe UI" w:cs="Segoe UI"/>
              </w:rPr>
              <w:sym w:font="Symbol" w:char="F0B7"/>
            </w:r>
            <w:r w:rsidRPr="00311057">
              <w:rPr>
                <w:rFonts w:ascii="Segoe UI" w:hAnsi="Segoe UI" w:cs="Segoe UI"/>
              </w:rPr>
              <w:t xml:space="preserve"> We will redirect customers as appropriate.</w:t>
            </w:r>
          </w:p>
          <w:p w14:paraId="0DE76F41" w14:textId="77777777" w:rsidR="00311057" w:rsidRPr="00311057" w:rsidRDefault="00311057" w:rsidP="00D95580">
            <w:pPr>
              <w:rPr>
                <w:rFonts w:ascii="Segoe UI" w:hAnsi="Segoe UI" w:cs="Segoe UI"/>
              </w:rPr>
            </w:pPr>
          </w:p>
        </w:tc>
        <w:tc>
          <w:tcPr>
            <w:tcW w:w="5173" w:type="dxa"/>
          </w:tcPr>
          <w:p w14:paraId="02A3C78A" w14:textId="77777777" w:rsidR="00311057" w:rsidRPr="00311057" w:rsidRDefault="00311057" w:rsidP="00D95580">
            <w:pPr>
              <w:rPr>
                <w:rFonts w:ascii="Segoe UI" w:hAnsi="Segoe UI" w:cs="Segoe UI"/>
                <w:b/>
                <w:bCs/>
              </w:rPr>
            </w:pPr>
            <w:r w:rsidRPr="00311057">
              <w:rPr>
                <w:rFonts w:ascii="Segoe UI" w:hAnsi="Segoe UI" w:cs="Segoe UI"/>
                <w:b/>
                <w:bCs/>
              </w:rPr>
              <w:t>What we expect from you:</w:t>
            </w:r>
          </w:p>
          <w:p w14:paraId="602AB214" w14:textId="77777777" w:rsidR="00311057" w:rsidRPr="00311057" w:rsidRDefault="00311057" w:rsidP="00D95580">
            <w:pPr>
              <w:rPr>
                <w:rFonts w:ascii="Segoe UI" w:hAnsi="Segoe UI" w:cs="Segoe UI"/>
              </w:rPr>
            </w:pPr>
          </w:p>
          <w:p w14:paraId="60FE84E7" w14:textId="77777777" w:rsidR="00311057" w:rsidRPr="00311057" w:rsidRDefault="00311057" w:rsidP="00D95580">
            <w:pPr>
              <w:jc w:val="both"/>
              <w:rPr>
                <w:rFonts w:ascii="Segoe UI" w:hAnsi="Segoe UI" w:cs="Segoe UI"/>
                <w:i/>
                <w:iCs/>
                <w:color w:val="0070C0"/>
              </w:rPr>
            </w:pPr>
            <w:r w:rsidRPr="00311057">
              <w:rPr>
                <w:rFonts w:ascii="Segoe UI" w:hAnsi="Segoe UI" w:cs="Segoe UI"/>
                <w:i/>
                <w:iCs/>
                <w:color w:val="0070C0"/>
              </w:rPr>
              <w:t xml:space="preserve">Your responsibility </w:t>
            </w:r>
          </w:p>
          <w:p w14:paraId="1F3D8862" w14:textId="2BCBDEE9" w:rsidR="00311057" w:rsidRPr="00311057" w:rsidRDefault="00311057" w:rsidP="00D95580">
            <w:pPr>
              <w:jc w:val="both"/>
              <w:rPr>
                <w:rFonts w:ascii="Segoe UI" w:hAnsi="Segoe UI" w:cs="Segoe UI"/>
              </w:rPr>
            </w:pPr>
            <w:r w:rsidRPr="00311057">
              <w:rPr>
                <w:rFonts w:ascii="Segoe UI" w:hAnsi="Segoe UI" w:cs="Segoe UI"/>
              </w:rPr>
              <w:sym w:font="Symbol" w:char="F0B7"/>
            </w:r>
            <w:r w:rsidRPr="00311057">
              <w:rPr>
                <w:rFonts w:ascii="Segoe UI" w:hAnsi="Segoe UI" w:cs="Segoe UI"/>
              </w:rPr>
              <w:t xml:space="preserve"> Ensure your query or request is as clear as possible. </w:t>
            </w:r>
          </w:p>
          <w:p w14:paraId="16A5D1C0" w14:textId="77777777" w:rsidR="00311057" w:rsidRPr="00311057" w:rsidRDefault="00311057" w:rsidP="00D95580">
            <w:pPr>
              <w:jc w:val="both"/>
              <w:rPr>
                <w:rFonts w:ascii="Segoe UI" w:hAnsi="Segoe UI" w:cs="Segoe UI"/>
              </w:rPr>
            </w:pPr>
            <w:r w:rsidRPr="00311057">
              <w:rPr>
                <w:rFonts w:ascii="Segoe UI" w:hAnsi="Segoe UI" w:cs="Segoe UI"/>
              </w:rPr>
              <w:sym w:font="Symbol" w:char="F0B7"/>
            </w:r>
            <w:r w:rsidRPr="00311057">
              <w:rPr>
                <w:rFonts w:ascii="Segoe UI" w:hAnsi="Segoe UI" w:cs="Segoe UI"/>
              </w:rPr>
              <w:t xml:space="preserve"> Be courteous and patient with staff. </w:t>
            </w:r>
          </w:p>
          <w:p w14:paraId="726C646D" w14:textId="77777777" w:rsidR="00311057" w:rsidRPr="00311057" w:rsidRDefault="00311057" w:rsidP="00D95580">
            <w:pPr>
              <w:jc w:val="both"/>
              <w:rPr>
                <w:rFonts w:ascii="Segoe UI" w:hAnsi="Segoe UI" w:cs="Segoe UI"/>
              </w:rPr>
            </w:pPr>
            <w:r w:rsidRPr="00311057">
              <w:rPr>
                <w:rFonts w:ascii="Segoe UI" w:hAnsi="Segoe UI" w:cs="Segoe UI"/>
              </w:rPr>
              <w:sym w:font="Symbol" w:char="F0B7"/>
            </w:r>
            <w:r w:rsidRPr="00311057">
              <w:rPr>
                <w:rFonts w:ascii="Segoe UI" w:hAnsi="Segoe UI" w:cs="Segoe UI"/>
              </w:rPr>
              <w:t xml:space="preserve"> Be reasonable with your expectations.</w:t>
            </w:r>
          </w:p>
          <w:p w14:paraId="435593D9" w14:textId="77777777" w:rsidR="00311057" w:rsidRPr="00311057" w:rsidRDefault="00311057" w:rsidP="00D95580">
            <w:pPr>
              <w:jc w:val="both"/>
              <w:rPr>
                <w:rFonts w:ascii="Segoe UI" w:hAnsi="Segoe UI" w:cs="Segoe UI"/>
              </w:rPr>
            </w:pPr>
            <w:r w:rsidRPr="00311057">
              <w:rPr>
                <w:rFonts w:ascii="Segoe UI" w:hAnsi="Segoe UI" w:cs="Segoe UI"/>
              </w:rPr>
              <w:sym w:font="Symbol" w:char="F0B7"/>
            </w:r>
            <w:r w:rsidRPr="00311057">
              <w:rPr>
                <w:rFonts w:ascii="Segoe UI" w:hAnsi="Segoe UI" w:cs="Segoe UI"/>
              </w:rPr>
              <w:t xml:space="preserve"> Observe student handbook guidelines.</w:t>
            </w:r>
          </w:p>
          <w:p w14:paraId="4515B530" w14:textId="77777777" w:rsidR="00311057" w:rsidRPr="00311057" w:rsidRDefault="00311057" w:rsidP="00D95580">
            <w:pPr>
              <w:jc w:val="both"/>
              <w:rPr>
                <w:rFonts w:ascii="Segoe UI" w:hAnsi="Segoe UI" w:cs="Segoe UI"/>
              </w:rPr>
            </w:pPr>
            <w:r w:rsidRPr="00311057">
              <w:rPr>
                <w:rFonts w:ascii="Segoe UI" w:hAnsi="Segoe UI" w:cs="Segoe UI"/>
              </w:rPr>
              <w:t xml:space="preserve"> </w:t>
            </w:r>
            <w:r w:rsidRPr="00311057">
              <w:rPr>
                <w:rFonts w:ascii="Segoe UI" w:hAnsi="Segoe UI" w:cs="Segoe UI"/>
              </w:rPr>
              <w:sym w:font="Symbol" w:char="F0B7"/>
            </w:r>
            <w:r w:rsidRPr="00311057">
              <w:rPr>
                <w:rFonts w:ascii="Segoe UI" w:hAnsi="Segoe UI" w:cs="Segoe UI"/>
              </w:rPr>
              <w:t xml:space="preserve"> Observe policies and procedures relating to Student Affairs services. </w:t>
            </w:r>
          </w:p>
          <w:p w14:paraId="6CD4C59B" w14:textId="07830AC6" w:rsidR="00311057" w:rsidRPr="00311057" w:rsidRDefault="00311057" w:rsidP="00D95580">
            <w:pPr>
              <w:jc w:val="both"/>
              <w:rPr>
                <w:rFonts w:ascii="Segoe UI" w:hAnsi="Segoe UI" w:cs="Segoe UI"/>
              </w:rPr>
            </w:pPr>
            <w:r w:rsidRPr="00311057">
              <w:rPr>
                <w:rFonts w:ascii="Segoe UI" w:hAnsi="Segoe UI" w:cs="Segoe UI"/>
              </w:rPr>
              <w:sym w:font="Symbol" w:char="F0B7"/>
            </w:r>
            <w:r w:rsidRPr="00311057">
              <w:rPr>
                <w:rFonts w:ascii="Segoe UI" w:hAnsi="Segoe UI" w:cs="Segoe UI"/>
              </w:rPr>
              <w:t xml:space="preserve"> Respond in a timely manner to information requests or queries from staff. </w:t>
            </w:r>
          </w:p>
          <w:p w14:paraId="39ADBCFA" w14:textId="77777777" w:rsidR="00311057" w:rsidRPr="00311057" w:rsidRDefault="00311057" w:rsidP="00D95580">
            <w:pPr>
              <w:jc w:val="both"/>
              <w:rPr>
                <w:rFonts w:ascii="Segoe UI" w:hAnsi="Segoe UI" w:cs="Segoe UI"/>
              </w:rPr>
            </w:pPr>
          </w:p>
          <w:p w14:paraId="59378B6D" w14:textId="77777777" w:rsidR="00311057" w:rsidRPr="00311057" w:rsidRDefault="00311057" w:rsidP="00D95580">
            <w:pPr>
              <w:jc w:val="both"/>
              <w:rPr>
                <w:rFonts w:ascii="Segoe UI" w:hAnsi="Segoe UI" w:cs="Segoe UI"/>
                <w:i/>
                <w:iCs/>
                <w:color w:val="0070C0"/>
              </w:rPr>
            </w:pPr>
            <w:r w:rsidRPr="00311057">
              <w:rPr>
                <w:rFonts w:ascii="Segoe UI" w:hAnsi="Segoe UI" w:cs="Segoe UI"/>
                <w:i/>
                <w:iCs/>
                <w:color w:val="0070C0"/>
              </w:rPr>
              <w:t xml:space="preserve">You can play your part. </w:t>
            </w:r>
          </w:p>
          <w:p w14:paraId="42ECAED0" w14:textId="26AE6A98" w:rsidR="00311057" w:rsidRPr="00311057" w:rsidRDefault="00311057" w:rsidP="00D95580">
            <w:pPr>
              <w:jc w:val="both"/>
              <w:rPr>
                <w:rFonts w:ascii="Segoe UI" w:hAnsi="Segoe UI" w:cs="Segoe UI"/>
              </w:rPr>
            </w:pPr>
            <w:r w:rsidRPr="00311057">
              <w:rPr>
                <w:rFonts w:ascii="Segoe UI" w:hAnsi="Segoe UI" w:cs="Segoe UI"/>
              </w:rPr>
              <w:sym w:font="Symbol" w:char="F0B7"/>
            </w:r>
            <w:r w:rsidRPr="00311057">
              <w:rPr>
                <w:rFonts w:ascii="Segoe UI" w:hAnsi="Segoe UI" w:cs="Segoe UI"/>
              </w:rPr>
              <w:t xml:space="preserve"> Contact individual services with your comments or suggestions. </w:t>
            </w:r>
          </w:p>
          <w:p w14:paraId="0CFB2FB7" w14:textId="62BFC0FF" w:rsidR="00311057" w:rsidRPr="00311057" w:rsidRDefault="00311057" w:rsidP="00D95580">
            <w:pPr>
              <w:jc w:val="both"/>
              <w:rPr>
                <w:rFonts w:ascii="Segoe UI" w:hAnsi="Segoe UI" w:cs="Segoe UI"/>
              </w:rPr>
            </w:pPr>
            <w:r w:rsidRPr="00311057">
              <w:rPr>
                <w:rFonts w:ascii="Segoe UI" w:hAnsi="Segoe UI" w:cs="Segoe UI"/>
              </w:rPr>
              <w:sym w:font="Symbol" w:char="F0B7"/>
            </w:r>
            <w:r w:rsidRPr="00311057">
              <w:rPr>
                <w:rFonts w:ascii="Segoe UI" w:hAnsi="Segoe UI" w:cs="Segoe UI"/>
              </w:rPr>
              <w:t xml:space="preserve"> Let us know if services do not reach the standards you expect. </w:t>
            </w:r>
          </w:p>
          <w:p w14:paraId="1B624444" w14:textId="77777777" w:rsidR="00311057" w:rsidRPr="00311057" w:rsidRDefault="00311057" w:rsidP="00D95580">
            <w:pPr>
              <w:jc w:val="both"/>
              <w:rPr>
                <w:rFonts w:ascii="Segoe UI" w:hAnsi="Segoe UI" w:cs="Segoe UI"/>
              </w:rPr>
            </w:pPr>
            <w:r w:rsidRPr="00311057">
              <w:rPr>
                <w:rFonts w:ascii="Segoe UI" w:hAnsi="Segoe UI" w:cs="Segoe UI"/>
              </w:rPr>
              <w:sym w:font="Symbol" w:char="F0B7"/>
            </w:r>
            <w:r w:rsidRPr="00311057">
              <w:rPr>
                <w:rFonts w:ascii="Segoe UI" w:hAnsi="Segoe UI" w:cs="Segoe UI"/>
              </w:rPr>
              <w:t xml:space="preserve"> Provide feedback on our services via questionnaires, surveys and focus groups. </w:t>
            </w:r>
          </w:p>
          <w:p w14:paraId="23E1B4CE" w14:textId="77777777" w:rsidR="00311057" w:rsidRPr="00311057" w:rsidRDefault="00311057" w:rsidP="00D95580">
            <w:pPr>
              <w:rPr>
                <w:rFonts w:ascii="Segoe UI" w:hAnsi="Segoe UI" w:cs="Segoe UI"/>
              </w:rPr>
            </w:pPr>
          </w:p>
        </w:tc>
      </w:tr>
    </w:tbl>
    <w:tbl>
      <w:tblPr>
        <w:tblStyle w:val="TableGrid"/>
        <w:tblW w:w="10632" w:type="dxa"/>
        <w:tblInd w:w="-714" w:type="dxa"/>
        <w:tblLook w:val="04A0" w:firstRow="1" w:lastRow="0" w:firstColumn="1" w:lastColumn="0" w:noHBand="0" w:noVBand="1"/>
      </w:tblPr>
      <w:tblGrid>
        <w:gridCol w:w="10632"/>
      </w:tblGrid>
      <w:tr w:rsidR="00D95580" w14:paraId="31E12106" w14:textId="77777777" w:rsidTr="00D95580">
        <w:tc>
          <w:tcPr>
            <w:tcW w:w="10632" w:type="dxa"/>
          </w:tcPr>
          <w:p w14:paraId="754AD5E7" w14:textId="77777777" w:rsidR="00D95580" w:rsidRDefault="00D95580" w:rsidP="00D95580">
            <w:pPr>
              <w:jc w:val="both"/>
              <w:rPr>
                <w:rFonts w:ascii="Segoe UI" w:hAnsi="Segoe UI" w:cs="Segoe UI"/>
              </w:rPr>
            </w:pPr>
          </w:p>
          <w:p w14:paraId="4D7569C9" w14:textId="0402CF3F" w:rsidR="00D95580" w:rsidRDefault="00D95580" w:rsidP="00D95580">
            <w:pPr>
              <w:jc w:val="both"/>
              <w:rPr>
                <w:rFonts w:ascii="Segoe UI" w:hAnsi="Segoe UI" w:cs="Segoe UI"/>
              </w:rPr>
            </w:pPr>
            <w:r w:rsidRPr="00311057">
              <w:rPr>
                <w:rFonts w:ascii="Segoe UI" w:hAnsi="Segoe UI" w:cs="Segoe UI"/>
              </w:rPr>
              <w:t xml:space="preserve">The Student Affairs Division welcomes all customer feedback as a means of helping us to continually improve our services. Any formal complaints from registered students, in relation to any aspect of Student Affairs’ services, are requested to be submitted according to the UL Student Complaints Procedure. Any formal complaints in relation to any aspect of Student Affairs’ services, from non-student customers, are requested to be submitted directly to the Unit Head of the relevant service. See contact details on </w:t>
            </w:r>
            <w:hyperlink r:id="rId7" w:history="1">
              <w:r w:rsidRPr="000E6EF4">
                <w:rPr>
                  <w:rStyle w:val="Hyperlink"/>
                  <w:rFonts w:ascii="Segoe UI" w:hAnsi="Segoe UI" w:cs="Segoe UI"/>
                </w:rPr>
                <w:t>https://ulsites.ul.ie/studentaffairs/</w:t>
              </w:r>
            </w:hyperlink>
            <w:r w:rsidRPr="00311057">
              <w:rPr>
                <w:rFonts w:ascii="Segoe UI" w:hAnsi="Segoe UI" w:cs="Segoe UI"/>
              </w:rPr>
              <w:t>.</w:t>
            </w:r>
          </w:p>
          <w:p w14:paraId="7BB6E0F5" w14:textId="52FCF5FA" w:rsidR="00D95580" w:rsidRDefault="00D95580">
            <w:pPr>
              <w:rPr>
                <w:rFonts w:ascii="Segoe UI" w:hAnsi="Segoe UI" w:cs="Segoe UI"/>
              </w:rPr>
            </w:pPr>
          </w:p>
        </w:tc>
      </w:tr>
      <w:tr w:rsidR="00D95580" w14:paraId="39830E4D" w14:textId="77777777" w:rsidTr="00D95580">
        <w:tc>
          <w:tcPr>
            <w:tcW w:w="10632" w:type="dxa"/>
          </w:tcPr>
          <w:p w14:paraId="14F87D1F" w14:textId="77777777" w:rsidR="00D95580" w:rsidRPr="00D95580" w:rsidRDefault="00D95580" w:rsidP="00D95580">
            <w:pPr>
              <w:jc w:val="center"/>
              <w:rPr>
                <w:rFonts w:ascii="Segoe UI" w:hAnsi="Segoe UI" w:cs="Segoe UI"/>
                <w:b/>
                <w:bCs/>
              </w:rPr>
            </w:pPr>
            <w:r w:rsidRPr="00D95580">
              <w:rPr>
                <w:rFonts w:ascii="Segoe UI" w:hAnsi="Segoe UI" w:cs="Segoe UI"/>
                <w:b/>
                <w:bCs/>
              </w:rPr>
              <w:t xml:space="preserve">Information on the full range of services available can be found on the Student Affairs website at: </w:t>
            </w:r>
            <w:hyperlink r:id="rId8" w:history="1">
              <w:r w:rsidRPr="00D95580">
                <w:rPr>
                  <w:rStyle w:val="Hyperlink"/>
                  <w:rFonts w:ascii="Segoe UI" w:hAnsi="Segoe UI" w:cs="Segoe UI"/>
                  <w:b/>
                  <w:bCs/>
                </w:rPr>
                <w:t>https://ulsites.ul.ie/studentaffairs/</w:t>
              </w:r>
            </w:hyperlink>
            <w:r w:rsidRPr="00D95580">
              <w:rPr>
                <w:rFonts w:ascii="Segoe UI" w:hAnsi="Segoe UI" w:cs="Segoe UI"/>
                <w:b/>
                <w:bCs/>
              </w:rPr>
              <w:t>.</w:t>
            </w:r>
          </w:p>
          <w:p w14:paraId="34EB14A0" w14:textId="5FC0838D" w:rsidR="00D95580" w:rsidRDefault="00D95580">
            <w:pPr>
              <w:rPr>
                <w:rFonts w:ascii="Segoe UI" w:hAnsi="Segoe UI" w:cs="Segoe UI"/>
              </w:rPr>
            </w:pPr>
          </w:p>
        </w:tc>
      </w:tr>
    </w:tbl>
    <w:p w14:paraId="4C71AE8B" w14:textId="4041EE73" w:rsidR="00311057" w:rsidRPr="00311057" w:rsidRDefault="00311057" w:rsidP="00D95580">
      <w:pPr>
        <w:rPr>
          <w:rFonts w:ascii="Segoe UI" w:hAnsi="Segoe UI" w:cs="Segoe UI"/>
        </w:rPr>
      </w:pPr>
    </w:p>
    <w:sectPr w:rsidR="00311057" w:rsidRPr="00311057" w:rsidSect="00D95580">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73D1B" w14:textId="77777777" w:rsidR="00046B1B" w:rsidRDefault="00046B1B" w:rsidP="006C53F1">
      <w:r>
        <w:separator/>
      </w:r>
    </w:p>
  </w:endnote>
  <w:endnote w:type="continuationSeparator" w:id="0">
    <w:p w14:paraId="7CBCE703" w14:textId="77777777" w:rsidR="00046B1B" w:rsidRDefault="00046B1B" w:rsidP="006C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AAEAF" w14:textId="77777777" w:rsidR="00046B1B" w:rsidRDefault="00046B1B" w:rsidP="006C53F1">
      <w:r>
        <w:separator/>
      </w:r>
    </w:p>
  </w:footnote>
  <w:footnote w:type="continuationSeparator" w:id="0">
    <w:p w14:paraId="47CBB7A1" w14:textId="77777777" w:rsidR="00046B1B" w:rsidRDefault="00046B1B" w:rsidP="006C5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57"/>
    <w:rsid w:val="00046B1B"/>
    <w:rsid w:val="001E2A1A"/>
    <w:rsid w:val="00274340"/>
    <w:rsid w:val="00311057"/>
    <w:rsid w:val="006C53F1"/>
    <w:rsid w:val="00D9558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BFF04"/>
  <w15:chartTrackingRefBased/>
  <w15:docId w15:val="{44C14BE8-3DF2-4F8A-9064-71CDE828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057"/>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057"/>
    <w:rPr>
      <w:color w:val="0563C1" w:themeColor="hyperlink"/>
      <w:u w:val="single"/>
    </w:rPr>
  </w:style>
  <w:style w:type="character" w:customStyle="1" w:styleId="UnresolvedMention">
    <w:name w:val="Unresolved Mention"/>
    <w:basedOn w:val="DefaultParagraphFont"/>
    <w:uiPriority w:val="99"/>
    <w:semiHidden/>
    <w:unhideWhenUsed/>
    <w:rsid w:val="00311057"/>
    <w:rPr>
      <w:color w:val="605E5C"/>
      <w:shd w:val="clear" w:color="auto" w:fill="E1DFDD"/>
    </w:rPr>
  </w:style>
  <w:style w:type="table" w:styleId="TableGrid">
    <w:name w:val="Table Grid"/>
    <w:basedOn w:val="TableNormal"/>
    <w:uiPriority w:val="39"/>
    <w:rsid w:val="00311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5580"/>
    <w:rPr>
      <w:color w:val="954F72" w:themeColor="followedHyperlink"/>
      <w:u w:val="single"/>
    </w:rPr>
  </w:style>
  <w:style w:type="paragraph" w:styleId="Header">
    <w:name w:val="header"/>
    <w:basedOn w:val="Normal"/>
    <w:link w:val="HeaderChar"/>
    <w:uiPriority w:val="99"/>
    <w:unhideWhenUsed/>
    <w:rsid w:val="006C53F1"/>
    <w:pPr>
      <w:tabs>
        <w:tab w:val="center" w:pos="4513"/>
        <w:tab w:val="right" w:pos="9026"/>
      </w:tabs>
    </w:pPr>
  </w:style>
  <w:style w:type="character" w:customStyle="1" w:styleId="HeaderChar">
    <w:name w:val="Header Char"/>
    <w:basedOn w:val="DefaultParagraphFont"/>
    <w:link w:val="Header"/>
    <w:uiPriority w:val="99"/>
    <w:rsid w:val="006C53F1"/>
    <w:rPr>
      <w:rFonts w:ascii="Calibri" w:hAnsi="Calibri" w:cs="Calibri"/>
      <w14:ligatures w14:val="standardContextual"/>
    </w:rPr>
  </w:style>
  <w:style w:type="paragraph" w:styleId="Footer">
    <w:name w:val="footer"/>
    <w:basedOn w:val="Normal"/>
    <w:link w:val="FooterChar"/>
    <w:uiPriority w:val="99"/>
    <w:unhideWhenUsed/>
    <w:rsid w:val="006C53F1"/>
    <w:pPr>
      <w:tabs>
        <w:tab w:val="center" w:pos="4513"/>
        <w:tab w:val="right" w:pos="9026"/>
      </w:tabs>
    </w:pPr>
  </w:style>
  <w:style w:type="character" w:customStyle="1" w:styleId="FooterChar">
    <w:name w:val="Footer Char"/>
    <w:basedOn w:val="DefaultParagraphFont"/>
    <w:link w:val="Footer"/>
    <w:uiPriority w:val="99"/>
    <w:rsid w:val="006C53F1"/>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58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sites.ul.ie/studentaffairs/" TargetMode="External"/><Relationship Id="rId3" Type="http://schemas.openxmlformats.org/officeDocument/2006/relationships/webSettings" Target="webSettings.xml"/><Relationship Id="rId7" Type="http://schemas.openxmlformats.org/officeDocument/2006/relationships/hyperlink" Target="https://ulsites.ul.ie/studentaffai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Shirley.Ryan</dc:creator>
  <cp:keywords/>
  <dc:description/>
  <cp:lastModifiedBy>Sean.Costello</cp:lastModifiedBy>
  <cp:revision>2</cp:revision>
  <dcterms:created xsi:type="dcterms:W3CDTF">2023-08-24T09:32:00Z</dcterms:created>
  <dcterms:modified xsi:type="dcterms:W3CDTF">2023-08-24T09:32:00Z</dcterms:modified>
</cp:coreProperties>
</file>