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B8FE2" w14:textId="77777777" w:rsidR="005A2874" w:rsidRDefault="005A2874">
      <w:pPr>
        <w:pStyle w:val="BodyText"/>
        <w:rPr>
          <w:rFonts w:ascii="Times New Roman"/>
          <w:sz w:val="20"/>
        </w:rPr>
      </w:pPr>
    </w:p>
    <w:p w14:paraId="62ABBB6C" w14:textId="77777777" w:rsidR="005A2874" w:rsidRDefault="005A2874">
      <w:pPr>
        <w:pStyle w:val="BodyText"/>
        <w:rPr>
          <w:rFonts w:ascii="Times New Roman"/>
          <w:sz w:val="20"/>
        </w:rPr>
      </w:pPr>
    </w:p>
    <w:p w14:paraId="714214C5" w14:textId="77777777" w:rsidR="005A2874" w:rsidRDefault="005A2874">
      <w:pPr>
        <w:pStyle w:val="BodyText"/>
        <w:rPr>
          <w:rFonts w:ascii="Times New Roman"/>
          <w:sz w:val="20"/>
        </w:rPr>
      </w:pPr>
    </w:p>
    <w:p w14:paraId="0F23B10C" w14:textId="77777777" w:rsidR="005A2874" w:rsidRDefault="005A2874">
      <w:pPr>
        <w:pStyle w:val="BodyText"/>
        <w:rPr>
          <w:rFonts w:ascii="Times New Roman"/>
          <w:sz w:val="20"/>
        </w:rPr>
      </w:pPr>
    </w:p>
    <w:p w14:paraId="674BC6FD" w14:textId="77777777" w:rsidR="005A2874" w:rsidRDefault="005A2874">
      <w:pPr>
        <w:pStyle w:val="BodyText"/>
        <w:rPr>
          <w:rFonts w:ascii="Times New Roman"/>
          <w:sz w:val="20"/>
        </w:rPr>
      </w:pPr>
    </w:p>
    <w:p w14:paraId="611DC980" w14:textId="77777777" w:rsidR="005A2874" w:rsidRDefault="005A2874">
      <w:pPr>
        <w:pStyle w:val="BodyText"/>
        <w:rPr>
          <w:rFonts w:ascii="Times New Roman"/>
          <w:sz w:val="20"/>
        </w:rPr>
      </w:pPr>
    </w:p>
    <w:p w14:paraId="4EC81B6D" w14:textId="77777777" w:rsidR="005A2874" w:rsidRDefault="005A2874">
      <w:pPr>
        <w:pStyle w:val="BodyText"/>
        <w:rPr>
          <w:rFonts w:ascii="Times New Roman"/>
          <w:sz w:val="20"/>
        </w:rPr>
      </w:pPr>
    </w:p>
    <w:p w14:paraId="6DD0FBF6" w14:textId="77777777" w:rsidR="005A2874" w:rsidRDefault="005A2874">
      <w:pPr>
        <w:pStyle w:val="BodyText"/>
        <w:rPr>
          <w:rFonts w:ascii="Times New Roman"/>
          <w:sz w:val="20"/>
        </w:rPr>
      </w:pPr>
    </w:p>
    <w:p w14:paraId="055F04A2" w14:textId="77777777" w:rsidR="005A2874" w:rsidRDefault="005A2874">
      <w:pPr>
        <w:pStyle w:val="BodyText"/>
        <w:rPr>
          <w:rFonts w:ascii="Times New Roman"/>
          <w:sz w:val="20"/>
        </w:rPr>
      </w:pPr>
    </w:p>
    <w:p w14:paraId="29415C7F" w14:textId="77777777" w:rsidR="005A2874" w:rsidRDefault="005A2874">
      <w:pPr>
        <w:pStyle w:val="BodyText"/>
        <w:rPr>
          <w:rFonts w:ascii="Times New Roman"/>
          <w:sz w:val="20"/>
        </w:rPr>
      </w:pPr>
    </w:p>
    <w:p w14:paraId="4B863CF7" w14:textId="77777777" w:rsidR="005A2874" w:rsidRDefault="005A2874">
      <w:pPr>
        <w:pStyle w:val="BodyText"/>
        <w:spacing w:before="9"/>
        <w:rPr>
          <w:rFonts w:ascii="Times New Roman"/>
          <w:sz w:val="26"/>
        </w:rPr>
      </w:pPr>
    </w:p>
    <w:p w14:paraId="77DDBED9" w14:textId="77777777" w:rsidR="005A2874" w:rsidRDefault="00887DCF">
      <w:pPr>
        <w:pStyle w:val="BodyText"/>
        <w:ind w:left="3296"/>
        <w:rPr>
          <w:rFonts w:ascii="Times New Roman"/>
          <w:sz w:val="20"/>
        </w:rPr>
      </w:pPr>
      <w:r>
        <w:rPr>
          <w:rFonts w:ascii="Times New Roman"/>
          <w:noProof/>
          <w:sz w:val="20"/>
        </w:rPr>
        <w:drawing>
          <wp:inline distT="0" distB="0" distL="0" distR="0" wp14:anchorId="1DA68D46" wp14:editId="198681A9">
            <wp:extent cx="1512651" cy="683132"/>
            <wp:effectExtent l="0" t="0" r="0" b="0"/>
            <wp:docPr id="1" name="image1.jpeg" descr="https://sharepoint.ul.ie/SiteDirectory/ULBrandResources/UL%20Logos/1-UL_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512651" cy="683132"/>
                    </a:xfrm>
                    <a:prstGeom prst="rect">
                      <a:avLst/>
                    </a:prstGeom>
                  </pic:spPr>
                </pic:pic>
              </a:graphicData>
            </a:graphic>
          </wp:inline>
        </w:drawing>
      </w:r>
    </w:p>
    <w:p w14:paraId="10EF72FC" w14:textId="77777777" w:rsidR="005A2874" w:rsidRDefault="005A2874">
      <w:pPr>
        <w:pStyle w:val="BodyText"/>
        <w:rPr>
          <w:rFonts w:ascii="Times New Roman"/>
          <w:sz w:val="20"/>
        </w:rPr>
      </w:pPr>
    </w:p>
    <w:p w14:paraId="4D1AF39B" w14:textId="77777777" w:rsidR="005A2874" w:rsidRDefault="005A2874">
      <w:pPr>
        <w:pStyle w:val="BodyText"/>
        <w:rPr>
          <w:rFonts w:ascii="Times New Roman"/>
          <w:sz w:val="20"/>
        </w:rPr>
      </w:pPr>
    </w:p>
    <w:p w14:paraId="1E0054C8" w14:textId="77777777" w:rsidR="005A2874" w:rsidRDefault="005A2874">
      <w:pPr>
        <w:pStyle w:val="BodyText"/>
        <w:rPr>
          <w:rFonts w:ascii="Times New Roman"/>
          <w:sz w:val="20"/>
        </w:rPr>
      </w:pPr>
    </w:p>
    <w:p w14:paraId="0DC13D79" w14:textId="77777777" w:rsidR="005A2874" w:rsidRDefault="005A2874">
      <w:pPr>
        <w:pStyle w:val="BodyText"/>
        <w:rPr>
          <w:rFonts w:ascii="Times New Roman"/>
          <w:sz w:val="20"/>
        </w:rPr>
      </w:pPr>
    </w:p>
    <w:p w14:paraId="49600301" w14:textId="77777777" w:rsidR="005A2874" w:rsidRDefault="005A2874">
      <w:pPr>
        <w:pStyle w:val="BodyText"/>
        <w:rPr>
          <w:rFonts w:ascii="Times New Roman"/>
          <w:sz w:val="20"/>
        </w:rPr>
      </w:pPr>
    </w:p>
    <w:p w14:paraId="0360121C" w14:textId="77777777" w:rsidR="005A2874" w:rsidRDefault="005A2874">
      <w:pPr>
        <w:pStyle w:val="BodyText"/>
        <w:rPr>
          <w:rFonts w:ascii="Times New Roman"/>
          <w:sz w:val="20"/>
        </w:rPr>
      </w:pPr>
    </w:p>
    <w:p w14:paraId="17A3805C" w14:textId="77777777" w:rsidR="005A2874" w:rsidRDefault="005A2874">
      <w:pPr>
        <w:pStyle w:val="BodyText"/>
        <w:rPr>
          <w:rFonts w:ascii="Times New Roman"/>
          <w:sz w:val="20"/>
        </w:rPr>
      </w:pPr>
    </w:p>
    <w:p w14:paraId="76800822" w14:textId="77777777" w:rsidR="005A2874" w:rsidRDefault="005A2874">
      <w:pPr>
        <w:pStyle w:val="BodyText"/>
        <w:rPr>
          <w:rFonts w:ascii="Times New Roman"/>
          <w:sz w:val="20"/>
        </w:rPr>
      </w:pPr>
    </w:p>
    <w:p w14:paraId="28C501D4" w14:textId="77777777" w:rsidR="005A2874" w:rsidRDefault="005A2874">
      <w:pPr>
        <w:pStyle w:val="BodyText"/>
        <w:rPr>
          <w:rFonts w:ascii="Times New Roman"/>
          <w:sz w:val="20"/>
        </w:rPr>
      </w:pPr>
    </w:p>
    <w:p w14:paraId="28E3F710" w14:textId="77777777" w:rsidR="005A2874" w:rsidRDefault="005A2874">
      <w:pPr>
        <w:pStyle w:val="BodyText"/>
        <w:spacing w:before="11"/>
        <w:rPr>
          <w:rFonts w:ascii="Times New Roman"/>
          <w:sz w:val="20"/>
        </w:rPr>
      </w:pPr>
    </w:p>
    <w:p w14:paraId="4C89DA82" w14:textId="77777777" w:rsidR="005A2874" w:rsidRDefault="00887DCF">
      <w:pPr>
        <w:pStyle w:val="Title"/>
        <w:spacing w:before="83"/>
        <w:ind w:left="1755" w:right="2175"/>
      </w:pPr>
      <w:r>
        <w:t>University</w:t>
      </w:r>
      <w:r>
        <w:rPr>
          <w:spacing w:val="-11"/>
        </w:rPr>
        <w:t xml:space="preserve"> </w:t>
      </w:r>
      <w:r>
        <w:t>of</w:t>
      </w:r>
      <w:r>
        <w:rPr>
          <w:spacing w:val="-7"/>
        </w:rPr>
        <w:t xml:space="preserve"> </w:t>
      </w:r>
      <w:r>
        <w:rPr>
          <w:spacing w:val="-2"/>
        </w:rPr>
        <w:t>Limerick</w:t>
      </w:r>
    </w:p>
    <w:p w14:paraId="5F9081D2" w14:textId="77777777" w:rsidR="005A2874" w:rsidRDefault="005A2874">
      <w:pPr>
        <w:pStyle w:val="BodyText"/>
        <w:rPr>
          <w:b/>
          <w:sz w:val="58"/>
        </w:rPr>
      </w:pPr>
    </w:p>
    <w:p w14:paraId="45D131E7" w14:textId="77777777" w:rsidR="005A2874" w:rsidRDefault="005A2874">
      <w:pPr>
        <w:pStyle w:val="BodyText"/>
        <w:spacing w:before="2"/>
        <w:rPr>
          <w:b/>
          <w:sz w:val="77"/>
        </w:rPr>
      </w:pPr>
    </w:p>
    <w:p w14:paraId="057431E1" w14:textId="77777777" w:rsidR="005A2874" w:rsidRDefault="00887DCF">
      <w:pPr>
        <w:pStyle w:val="Title"/>
      </w:pPr>
      <w:r>
        <w:t>Compassionate</w:t>
      </w:r>
      <w:r>
        <w:rPr>
          <w:spacing w:val="-25"/>
        </w:rPr>
        <w:t xml:space="preserve"> </w:t>
      </w:r>
      <w:r>
        <w:t>Leave</w:t>
      </w:r>
      <w:r>
        <w:rPr>
          <w:spacing w:val="-25"/>
        </w:rPr>
        <w:t xml:space="preserve"> </w:t>
      </w:r>
      <w:r>
        <w:rPr>
          <w:spacing w:val="-2"/>
        </w:rPr>
        <w:t>Procedure</w:t>
      </w:r>
    </w:p>
    <w:p w14:paraId="55AA38BD" w14:textId="77777777" w:rsidR="005A2874" w:rsidRDefault="005A2874">
      <w:pPr>
        <w:pStyle w:val="BodyText"/>
        <w:rPr>
          <w:b/>
          <w:sz w:val="58"/>
        </w:rPr>
      </w:pPr>
    </w:p>
    <w:p w14:paraId="7E4F86BE" w14:textId="77777777" w:rsidR="005A2874" w:rsidRDefault="005A2874">
      <w:pPr>
        <w:pStyle w:val="BodyText"/>
        <w:rPr>
          <w:b/>
          <w:sz w:val="58"/>
        </w:rPr>
      </w:pPr>
    </w:p>
    <w:p w14:paraId="4BF1304B" w14:textId="77777777" w:rsidR="005A2874" w:rsidRDefault="005A2874">
      <w:pPr>
        <w:pStyle w:val="BodyText"/>
        <w:rPr>
          <w:b/>
          <w:sz w:val="58"/>
        </w:rPr>
      </w:pPr>
    </w:p>
    <w:p w14:paraId="7ED67E17" w14:textId="77777777" w:rsidR="005A2874" w:rsidRDefault="005A2874">
      <w:pPr>
        <w:pStyle w:val="BodyText"/>
        <w:rPr>
          <w:b/>
          <w:sz w:val="58"/>
        </w:rPr>
      </w:pPr>
    </w:p>
    <w:p w14:paraId="05B03830" w14:textId="77777777" w:rsidR="005A2874" w:rsidRDefault="005A2874">
      <w:pPr>
        <w:pStyle w:val="BodyText"/>
        <w:rPr>
          <w:b/>
          <w:sz w:val="58"/>
        </w:rPr>
      </w:pPr>
    </w:p>
    <w:p w14:paraId="5468386B" w14:textId="77777777" w:rsidR="005A2874" w:rsidRDefault="005A2874">
      <w:pPr>
        <w:pStyle w:val="BodyText"/>
        <w:spacing w:before="2"/>
        <w:rPr>
          <w:b/>
          <w:sz w:val="78"/>
        </w:rPr>
      </w:pPr>
    </w:p>
    <w:p w14:paraId="3D493671" w14:textId="77777777" w:rsidR="005A2874" w:rsidRDefault="00887DCF">
      <w:pPr>
        <w:ind w:left="320"/>
        <w:rPr>
          <w:b/>
          <w:sz w:val="24"/>
        </w:rPr>
      </w:pPr>
      <w:r>
        <w:rPr>
          <w:b/>
          <w:sz w:val="24"/>
        </w:rPr>
        <w:t>Approved</w:t>
      </w:r>
      <w:r>
        <w:rPr>
          <w:b/>
          <w:spacing w:val="-5"/>
          <w:sz w:val="24"/>
        </w:rPr>
        <w:t xml:space="preserve"> </w:t>
      </w:r>
      <w:r>
        <w:rPr>
          <w:b/>
          <w:sz w:val="24"/>
        </w:rPr>
        <w:t>by:</w:t>
      </w:r>
      <w:r>
        <w:rPr>
          <w:b/>
          <w:spacing w:val="-6"/>
          <w:sz w:val="24"/>
        </w:rPr>
        <w:t xml:space="preserve"> </w:t>
      </w:r>
      <w:r>
        <w:rPr>
          <w:b/>
          <w:sz w:val="24"/>
        </w:rPr>
        <w:t>Human</w:t>
      </w:r>
      <w:r>
        <w:rPr>
          <w:b/>
          <w:spacing w:val="-4"/>
          <w:sz w:val="24"/>
        </w:rPr>
        <w:t xml:space="preserve"> </w:t>
      </w:r>
      <w:r>
        <w:rPr>
          <w:b/>
          <w:sz w:val="24"/>
        </w:rPr>
        <w:t>Resources</w:t>
      </w:r>
      <w:r>
        <w:rPr>
          <w:b/>
          <w:spacing w:val="-8"/>
          <w:sz w:val="24"/>
        </w:rPr>
        <w:t xml:space="preserve"> </w:t>
      </w:r>
      <w:r>
        <w:rPr>
          <w:b/>
          <w:spacing w:val="-2"/>
          <w:sz w:val="24"/>
        </w:rPr>
        <w:t>Division</w:t>
      </w:r>
    </w:p>
    <w:p w14:paraId="3CBA5129" w14:textId="77777777" w:rsidR="005A2874" w:rsidRDefault="005A2874">
      <w:pPr>
        <w:rPr>
          <w:sz w:val="24"/>
        </w:rPr>
        <w:sectPr w:rsidR="005A2874" w:rsidSect="00CD0111">
          <w:footerReference w:type="default" r:id="rId12"/>
          <w:type w:val="continuous"/>
          <w:pgSz w:w="11910" w:h="16840"/>
          <w:pgMar w:top="1580" w:right="1060" w:bottom="1200" w:left="1480" w:header="0" w:footer="1002"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52C87001" w14:textId="77777777" w:rsidR="005A2874" w:rsidRDefault="00887DCF">
      <w:pPr>
        <w:pStyle w:val="Heading1"/>
        <w:numPr>
          <w:ilvl w:val="0"/>
          <w:numId w:val="2"/>
        </w:numPr>
        <w:tabs>
          <w:tab w:val="left" w:pos="1028"/>
          <w:tab w:val="left" w:pos="1029"/>
        </w:tabs>
        <w:spacing w:before="65"/>
        <w:rPr>
          <w:sz w:val="40"/>
        </w:rPr>
      </w:pPr>
      <w:r>
        <w:rPr>
          <w:spacing w:val="-2"/>
        </w:rPr>
        <w:lastRenderedPageBreak/>
        <w:t>Introduction</w:t>
      </w:r>
    </w:p>
    <w:p w14:paraId="6E7DB598" w14:textId="77777777" w:rsidR="005A2874" w:rsidRDefault="00887DCF">
      <w:pPr>
        <w:pStyle w:val="Heading2"/>
        <w:numPr>
          <w:ilvl w:val="1"/>
          <w:numId w:val="2"/>
        </w:numPr>
        <w:tabs>
          <w:tab w:val="left" w:pos="1040"/>
          <w:tab w:val="left" w:pos="1041"/>
        </w:tabs>
        <w:spacing w:before="314"/>
      </w:pPr>
      <w:r>
        <w:rPr>
          <w:spacing w:val="-2"/>
        </w:rPr>
        <w:t>Purpose</w:t>
      </w:r>
    </w:p>
    <w:p w14:paraId="67AC8340" w14:textId="77777777" w:rsidR="005A2874" w:rsidRDefault="005A2874">
      <w:pPr>
        <w:pStyle w:val="BodyText"/>
        <w:spacing w:before="6"/>
        <w:rPr>
          <w:b/>
          <w:sz w:val="27"/>
        </w:rPr>
      </w:pPr>
    </w:p>
    <w:p w14:paraId="603411FA" w14:textId="77777777" w:rsidR="005A2874" w:rsidRDefault="00887DCF">
      <w:pPr>
        <w:pStyle w:val="BodyText"/>
        <w:ind w:left="320" w:right="743"/>
        <w:jc w:val="both"/>
      </w:pPr>
      <w:r>
        <w:t>The purpose of this document is to provide for employee support and paid or unpaid compassionate leave in the event of the death of a member of an employee’s immediate family.</w:t>
      </w:r>
    </w:p>
    <w:p w14:paraId="4FD1B6D0" w14:textId="77777777" w:rsidR="005A2874" w:rsidRDefault="005A2874">
      <w:pPr>
        <w:pStyle w:val="BodyText"/>
      </w:pPr>
    </w:p>
    <w:p w14:paraId="321CAC5A" w14:textId="77777777" w:rsidR="002D7671" w:rsidRDefault="00887DCF" w:rsidP="002D7671">
      <w:pPr>
        <w:pStyle w:val="BodyText"/>
        <w:ind w:left="320" w:right="741"/>
        <w:jc w:val="both"/>
      </w:pPr>
      <w:r>
        <w:t xml:space="preserve">The University acknowledges that </w:t>
      </w:r>
      <w:r w:rsidR="002D7671">
        <w:t>the grief process may take significant time to work through and will be personal to each individual. B</w:t>
      </w:r>
      <w:r>
        <w:t xml:space="preserve">ereavement leave is intended to support employees in the immediate period </w:t>
      </w:r>
      <w:r w:rsidR="002D7671">
        <w:t>following</w:t>
      </w:r>
      <w:r>
        <w:t xml:space="preserve"> the death of a </w:t>
      </w:r>
    </w:p>
    <w:p w14:paraId="3B5F372F" w14:textId="5964BFD3" w:rsidR="005A2874" w:rsidRDefault="00887DCF" w:rsidP="002D7671">
      <w:pPr>
        <w:pStyle w:val="BodyText"/>
        <w:ind w:left="320" w:right="741"/>
        <w:jc w:val="both"/>
      </w:pPr>
      <w:r>
        <w:t xml:space="preserve">relative. </w:t>
      </w:r>
    </w:p>
    <w:p w14:paraId="091FDDE5" w14:textId="77777777" w:rsidR="002D7671" w:rsidRDefault="002D7671" w:rsidP="002D7671">
      <w:pPr>
        <w:pStyle w:val="BodyText"/>
        <w:ind w:left="320" w:right="741"/>
        <w:jc w:val="both"/>
      </w:pPr>
    </w:p>
    <w:p w14:paraId="79EB77ED" w14:textId="77777777" w:rsidR="002D7671" w:rsidRDefault="002D7671" w:rsidP="002D7671">
      <w:pPr>
        <w:pStyle w:val="BodyText"/>
        <w:ind w:left="320" w:right="744"/>
        <w:jc w:val="both"/>
      </w:pPr>
      <w:r>
        <w:t>In exceptional circumstances paid compassionate leave may be provided in the event of a death outside the immediate family.</w:t>
      </w:r>
    </w:p>
    <w:p w14:paraId="4FBF534C" w14:textId="77777777" w:rsidR="002D7671" w:rsidRDefault="002D7671" w:rsidP="002D7671">
      <w:pPr>
        <w:pStyle w:val="BodyText"/>
        <w:ind w:left="320" w:right="741"/>
        <w:jc w:val="both"/>
      </w:pPr>
    </w:p>
    <w:p w14:paraId="4ED4D5F2" w14:textId="77777777" w:rsidR="005A2874" w:rsidRDefault="005A2874">
      <w:pPr>
        <w:pStyle w:val="BodyText"/>
        <w:spacing w:before="1"/>
      </w:pPr>
    </w:p>
    <w:p w14:paraId="562096E1" w14:textId="77777777" w:rsidR="005A2874" w:rsidRDefault="00887DCF">
      <w:pPr>
        <w:pStyle w:val="Heading2"/>
        <w:numPr>
          <w:ilvl w:val="1"/>
          <w:numId w:val="2"/>
        </w:numPr>
        <w:tabs>
          <w:tab w:val="left" w:pos="1040"/>
          <w:tab w:val="left" w:pos="1041"/>
        </w:tabs>
      </w:pPr>
      <w:r>
        <w:rPr>
          <w:spacing w:val="-2"/>
        </w:rPr>
        <w:t>Scope</w:t>
      </w:r>
    </w:p>
    <w:p w14:paraId="3B491A25" w14:textId="77777777" w:rsidR="005A2874" w:rsidRDefault="005A2874">
      <w:pPr>
        <w:pStyle w:val="BodyText"/>
        <w:rPr>
          <w:b/>
        </w:rPr>
      </w:pPr>
    </w:p>
    <w:p w14:paraId="7E7CC033" w14:textId="77777777" w:rsidR="005A2874" w:rsidRDefault="00887DCF">
      <w:pPr>
        <w:pStyle w:val="ListParagraph"/>
        <w:numPr>
          <w:ilvl w:val="2"/>
          <w:numId w:val="2"/>
        </w:numPr>
        <w:tabs>
          <w:tab w:val="left" w:pos="1041"/>
        </w:tabs>
        <w:rPr>
          <w:b/>
          <w:sz w:val="24"/>
        </w:rPr>
      </w:pPr>
      <w:r>
        <w:rPr>
          <w:b/>
          <w:sz w:val="24"/>
        </w:rPr>
        <w:t>To</w:t>
      </w:r>
      <w:r>
        <w:rPr>
          <w:b/>
          <w:spacing w:val="1"/>
          <w:sz w:val="24"/>
        </w:rPr>
        <w:t xml:space="preserve"> </w:t>
      </w:r>
      <w:r>
        <w:rPr>
          <w:b/>
          <w:sz w:val="24"/>
        </w:rPr>
        <w:t>whom</w:t>
      </w:r>
      <w:r>
        <w:rPr>
          <w:b/>
          <w:spacing w:val="-2"/>
          <w:sz w:val="24"/>
        </w:rPr>
        <w:t xml:space="preserve"> </w:t>
      </w:r>
      <w:r>
        <w:rPr>
          <w:b/>
          <w:sz w:val="24"/>
        </w:rPr>
        <w:t>does</w:t>
      </w:r>
      <w:r>
        <w:rPr>
          <w:b/>
          <w:spacing w:val="-2"/>
          <w:sz w:val="24"/>
        </w:rPr>
        <w:t xml:space="preserve"> </w:t>
      </w:r>
      <w:r>
        <w:rPr>
          <w:b/>
          <w:sz w:val="24"/>
        </w:rPr>
        <w:t>the</w:t>
      </w:r>
      <w:r>
        <w:rPr>
          <w:b/>
          <w:spacing w:val="-2"/>
          <w:sz w:val="24"/>
        </w:rPr>
        <w:t xml:space="preserve"> </w:t>
      </w:r>
      <w:r>
        <w:rPr>
          <w:b/>
          <w:sz w:val="24"/>
        </w:rPr>
        <w:t xml:space="preserve">procedure </w:t>
      </w:r>
      <w:r>
        <w:rPr>
          <w:b/>
          <w:spacing w:val="-2"/>
          <w:sz w:val="24"/>
        </w:rPr>
        <w:t>apply?</w:t>
      </w:r>
    </w:p>
    <w:p w14:paraId="12E65EAA" w14:textId="77777777" w:rsidR="005A2874" w:rsidRDefault="005A2874">
      <w:pPr>
        <w:pStyle w:val="BodyText"/>
        <w:rPr>
          <w:b/>
        </w:rPr>
      </w:pPr>
    </w:p>
    <w:p w14:paraId="2ACA563B" w14:textId="77777777" w:rsidR="005A2874" w:rsidRDefault="00887DCF">
      <w:pPr>
        <w:pStyle w:val="BodyText"/>
        <w:ind w:left="320"/>
        <w:jc w:val="both"/>
      </w:pPr>
      <w:r>
        <w:t>This</w:t>
      </w:r>
      <w:r>
        <w:rPr>
          <w:spacing w:val="-7"/>
        </w:rPr>
        <w:t xml:space="preserve"> </w:t>
      </w:r>
      <w:r>
        <w:t>procedure</w:t>
      </w:r>
      <w:r>
        <w:rPr>
          <w:spacing w:val="-8"/>
        </w:rPr>
        <w:t xml:space="preserve"> </w:t>
      </w:r>
      <w:r>
        <w:t>applies</w:t>
      </w:r>
      <w:r>
        <w:rPr>
          <w:spacing w:val="-10"/>
        </w:rPr>
        <w:t xml:space="preserve"> </w:t>
      </w:r>
      <w:r>
        <w:t>to</w:t>
      </w:r>
      <w:r>
        <w:rPr>
          <w:spacing w:val="-8"/>
        </w:rPr>
        <w:t xml:space="preserve"> </w:t>
      </w:r>
      <w:r>
        <w:t>all</w:t>
      </w:r>
      <w:r>
        <w:rPr>
          <w:spacing w:val="-8"/>
        </w:rPr>
        <w:t xml:space="preserve"> </w:t>
      </w:r>
      <w:r>
        <w:t>employees</w:t>
      </w:r>
      <w:r>
        <w:rPr>
          <w:spacing w:val="-6"/>
        </w:rPr>
        <w:t xml:space="preserve"> </w:t>
      </w:r>
      <w:r>
        <w:t>of</w:t>
      </w:r>
      <w:r>
        <w:rPr>
          <w:spacing w:val="-9"/>
        </w:rPr>
        <w:t xml:space="preserve"> </w:t>
      </w:r>
      <w:r>
        <w:t>the</w:t>
      </w:r>
      <w:r>
        <w:rPr>
          <w:spacing w:val="-12"/>
        </w:rPr>
        <w:t xml:space="preserve"> </w:t>
      </w:r>
      <w:r>
        <w:t>University</w:t>
      </w:r>
      <w:r>
        <w:rPr>
          <w:spacing w:val="-6"/>
        </w:rPr>
        <w:t xml:space="preserve"> </w:t>
      </w:r>
      <w:r>
        <w:t>of</w:t>
      </w:r>
      <w:r>
        <w:rPr>
          <w:spacing w:val="-9"/>
        </w:rPr>
        <w:t xml:space="preserve"> </w:t>
      </w:r>
      <w:r>
        <w:rPr>
          <w:spacing w:val="-2"/>
        </w:rPr>
        <w:t>Limerick.</w:t>
      </w:r>
    </w:p>
    <w:p w14:paraId="2F5AF14C" w14:textId="77777777" w:rsidR="005A2874" w:rsidRDefault="005A2874">
      <w:pPr>
        <w:pStyle w:val="BodyText"/>
      </w:pPr>
    </w:p>
    <w:p w14:paraId="4EE7BE9C" w14:textId="77777777" w:rsidR="005A2874" w:rsidRDefault="00887DCF">
      <w:pPr>
        <w:pStyle w:val="Heading2"/>
        <w:numPr>
          <w:ilvl w:val="2"/>
          <w:numId w:val="2"/>
        </w:numPr>
        <w:tabs>
          <w:tab w:val="left" w:pos="1041"/>
        </w:tabs>
        <w:spacing w:before="1"/>
      </w:pPr>
      <w:r>
        <w:t>In</w:t>
      </w:r>
      <w:r>
        <w:rPr>
          <w:spacing w:val="-1"/>
        </w:rPr>
        <w:t xml:space="preserve"> </w:t>
      </w:r>
      <w:r>
        <w:t>what</w:t>
      </w:r>
      <w:r>
        <w:rPr>
          <w:spacing w:val="-1"/>
        </w:rPr>
        <w:t xml:space="preserve"> </w:t>
      </w:r>
      <w:r>
        <w:t>situations</w:t>
      </w:r>
      <w:r>
        <w:rPr>
          <w:spacing w:val="-4"/>
        </w:rPr>
        <w:t xml:space="preserve"> </w:t>
      </w:r>
      <w:r>
        <w:t>does</w:t>
      </w:r>
      <w:r>
        <w:rPr>
          <w:spacing w:val="-3"/>
        </w:rPr>
        <w:t xml:space="preserve"> </w:t>
      </w:r>
      <w:r>
        <w:t>the</w:t>
      </w:r>
      <w:r>
        <w:rPr>
          <w:spacing w:val="-2"/>
        </w:rPr>
        <w:t xml:space="preserve"> </w:t>
      </w:r>
      <w:r>
        <w:t>procedure</w:t>
      </w:r>
      <w:r>
        <w:rPr>
          <w:spacing w:val="-2"/>
        </w:rPr>
        <w:t xml:space="preserve"> apply?</w:t>
      </w:r>
    </w:p>
    <w:p w14:paraId="2B8843E2" w14:textId="77777777" w:rsidR="005A2874" w:rsidRDefault="005A2874">
      <w:pPr>
        <w:pStyle w:val="BodyText"/>
        <w:spacing w:before="11"/>
        <w:rPr>
          <w:b/>
          <w:sz w:val="23"/>
        </w:rPr>
      </w:pPr>
    </w:p>
    <w:p w14:paraId="25A10D72" w14:textId="67B68128" w:rsidR="005A2874" w:rsidRDefault="00887DCF">
      <w:pPr>
        <w:pStyle w:val="BodyText"/>
        <w:ind w:left="320"/>
      </w:pPr>
      <w:r>
        <w:t>Employees</w:t>
      </w:r>
      <w:r>
        <w:rPr>
          <w:spacing w:val="-12"/>
        </w:rPr>
        <w:t xml:space="preserve"> </w:t>
      </w:r>
      <w:r>
        <w:t>are</w:t>
      </w:r>
      <w:r>
        <w:rPr>
          <w:spacing w:val="-13"/>
        </w:rPr>
        <w:t xml:space="preserve"> </w:t>
      </w:r>
      <w:r>
        <w:t>entitled</w:t>
      </w:r>
      <w:r>
        <w:rPr>
          <w:spacing w:val="-13"/>
        </w:rPr>
        <w:t xml:space="preserve"> </w:t>
      </w:r>
      <w:r>
        <w:t>to</w:t>
      </w:r>
      <w:r w:rsidR="00BE2083">
        <w:rPr>
          <w:spacing w:val="-16"/>
        </w:rPr>
        <w:t xml:space="preserve"> twenty</w:t>
      </w:r>
      <w:r>
        <w:rPr>
          <w:spacing w:val="-13"/>
        </w:rPr>
        <w:t xml:space="preserve"> </w:t>
      </w:r>
      <w:r>
        <w:t>days</w:t>
      </w:r>
      <w:r w:rsidR="00037561">
        <w:t xml:space="preserve"> (</w:t>
      </w:r>
      <w:r w:rsidR="00037561" w:rsidRPr="00A122F0">
        <w:t>pro rata)</w:t>
      </w:r>
      <w:r>
        <w:rPr>
          <w:spacing w:val="-12"/>
        </w:rPr>
        <w:t xml:space="preserve"> </w:t>
      </w:r>
      <w:r>
        <w:t>paid</w:t>
      </w:r>
      <w:r>
        <w:rPr>
          <w:spacing w:val="-13"/>
        </w:rPr>
        <w:t xml:space="preserve"> </w:t>
      </w:r>
      <w:r>
        <w:t>leave</w:t>
      </w:r>
      <w:r>
        <w:rPr>
          <w:spacing w:val="-13"/>
        </w:rPr>
        <w:t xml:space="preserve"> </w:t>
      </w:r>
      <w:r>
        <w:t>on</w:t>
      </w:r>
      <w:r>
        <w:rPr>
          <w:spacing w:val="-16"/>
        </w:rPr>
        <w:t xml:space="preserve"> </w:t>
      </w:r>
      <w:r>
        <w:t>the</w:t>
      </w:r>
      <w:r>
        <w:rPr>
          <w:spacing w:val="-13"/>
        </w:rPr>
        <w:t xml:space="preserve"> </w:t>
      </w:r>
      <w:r w:rsidR="00946506">
        <w:t>death</w:t>
      </w:r>
      <w:r>
        <w:rPr>
          <w:spacing w:val="-12"/>
        </w:rPr>
        <w:t xml:space="preserve"> </w:t>
      </w:r>
      <w:r>
        <w:rPr>
          <w:spacing w:val="-5"/>
        </w:rPr>
        <w:t>of:</w:t>
      </w:r>
    </w:p>
    <w:p w14:paraId="2E8D87CF" w14:textId="32DFBB9F" w:rsidR="005A2874" w:rsidRDefault="00887DCF">
      <w:pPr>
        <w:pStyle w:val="ListParagraph"/>
        <w:numPr>
          <w:ilvl w:val="3"/>
          <w:numId w:val="2"/>
        </w:numPr>
        <w:tabs>
          <w:tab w:val="left" w:pos="1708"/>
          <w:tab w:val="left" w:pos="1709"/>
        </w:tabs>
        <w:ind w:hanging="361"/>
        <w:rPr>
          <w:sz w:val="24"/>
        </w:rPr>
      </w:pPr>
      <w:r>
        <w:rPr>
          <w:spacing w:val="-2"/>
          <w:sz w:val="24"/>
        </w:rPr>
        <w:t>Spouse</w:t>
      </w:r>
      <w:r w:rsidR="00D6192F">
        <w:rPr>
          <w:spacing w:val="-2"/>
          <w:sz w:val="24"/>
        </w:rPr>
        <w:t xml:space="preserve"> </w:t>
      </w:r>
      <w:r w:rsidR="002A4BB6">
        <w:rPr>
          <w:spacing w:val="-2"/>
          <w:sz w:val="24"/>
        </w:rPr>
        <w:t>(including a cohabiting partner)</w:t>
      </w:r>
    </w:p>
    <w:p w14:paraId="069FEF49" w14:textId="17B6C6A6" w:rsidR="005A2874" w:rsidRPr="00BE2083" w:rsidRDefault="00887DCF">
      <w:pPr>
        <w:pStyle w:val="ListParagraph"/>
        <w:numPr>
          <w:ilvl w:val="3"/>
          <w:numId w:val="2"/>
        </w:numPr>
        <w:tabs>
          <w:tab w:val="left" w:pos="1708"/>
          <w:tab w:val="left" w:pos="1709"/>
        </w:tabs>
        <w:spacing w:before="38"/>
        <w:ind w:hanging="361"/>
        <w:rPr>
          <w:sz w:val="24"/>
        </w:rPr>
      </w:pPr>
      <w:r>
        <w:rPr>
          <w:spacing w:val="-2"/>
          <w:sz w:val="24"/>
        </w:rPr>
        <w:t>Child</w:t>
      </w:r>
    </w:p>
    <w:p w14:paraId="538C5040" w14:textId="73698D2B" w:rsidR="00BE2083" w:rsidRPr="00F84DFF" w:rsidRDefault="00BE2083" w:rsidP="00BE2083">
      <w:pPr>
        <w:pStyle w:val="ListParagraph"/>
        <w:numPr>
          <w:ilvl w:val="3"/>
          <w:numId w:val="2"/>
        </w:numPr>
        <w:tabs>
          <w:tab w:val="left" w:pos="1708"/>
          <w:tab w:val="left" w:pos="1709"/>
        </w:tabs>
        <w:spacing w:before="38"/>
        <w:ind w:hanging="361"/>
        <w:rPr>
          <w:sz w:val="24"/>
        </w:rPr>
      </w:pPr>
      <w:r>
        <w:rPr>
          <w:sz w:val="24"/>
        </w:rPr>
        <w:t>A</w:t>
      </w:r>
      <w:r>
        <w:rPr>
          <w:spacing w:val="-11"/>
          <w:sz w:val="24"/>
        </w:rPr>
        <w:t xml:space="preserve"> </w:t>
      </w:r>
      <w:r>
        <w:rPr>
          <w:sz w:val="24"/>
        </w:rPr>
        <w:t>person</w:t>
      </w:r>
      <w:r>
        <w:rPr>
          <w:spacing w:val="-14"/>
          <w:sz w:val="24"/>
        </w:rPr>
        <w:t xml:space="preserve"> </w:t>
      </w:r>
      <w:r>
        <w:rPr>
          <w:sz w:val="24"/>
        </w:rPr>
        <w:t>to</w:t>
      </w:r>
      <w:r>
        <w:rPr>
          <w:spacing w:val="-11"/>
          <w:sz w:val="24"/>
        </w:rPr>
        <w:t xml:space="preserve"> </w:t>
      </w:r>
      <w:r>
        <w:rPr>
          <w:sz w:val="24"/>
        </w:rPr>
        <w:t>whom</w:t>
      </w:r>
      <w:r>
        <w:rPr>
          <w:spacing w:val="-13"/>
          <w:sz w:val="24"/>
        </w:rPr>
        <w:t xml:space="preserve"> </w:t>
      </w:r>
      <w:r>
        <w:rPr>
          <w:sz w:val="24"/>
        </w:rPr>
        <w:t>the</w:t>
      </w:r>
      <w:r>
        <w:rPr>
          <w:spacing w:val="-11"/>
          <w:sz w:val="24"/>
        </w:rPr>
        <w:t xml:space="preserve"> </w:t>
      </w:r>
      <w:r>
        <w:rPr>
          <w:sz w:val="24"/>
        </w:rPr>
        <w:t>employee</w:t>
      </w:r>
      <w:r>
        <w:rPr>
          <w:spacing w:val="-11"/>
          <w:sz w:val="24"/>
        </w:rPr>
        <w:t xml:space="preserve"> </w:t>
      </w:r>
      <w:r>
        <w:rPr>
          <w:sz w:val="24"/>
        </w:rPr>
        <w:t>is</w:t>
      </w:r>
      <w:r>
        <w:rPr>
          <w:spacing w:val="-9"/>
          <w:sz w:val="24"/>
        </w:rPr>
        <w:t xml:space="preserve"> </w:t>
      </w:r>
      <w:r>
        <w:rPr>
          <w:sz w:val="24"/>
        </w:rPr>
        <w:t>in</w:t>
      </w:r>
      <w:r>
        <w:rPr>
          <w:spacing w:val="-11"/>
          <w:sz w:val="24"/>
        </w:rPr>
        <w:t xml:space="preserve"> </w:t>
      </w:r>
      <w:r>
        <w:rPr>
          <w:sz w:val="24"/>
        </w:rPr>
        <w:t>loco</w:t>
      </w:r>
      <w:r>
        <w:rPr>
          <w:spacing w:val="-11"/>
          <w:sz w:val="24"/>
        </w:rPr>
        <w:t xml:space="preserve"> </w:t>
      </w:r>
      <w:r>
        <w:rPr>
          <w:spacing w:val="-2"/>
          <w:sz w:val="24"/>
        </w:rPr>
        <w:t>parentis</w:t>
      </w:r>
    </w:p>
    <w:p w14:paraId="3359A8F4" w14:textId="4088D882" w:rsidR="00F84DFF" w:rsidRDefault="00F84DFF" w:rsidP="00BE2083">
      <w:pPr>
        <w:pStyle w:val="ListParagraph"/>
        <w:numPr>
          <w:ilvl w:val="3"/>
          <w:numId w:val="2"/>
        </w:numPr>
        <w:tabs>
          <w:tab w:val="left" w:pos="1708"/>
          <w:tab w:val="left" w:pos="1709"/>
        </w:tabs>
        <w:spacing w:before="38"/>
        <w:ind w:hanging="361"/>
        <w:rPr>
          <w:sz w:val="24"/>
        </w:rPr>
      </w:pPr>
      <w:r>
        <w:rPr>
          <w:spacing w:val="-2"/>
          <w:sz w:val="24"/>
        </w:rPr>
        <w:t>Any person in a relationship of domestic dependency</w:t>
      </w:r>
    </w:p>
    <w:p w14:paraId="59EF7C9C" w14:textId="77777777" w:rsidR="00BE2083" w:rsidRPr="00BE2083" w:rsidRDefault="00BE2083" w:rsidP="00BE2083">
      <w:pPr>
        <w:tabs>
          <w:tab w:val="left" w:pos="1708"/>
          <w:tab w:val="left" w:pos="1709"/>
        </w:tabs>
        <w:spacing w:before="38"/>
        <w:ind w:left="1348"/>
        <w:rPr>
          <w:sz w:val="24"/>
        </w:rPr>
      </w:pPr>
    </w:p>
    <w:p w14:paraId="40AB8A41" w14:textId="77777777" w:rsidR="005A2874" w:rsidRDefault="005A2874">
      <w:pPr>
        <w:pStyle w:val="BodyText"/>
        <w:spacing w:before="7"/>
        <w:rPr>
          <w:sz w:val="27"/>
        </w:rPr>
      </w:pPr>
    </w:p>
    <w:p w14:paraId="0FE3A513" w14:textId="1D50743C" w:rsidR="005A2874" w:rsidRDefault="00887DCF">
      <w:pPr>
        <w:pStyle w:val="BodyText"/>
        <w:spacing w:before="1"/>
        <w:ind w:left="320"/>
      </w:pPr>
      <w:r>
        <w:t>Employees</w:t>
      </w:r>
      <w:r>
        <w:rPr>
          <w:spacing w:val="-13"/>
        </w:rPr>
        <w:t xml:space="preserve"> </w:t>
      </w:r>
      <w:r>
        <w:t>are</w:t>
      </w:r>
      <w:r>
        <w:rPr>
          <w:spacing w:val="-13"/>
        </w:rPr>
        <w:t xml:space="preserve"> </w:t>
      </w:r>
      <w:r>
        <w:t>entitled</w:t>
      </w:r>
      <w:r>
        <w:rPr>
          <w:spacing w:val="-13"/>
        </w:rPr>
        <w:t xml:space="preserve"> </w:t>
      </w:r>
      <w:r>
        <w:t>to</w:t>
      </w:r>
      <w:r>
        <w:rPr>
          <w:spacing w:val="-17"/>
        </w:rPr>
        <w:t xml:space="preserve"> </w:t>
      </w:r>
      <w:r w:rsidR="00BE2083">
        <w:t>five</w:t>
      </w:r>
      <w:r>
        <w:rPr>
          <w:spacing w:val="-13"/>
        </w:rPr>
        <w:t xml:space="preserve"> </w:t>
      </w:r>
      <w:r>
        <w:t>days</w:t>
      </w:r>
      <w:r>
        <w:rPr>
          <w:spacing w:val="-13"/>
        </w:rPr>
        <w:t xml:space="preserve"> </w:t>
      </w:r>
      <w:r w:rsidR="00037561" w:rsidRPr="00A122F0">
        <w:rPr>
          <w:spacing w:val="-13"/>
        </w:rPr>
        <w:t>(pro rata)</w:t>
      </w:r>
      <w:r w:rsidR="00037561">
        <w:rPr>
          <w:spacing w:val="-13"/>
        </w:rPr>
        <w:t xml:space="preserve"> </w:t>
      </w:r>
      <w:r>
        <w:t>paid</w:t>
      </w:r>
      <w:r>
        <w:rPr>
          <w:spacing w:val="-13"/>
        </w:rPr>
        <w:t xml:space="preserve"> </w:t>
      </w:r>
      <w:r>
        <w:t>leave</w:t>
      </w:r>
      <w:r>
        <w:rPr>
          <w:spacing w:val="-13"/>
        </w:rPr>
        <w:t xml:space="preserve"> </w:t>
      </w:r>
      <w:r>
        <w:t>on</w:t>
      </w:r>
      <w:r>
        <w:rPr>
          <w:spacing w:val="-12"/>
        </w:rPr>
        <w:t xml:space="preserve"> </w:t>
      </w:r>
      <w:r>
        <w:t>the</w:t>
      </w:r>
      <w:r>
        <w:rPr>
          <w:spacing w:val="-13"/>
        </w:rPr>
        <w:t xml:space="preserve"> </w:t>
      </w:r>
      <w:r>
        <w:t>death</w:t>
      </w:r>
      <w:r>
        <w:rPr>
          <w:spacing w:val="-9"/>
        </w:rPr>
        <w:t xml:space="preserve"> </w:t>
      </w:r>
      <w:r>
        <w:rPr>
          <w:spacing w:val="-5"/>
        </w:rPr>
        <w:t>of</w:t>
      </w:r>
      <w:r w:rsidR="003F04E6">
        <w:rPr>
          <w:spacing w:val="-5"/>
        </w:rPr>
        <w:t xml:space="preserve"> an immediate relative</w:t>
      </w:r>
      <w:r>
        <w:rPr>
          <w:spacing w:val="-5"/>
        </w:rPr>
        <w:t>:</w:t>
      </w:r>
    </w:p>
    <w:p w14:paraId="2B408BFE" w14:textId="62D0124D" w:rsidR="005A2874" w:rsidRDefault="00887DCF">
      <w:pPr>
        <w:pStyle w:val="ListParagraph"/>
        <w:numPr>
          <w:ilvl w:val="3"/>
          <w:numId w:val="2"/>
        </w:numPr>
        <w:tabs>
          <w:tab w:val="left" w:pos="1708"/>
          <w:tab w:val="left" w:pos="1709"/>
        </w:tabs>
        <w:ind w:hanging="361"/>
        <w:rPr>
          <w:sz w:val="24"/>
        </w:rPr>
      </w:pPr>
      <w:r>
        <w:rPr>
          <w:sz w:val="24"/>
        </w:rPr>
        <w:t>A</w:t>
      </w:r>
      <w:r>
        <w:rPr>
          <w:spacing w:val="-6"/>
          <w:sz w:val="24"/>
        </w:rPr>
        <w:t xml:space="preserve"> </w:t>
      </w:r>
      <w:r w:rsidR="00D6192F">
        <w:rPr>
          <w:spacing w:val="-2"/>
          <w:sz w:val="24"/>
        </w:rPr>
        <w:t>P</w:t>
      </w:r>
      <w:r>
        <w:rPr>
          <w:spacing w:val="-2"/>
          <w:sz w:val="24"/>
        </w:rPr>
        <w:t>arent</w:t>
      </w:r>
      <w:r w:rsidR="00037561">
        <w:rPr>
          <w:spacing w:val="-2"/>
          <w:sz w:val="24"/>
        </w:rPr>
        <w:t xml:space="preserve"> </w:t>
      </w:r>
      <w:r w:rsidR="00037561" w:rsidRPr="00A122F0">
        <w:rPr>
          <w:spacing w:val="-2"/>
          <w:sz w:val="24"/>
        </w:rPr>
        <w:t xml:space="preserve">or </w:t>
      </w:r>
      <w:r w:rsidR="00A122F0">
        <w:rPr>
          <w:spacing w:val="-2"/>
          <w:sz w:val="24"/>
        </w:rPr>
        <w:t>S</w:t>
      </w:r>
      <w:r w:rsidR="00037561" w:rsidRPr="00A122F0">
        <w:rPr>
          <w:spacing w:val="-2"/>
          <w:sz w:val="24"/>
        </w:rPr>
        <w:t xml:space="preserve">tep </w:t>
      </w:r>
      <w:r w:rsidR="00A122F0">
        <w:rPr>
          <w:spacing w:val="-2"/>
          <w:sz w:val="24"/>
        </w:rPr>
        <w:t>P</w:t>
      </w:r>
      <w:r w:rsidR="00037561" w:rsidRPr="00A122F0">
        <w:rPr>
          <w:spacing w:val="-2"/>
          <w:sz w:val="24"/>
        </w:rPr>
        <w:t>arent</w:t>
      </w:r>
    </w:p>
    <w:p w14:paraId="66474AB1" w14:textId="1DA70986" w:rsidR="005A2874" w:rsidRPr="00E71154" w:rsidRDefault="00887DCF">
      <w:pPr>
        <w:pStyle w:val="ListParagraph"/>
        <w:numPr>
          <w:ilvl w:val="3"/>
          <w:numId w:val="2"/>
        </w:numPr>
        <w:tabs>
          <w:tab w:val="left" w:pos="1708"/>
          <w:tab w:val="left" w:pos="1709"/>
        </w:tabs>
        <w:spacing w:before="38"/>
        <w:ind w:hanging="361"/>
        <w:rPr>
          <w:sz w:val="24"/>
        </w:rPr>
      </w:pPr>
      <w:r>
        <w:rPr>
          <w:spacing w:val="-2"/>
          <w:sz w:val="24"/>
        </w:rPr>
        <w:t>Brother/</w:t>
      </w:r>
      <w:r w:rsidR="00D6192F">
        <w:rPr>
          <w:spacing w:val="-2"/>
          <w:sz w:val="24"/>
        </w:rPr>
        <w:t>S</w:t>
      </w:r>
      <w:r>
        <w:rPr>
          <w:spacing w:val="-2"/>
          <w:sz w:val="24"/>
        </w:rPr>
        <w:t>ister</w:t>
      </w:r>
    </w:p>
    <w:p w14:paraId="7C36C9FB" w14:textId="49D95C7E" w:rsidR="00E71154" w:rsidRPr="00D2273F" w:rsidRDefault="00E71154">
      <w:pPr>
        <w:pStyle w:val="ListParagraph"/>
        <w:numPr>
          <w:ilvl w:val="3"/>
          <w:numId w:val="2"/>
        </w:numPr>
        <w:tabs>
          <w:tab w:val="left" w:pos="1708"/>
          <w:tab w:val="left" w:pos="1709"/>
        </w:tabs>
        <w:spacing w:before="38"/>
        <w:ind w:hanging="361"/>
        <w:rPr>
          <w:sz w:val="24"/>
        </w:rPr>
      </w:pPr>
      <w:r>
        <w:rPr>
          <w:spacing w:val="-2"/>
          <w:sz w:val="24"/>
        </w:rPr>
        <w:t>Father in law/Mother in Law</w:t>
      </w:r>
    </w:p>
    <w:p w14:paraId="32BE322E" w14:textId="15656D98" w:rsidR="00D2273F" w:rsidRPr="00A122F0" w:rsidRDefault="00D2273F">
      <w:pPr>
        <w:pStyle w:val="ListParagraph"/>
        <w:numPr>
          <w:ilvl w:val="3"/>
          <w:numId w:val="2"/>
        </w:numPr>
        <w:tabs>
          <w:tab w:val="left" w:pos="1708"/>
          <w:tab w:val="left" w:pos="1709"/>
        </w:tabs>
        <w:spacing w:before="38"/>
        <w:ind w:hanging="361"/>
        <w:rPr>
          <w:sz w:val="24"/>
        </w:rPr>
      </w:pPr>
      <w:r>
        <w:rPr>
          <w:spacing w:val="-2"/>
          <w:sz w:val="24"/>
        </w:rPr>
        <w:t>Son in Law/Daughter in Law</w:t>
      </w:r>
    </w:p>
    <w:p w14:paraId="4CAC1BCB" w14:textId="15CAE422" w:rsidR="00037561" w:rsidRPr="00A122F0" w:rsidRDefault="00037561" w:rsidP="00A122F0">
      <w:pPr>
        <w:pStyle w:val="ListParagraph"/>
        <w:numPr>
          <w:ilvl w:val="3"/>
          <w:numId w:val="2"/>
        </w:numPr>
        <w:tabs>
          <w:tab w:val="left" w:pos="1708"/>
          <w:tab w:val="left" w:pos="1709"/>
        </w:tabs>
        <w:spacing w:before="38"/>
        <w:ind w:hanging="361"/>
        <w:rPr>
          <w:sz w:val="24"/>
        </w:rPr>
      </w:pPr>
      <w:r w:rsidRPr="00A122F0">
        <w:rPr>
          <w:spacing w:val="-2"/>
          <w:sz w:val="24"/>
        </w:rPr>
        <w:t>Brother in law/Sister in law</w:t>
      </w:r>
    </w:p>
    <w:p w14:paraId="13E1BED0" w14:textId="3032D675" w:rsidR="00AE3076" w:rsidRPr="00C127AC" w:rsidRDefault="00AE3076">
      <w:pPr>
        <w:pStyle w:val="ListParagraph"/>
        <w:numPr>
          <w:ilvl w:val="3"/>
          <w:numId w:val="2"/>
        </w:numPr>
        <w:tabs>
          <w:tab w:val="left" w:pos="1708"/>
          <w:tab w:val="left" w:pos="1709"/>
        </w:tabs>
        <w:spacing w:before="38"/>
        <w:ind w:hanging="361"/>
        <w:rPr>
          <w:sz w:val="24"/>
        </w:rPr>
      </w:pPr>
      <w:r>
        <w:rPr>
          <w:spacing w:val="-2"/>
          <w:sz w:val="24"/>
        </w:rPr>
        <w:t>Grandparent</w:t>
      </w:r>
    </w:p>
    <w:p w14:paraId="295A0E49" w14:textId="58D96980" w:rsidR="00C127AC" w:rsidRDefault="00C127AC">
      <w:pPr>
        <w:pStyle w:val="ListParagraph"/>
        <w:numPr>
          <w:ilvl w:val="3"/>
          <w:numId w:val="2"/>
        </w:numPr>
        <w:tabs>
          <w:tab w:val="left" w:pos="1708"/>
          <w:tab w:val="left" w:pos="1709"/>
        </w:tabs>
        <w:spacing w:before="38"/>
        <w:ind w:hanging="361"/>
        <w:rPr>
          <w:sz w:val="24"/>
        </w:rPr>
      </w:pPr>
      <w:r>
        <w:rPr>
          <w:spacing w:val="-2"/>
          <w:sz w:val="24"/>
        </w:rPr>
        <w:t>Grandchild</w:t>
      </w:r>
    </w:p>
    <w:p w14:paraId="76778E08" w14:textId="77777777" w:rsidR="005A2874" w:rsidRPr="00D6192F" w:rsidRDefault="00887DCF">
      <w:pPr>
        <w:pStyle w:val="ListParagraph"/>
        <w:numPr>
          <w:ilvl w:val="3"/>
          <w:numId w:val="2"/>
        </w:numPr>
        <w:tabs>
          <w:tab w:val="left" w:pos="1708"/>
          <w:tab w:val="left" w:pos="1709"/>
        </w:tabs>
        <w:spacing w:before="42"/>
        <w:ind w:hanging="361"/>
        <w:rPr>
          <w:sz w:val="24"/>
        </w:rPr>
      </w:pPr>
      <w:r>
        <w:rPr>
          <w:sz w:val="24"/>
        </w:rPr>
        <w:t>A</w:t>
      </w:r>
      <w:r>
        <w:rPr>
          <w:spacing w:val="-15"/>
          <w:sz w:val="24"/>
        </w:rPr>
        <w:t xml:space="preserve"> </w:t>
      </w:r>
      <w:r>
        <w:rPr>
          <w:sz w:val="24"/>
        </w:rPr>
        <w:t>dependent</w:t>
      </w:r>
      <w:r>
        <w:rPr>
          <w:spacing w:val="-15"/>
          <w:sz w:val="24"/>
        </w:rPr>
        <w:t xml:space="preserve"> </w:t>
      </w:r>
      <w:r>
        <w:rPr>
          <w:sz w:val="24"/>
        </w:rPr>
        <w:t>residing</w:t>
      </w:r>
      <w:r>
        <w:rPr>
          <w:spacing w:val="-14"/>
          <w:sz w:val="24"/>
        </w:rPr>
        <w:t xml:space="preserve"> </w:t>
      </w:r>
      <w:r>
        <w:rPr>
          <w:sz w:val="24"/>
        </w:rPr>
        <w:t>with</w:t>
      </w:r>
      <w:r>
        <w:rPr>
          <w:spacing w:val="-17"/>
          <w:sz w:val="24"/>
        </w:rPr>
        <w:t xml:space="preserve"> </w:t>
      </w:r>
      <w:r>
        <w:rPr>
          <w:sz w:val="24"/>
        </w:rPr>
        <w:t>the</w:t>
      </w:r>
      <w:r>
        <w:rPr>
          <w:spacing w:val="-14"/>
          <w:sz w:val="24"/>
        </w:rPr>
        <w:t xml:space="preserve"> </w:t>
      </w:r>
      <w:r>
        <w:rPr>
          <w:spacing w:val="-2"/>
          <w:sz w:val="24"/>
        </w:rPr>
        <w:t>employee</w:t>
      </w:r>
    </w:p>
    <w:p w14:paraId="01D1F057" w14:textId="1BED667E" w:rsidR="002A4BB6" w:rsidRPr="00D6192F" w:rsidRDefault="002A4BB6" w:rsidP="002A4BB6">
      <w:pPr>
        <w:pStyle w:val="ListParagraph"/>
        <w:numPr>
          <w:ilvl w:val="3"/>
          <w:numId w:val="2"/>
        </w:numPr>
        <w:tabs>
          <w:tab w:val="left" w:pos="1708"/>
          <w:tab w:val="left" w:pos="1709"/>
        </w:tabs>
        <w:spacing w:before="42"/>
        <w:ind w:hanging="361"/>
        <w:rPr>
          <w:sz w:val="24"/>
        </w:rPr>
      </w:pPr>
      <w:r>
        <w:rPr>
          <w:spacing w:val="-2"/>
          <w:sz w:val="24"/>
        </w:rPr>
        <w:t>A similar immediate relative of a cohabiting partner</w:t>
      </w:r>
    </w:p>
    <w:p w14:paraId="18FC36EF" w14:textId="77777777" w:rsidR="00037561" w:rsidRDefault="00037561">
      <w:pPr>
        <w:pStyle w:val="BodyText"/>
        <w:ind w:left="320"/>
      </w:pPr>
    </w:p>
    <w:p w14:paraId="4E3712FC" w14:textId="77777777" w:rsidR="00037561" w:rsidRDefault="00037561">
      <w:pPr>
        <w:pStyle w:val="BodyText"/>
        <w:ind w:left="320"/>
      </w:pPr>
    </w:p>
    <w:p w14:paraId="00790573" w14:textId="77777777" w:rsidR="00037561" w:rsidRDefault="00037561">
      <w:pPr>
        <w:pStyle w:val="BodyText"/>
        <w:ind w:left="320"/>
      </w:pPr>
    </w:p>
    <w:p w14:paraId="59544D37" w14:textId="77777777" w:rsidR="00037561" w:rsidRDefault="00037561">
      <w:pPr>
        <w:pStyle w:val="BodyText"/>
        <w:ind w:left="320"/>
      </w:pPr>
    </w:p>
    <w:p w14:paraId="7529AD10" w14:textId="77777777" w:rsidR="00037561" w:rsidRDefault="00037561" w:rsidP="00037561">
      <w:pPr>
        <w:pStyle w:val="BodyText"/>
      </w:pPr>
    </w:p>
    <w:p w14:paraId="0E1502E0" w14:textId="46CE5899" w:rsidR="002A4BB6" w:rsidRDefault="002A4BB6" w:rsidP="00037561">
      <w:pPr>
        <w:pStyle w:val="BodyText"/>
        <w:ind w:left="680"/>
      </w:pPr>
      <w:r>
        <w:lastRenderedPageBreak/>
        <w:t>Employe</w:t>
      </w:r>
      <w:r w:rsidR="00037561">
        <w:t>e</w:t>
      </w:r>
      <w:r>
        <w:t xml:space="preserve">s are entitled to 10 days paid leave in the event of a stillbirth or prenatal death of a child after </w:t>
      </w:r>
      <w:r w:rsidR="00D6192F">
        <w:t>twenty-four</w:t>
      </w:r>
      <w:r>
        <w:t xml:space="preserve"> weeks pregnancy and where the employee is one of the following:</w:t>
      </w:r>
    </w:p>
    <w:p w14:paraId="69019B91" w14:textId="72AEBDE8" w:rsidR="002A4BB6" w:rsidRDefault="002A4BB6" w:rsidP="002A4BB6">
      <w:pPr>
        <w:pStyle w:val="BodyText"/>
        <w:numPr>
          <w:ilvl w:val="0"/>
          <w:numId w:val="5"/>
        </w:numPr>
      </w:pPr>
      <w:r>
        <w:t>Father of the child</w:t>
      </w:r>
    </w:p>
    <w:p w14:paraId="71162D7C" w14:textId="15738D45" w:rsidR="002A4BB6" w:rsidRDefault="002A4BB6" w:rsidP="002A4BB6">
      <w:pPr>
        <w:pStyle w:val="BodyText"/>
        <w:numPr>
          <w:ilvl w:val="0"/>
          <w:numId w:val="5"/>
        </w:numPr>
      </w:pPr>
      <w:r w:rsidRPr="002A4BB6">
        <w:t>Spouse or cohabitant as t</w:t>
      </w:r>
      <w:r>
        <w:t>he case may be of the mother of the child or</w:t>
      </w:r>
    </w:p>
    <w:p w14:paraId="05BA546F" w14:textId="210FEEB3" w:rsidR="002A4BB6" w:rsidRPr="002A4BB6" w:rsidRDefault="002A4BB6" w:rsidP="00D6192F">
      <w:pPr>
        <w:pStyle w:val="BodyText"/>
        <w:numPr>
          <w:ilvl w:val="0"/>
          <w:numId w:val="5"/>
        </w:numPr>
      </w:pPr>
      <w:r>
        <w:t>Parent of the child under Section 5 of the Children &amp; Family Relationships Act 2015 where the child is a donor conceived child within the meaning of Part 2 of that Act.</w:t>
      </w:r>
    </w:p>
    <w:p w14:paraId="147C6FAC" w14:textId="2509229C" w:rsidR="00256198" w:rsidRDefault="00256198" w:rsidP="00256198">
      <w:pPr>
        <w:pStyle w:val="BodyText"/>
        <w:numPr>
          <w:ilvl w:val="0"/>
          <w:numId w:val="5"/>
        </w:numPr>
      </w:pPr>
      <w:r>
        <w:t>In the event of a stillbirth or prenatal death of a child after twenty-four weeks pregnancy</w:t>
      </w:r>
      <w:r w:rsidR="00D6192F">
        <w:t>,</w:t>
      </w:r>
      <w:r>
        <w:t xml:space="preserve"> the mother of the child is entitled to access maternity leave in accordance with the provision of the maternity leave policy. </w:t>
      </w:r>
    </w:p>
    <w:p w14:paraId="6B245807" w14:textId="77777777" w:rsidR="002A4BB6" w:rsidRPr="002A4BB6" w:rsidRDefault="002A4BB6">
      <w:pPr>
        <w:pStyle w:val="BodyText"/>
        <w:ind w:left="320"/>
      </w:pPr>
    </w:p>
    <w:p w14:paraId="42F63AB6" w14:textId="31ADB06B" w:rsidR="005A2874" w:rsidRDefault="00887DCF">
      <w:pPr>
        <w:pStyle w:val="BodyText"/>
        <w:ind w:left="320"/>
      </w:pPr>
      <w:r>
        <w:t>Employees</w:t>
      </w:r>
      <w:r>
        <w:rPr>
          <w:spacing w:val="-13"/>
        </w:rPr>
        <w:t xml:space="preserve"> </w:t>
      </w:r>
      <w:r>
        <w:t>are</w:t>
      </w:r>
      <w:r>
        <w:rPr>
          <w:spacing w:val="-13"/>
        </w:rPr>
        <w:t xml:space="preserve"> </w:t>
      </w:r>
      <w:r>
        <w:t>entitled</w:t>
      </w:r>
      <w:r>
        <w:rPr>
          <w:spacing w:val="-13"/>
        </w:rPr>
        <w:t xml:space="preserve"> </w:t>
      </w:r>
      <w:r>
        <w:t>to</w:t>
      </w:r>
      <w:r>
        <w:rPr>
          <w:spacing w:val="-13"/>
        </w:rPr>
        <w:t xml:space="preserve"> </w:t>
      </w:r>
      <w:r>
        <w:t>one</w:t>
      </w:r>
      <w:r>
        <w:rPr>
          <w:spacing w:val="-13"/>
        </w:rPr>
        <w:t xml:space="preserve"> </w:t>
      </w:r>
      <w:r>
        <w:t>day</w:t>
      </w:r>
      <w:r>
        <w:rPr>
          <w:spacing w:val="-12"/>
        </w:rPr>
        <w:t xml:space="preserve"> </w:t>
      </w:r>
      <w:r>
        <w:t>paid</w:t>
      </w:r>
      <w:r>
        <w:rPr>
          <w:spacing w:val="-13"/>
        </w:rPr>
        <w:t xml:space="preserve"> </w:t>
      </w:r>
      <w:r>
        <w:t>leave</w:t>
      </w:r>
      <w:r w:rsidR="00037561">
        <w:t xml:space="preserve"> </w:t>
      </w:r>
      <w:r w:rsidR="00037561" w:rsidRPr="00A122F0">
        <w:t>(pro rata)</w:t>
      </w:r>
      <w:r>
        <w:rPr>
          <w:spacing w:val="-13"/>
        </w:rPr>
        <w:t xml:space="preserve"> </w:t>
      </w:r>
      <w:r>
        <w:t>on</w:t>
      </w:r>
      <w:r>
        <w:rPr>
          <w:spacing w:val="-16"/>
        </w:rPr>
        <w:t xml:space="preserve"> </w:t>
      </w:r>
      <w:r>
        <w:t>the</w:t>
      </w:r>
      <w:r>
        <w:rPr>
          <w:spacing w:val="-13"/>
        </w:rPr>
        <w:t xml:space="preserve"> </w:t>
      </w:r>
      <w:r>
        <w:t>death</w:t>
      </w:r>
      <w:r>
        <w:rPr>
          <w:spacing w:val="-13"/>
        </w:rPr>
        <w:t xml:space="preserve"> </w:t>
      </w:r>
      <w:r>
        <w:rPr>
          <w:spacing w:val="-5"/>
        </w:rPr>
        <w:t>of:</w:t>
      </w:r>
    </w:p>
    <w:p w14:paraId="79A97459" w14:textId="62555B3B" w:rsidR="005A2874" w:rsidRDefault="00BE2083">
      <w:pPr>
        <w:pStyle w:val="ListParagraph"/>
        <w:numPr>
          <w:ilvl w:val="3"/>
          <w:numId w:val="2"/>
        </w:numPr>
        <w:tabs>
          <w:tab w:val="left" w:pos="1708"/>
          <w:tab w:val="left" w:pos="1709"/>
        </w:tabs>
        <w:spacing w:before="38"/>
        <w:ind w:hanging="361"/>
        <w:rPr>
          <w:sz w:val="24"/>
        </w:rPr>
      </w:pPr>
      <w:r>
        <w:rPr>
          <w:spacing w:val="-4"/>
          <w:sz w:val="24"/>
        </w:rPr>
        <w:t>Niece/Nephew</w:t>
      </w:r>
    </w:p>
    <w:p w14:paraId="6EC91BF5" w14:textId="76E1D743" w:rsidR="00316649" w:rsidRPr="00CC4239" w:rsidRDefault="00887DCF" w:rsidP="00316649">
      <w:pPr>
        <w:pStyle w:val="ListParagraph"/>
        <w:numPr>
          <w:ilvl w:val="3"/>
          <w:numId w:val="2"/>
        </w:numPr>
        <w:tabs>
          <w:tab w:val="left" w:pos="1708"/>
          <w:tab w:val="left" w:pos="1709"/>
        </w:tabs>
        <w:spacing w:before="42"/>
        <w:ind w:hanging="361"/>
        <w:rPr>
          <w:sz w:val="24"/>
        </w:rPr>
      </w:pPr>
      <w:r>
        <w:rPr>
          <w:spacing w:val="-2"/>
          <w:sz w:val="24"/>
        </w:rPr>
        <w:t>Aunt/</w:t>
      </w:r>
      <w:r w:rsidR="00D6192F">
        <w:rPr>
          <w:spacing w:val="-2"/>
          <w:sz w:val="24"/>
        </w:rPr>
        <w:t>U</w:t>
      </w:r>
      <w:r>
        <w:rPr>
          <w:spacing w:val="-2"/>
          <w:sz w:val="24"/>
        </w:rPr>
        <w:t>ncle.</w:t>
      </w:r>
    </w:p>
    <w:p w14:paraId="76E4E9D6" w14:textId="5BB34DB8" w:rsidR="00CC4239" w:rsidRDefault="00CC4239" w:rsidP="00CC4239">
      <w:pPr>
        <w:tabs>
          <w:tab w:val="left" w:pos="1708"/>
          <w:tab w:val="left" w:pos="1709"/>
        </w:tabs>
        <w:spacing w:before="42"/>
        <w:rPr>
          <w:sz w:val="24"/>
        </w:rPr>
      </w:pPr>
    </w:p>
    <w:p w14:paraId="7A69EF3F" w14:textId="50CB58A6" w:rsidR="00CE65AC" w:rsidRDefault="00691A9D" w:rsidP="00A21769">
      <w:pPr>
        <w:pStyle w:val="BodyText"/>
        <w:numPr>
          <w:ilvl w:val="2"/>
          <w:numId w:val="2"/>
        </w:numPr>
      </w:pPr>
      <w:r>
        <w:t>In a case where an employee has to travel abroad to make funeral arrangements in respect of an immediate relative, an application for special leave with pay in exc</w:t>
      </w:r>
      <w:r w:rsidR="00A21769">
        <w:t>ess of compassionate leave</w:t>
      </w:r>
      <w:r w:rsidR="001A2558">
        <w:t xml:space="preserve"> limits</w:t>
      </w:r>
      <w:r w:rsidR="00A21769">
        <w:t xml:space="preserve"> may be submitted to the Head of School/Head of Unit/Line Manager for </w:t>
      </w:r>
      <w:r w:rsidR="001A2558">
        <w:t>consideration</w:t>
      </w:r>
      <w:r w:rsidR="00A21769">
        <w:t>.</w:t>
      </w:r>
      <w:r w:rsidR="00157D01">
        <w:t xml:space="preserve"> The final approval of such applications</w:t>
      </w:r>
      <w:r w:rsidR="005A0B6C">
        <w:t xml:space="preserve"> will rest with the Human Resource d</w:t>
      </w:r>
      <w:r w:rsidR="00D6192F">
        <w:t>ivision</w:t>
      </w:r>
      <w:r w:rsidR="005A0B6C">
        <w:t>.</w:t>
      </w:r>
    </w:p>
    <w:p w14:paraId="038CBA02" w14:textId="77777777" w:rsidR="00D90EEC" w:rsidRDefault="00D90EEC" w:rsidP="00D90EEC">
      <w:pPr>
        <w:pStyle w:val="BodyText"/>
        <w:ind w:left="1041"/>
      </w:pPr>
    </w:p>
    <w:p w14:paraId="6E108EE9" w14:textId="48C8A42F" w:rsidR="00A21769" w:rsidRDefault="001565D7" w:rsidP="00A21769">
      <w:pPr>
        <w:pStyle w:val="BodyText"/>
        <w:numPr>
          <w:ilvl w:val="2"/>
          <w:numId w:val="2"/>
        </w:numPr>
      </w:pPr>
      <w:r>
        <w:t xml:space="preserve">There is no requirement for an employee to avail of the full amount of compassionate leave outlined above. In certain </w:t>
      </w:r>
      <w:r w:rsidR="007E57D5">
        <w:t>situations, an employee may wish to return to work sooner.</w:t>
      </w:r>
    </w:p>
    <w:p w14:paraId="0A0F0177" w14:textId="77777777" w:rsidR="00D90EEC" w:rsidRDefault="00D90EEC" w:rsidP="00D90EEC">
      <w:pPr>
        <w:pStyle w:val="ListParagraph"/>
      </w:pPr>
    </w:p>
    <w:p w14:paraId="7A662131" w14:textId="116C7642" w:rsidR="003E25BD" w:rsidRDefault="007E57D5" w:rsidP="003E25BD">
      <w:pPr>
        <w:pStyle w:val="BodyText"/>
        <w:numPr>
          <w:ilvl w:val="2"/>
          <w:numId w:val="2"/>
        </w:numPr>
      </w:pPr>
      <w:r>
        <w:t>Compassionate leave is granted only at the time of the bereavement</w:t>
      </w:r>
      <w:r w:rsidR="00A46AB8">
        <w:t xml:space="preserve">. Compassionate leave cannot be substituted for </w:t>
      </w:r>
      <w:r w:rsidR="00CE1483">
        <w:t>other</w:t>
      </w:r>
      <w:r w:rsidR="00A46AB8">
        <w:t xml:space="preserve"> form</w:t>
      </w:r>
      <w:r w:rsidR="00CE1483">
        <w:t>s</w:t>
      </w:r>
      <w:r w:rsidR="00A46AB8">
        <w:t xml:space="preserve"> of leave, other than annual leave. If the bereavement occurs when an employee is on annual leave</w:t>
      </w:r>
      <w:r w:rsidR="001A2E32">
        <w:t xml:space="preserve">, the annual leave may be replaced by </w:t>
      </w:r>
      <w:r w:rsidR="007F48CD">
        <w:t>c</w:t>
      </w:r>
      <w:r w:rsidR="001A2E32">
        <w:t>ompassionate leave</w:t>
      </w:r>
      <w:r w:rsidR="004F5FCC">
        <w:t xml:space="preserve"> subject to the submission of an application</w:t>
      </w:r>
      <w:r w:rsidR="001A2E32">
        <w:t xml:space="preserve"> and the annual leave restored.</w:t>
      </w:r>
    </w:p>
    <w:p w14:paraId="04659840" w14:textId="77777777" w:rsidR="00256198" w:rsidRDefault="00256198" w:rsidP="00D6192F">
      <w:pPr>
        <w:pStyle w:val="BodyText"/>
        <w:ind w:left="1041"/>
      </w:pPr>
    </w:p>
    <w:p w14:paraId="3C80B930" w14:textId="79D099D5" w:rsidR="00256198" w:rsidRDefault="00256198" w:rsidP="003E25BD">
      <w:pPr>
        <w:pStyle w:val="BodyText"/>
        <w:numPr>
          <w:ilvl w:val="2"/>
          <w:numId w:val="2"/>
        </w:numPr>
      </w:pPr>
      <w:r>
        <w:t>With regard to part-time employees, the granting of Compassionate Leave and the amount of leave granted will depend on whether, or not the employee was scheduled to work for the period in question. Where a bereavement occurs during days when the employee is not normally scheduled to work, Compassionate Leave may not be granted retrospectively.</w:t>
      </w:r>
    </w:p>
    <w:p w14:paraId="090178D4" w14:textId="18850EFF" w:rsidR="00D90EEC" w:rsidRDefault="00D90EEC" w:rsidP="00D90EEC">
      <w:pPr>
        <w:pStyle w:val="BodyText"/>
        <w:ind w:left="1041"/>
      </w:pPr>
    </w:p>
    <w:p w14:paraId="0A1F3D89" w14:textId="77777777" w:rsidR="00037561" w:rsidRDefault="00037561" w:rsidP="00D90EEC">
      <w:pPr>
        <w:pStyle w:val="BodyText"/>
        <w:ind w:left="1041"/>
      </w:pPr>
    </w:p>
    <w:p w14:paraId="6DE56366" w14:textId="6472E78E" w:rsidR="003E25BD" w:rsidRDefault="003E25BD" w:rsidP="003E25BD">
      <w:pPr>
        <w:pStyle w:val="BodyText"/>
        <w:numPr>
          <w:ilvl w:val="2"/>
          <w:numId w:val="2"/>
        </w:numPr>
      </w:pPr>
      <w:r w:rsidRPr="00D90EEC">
        <w:rPr>
          <w:b/>
          <w:bCs/>
        </w:rPr>
        <w:t>Who is responsible for ensuring that the procedure is implemented and monitored</w:t>
      </w:r>
      <w:r>
        <w:t>?</w:t>
      </w:r>
    </w:p>
    <w:p w14:paraId="4B30AE06" w14:textId="77777777" w:rsidR="00D6192F" w:rsidRDefault="00D6192F" w:rsidP="006C573E">
      <w:pPr>
        <w:pStyle w:val="BodyText"/>
        <w:ind w:left="1040" w:right="741"/>
        <w:jc w:val="both"/>
      </w:pPr>
    </w:p>
    <w:p w14:paraId="13BB3CCE" w14:textId="2414C0AF" w:rsidR="003E25BD" w:rsidRDefault="003E25BD" w:rsidP="006C573E">
      <w:pPr>
        <w:pStyle w:val="BodyText"/>
        <w:ind w:left="1040" w:right="741"/>
        <w:jc w:val="both"/>
      </w:pPr>
      <w:r>
        <w:t>It is the responsibility of the Director, Human Resources Division to ensure implementation of this procedure as approved. It is a matter for the relevant line manager to approve the leave in the first instance prior to a submission of an application to Compensation &amp; Benefits in this regard.</w:t>
      </w:r>
    </w:p>
    <w:p w14:paraId="111875FE" w14:textId="77777777" w:rsidR="003E25BD" w:rsidRDefault="003E25BD" w:rsidP="003E25BD">
      <w:pPr>
        <w:pStyle w:val="BodyText"/>
        <w:spacing w:before="1"/>
        <w:ind w:left="320"/>
      </w:pPr>
    </w:p>
    <w:p w14:paraId="72734BDD" w14:textId="77777777" w:rsidR="003E25BD" w:rsidRDefault="003E25BD" w:rsidP="003E25BD">
      <w:pPr>
        <w:pStyle w:val="BodyText"/>
        <w:ind w:left="1120" w:right="743"/>
        <w:jc w:val="both"/>
      </w:pPr>
      <w:r>
        <w:t>An employee should request compassionate leave from their line manager on the</w:t>
      </w:r>
      <w:r>
        <w:rPr>
          <w:spacing w:val="-4"/>
        </w:rPr>
        <w:t xml:space="preserve"> </w:t>
      </w:r>
      <w:r>
        <w:t>first</w:t>
      </w:r>
      <w:r>
        <w:rPr>
          <w:spacing w:val="-1"/>
        </w:rPr>
        <w:t xml:space="preserve"> </w:t>
      </w:r>
      <w:r>
        <w:t>day</w:t>
      </w:r>
      <w:r>
        <w:rPr>
          <w:spacing w:val="-2"/>
        </w:rPr>
        <w:t xml:space="preserve"> </w:t>
      </w:r>
      <w:r>
        <w:t>of</w:t>
      </w:r>
      <w:r>
        <w:rPr>
          <w:spacing w:val="-1"/>
        </w:rPr>
        <w:t xml:space="preserve"> </w:t>
      </w:r>
      <w:r>
        <w:t>absence.</w:t>
      </w:r>
      <w:r>
        <w:rPr>
          <w:spacing w:val="-2"/>
        </w:rPr>
        <w:t xml:space="preserve"> </w:t>
      </w:r>
      <w:r>
        <w:t>Line</w:t>
      </w:r>
      <w:r>
        <w:rPr>
          <w:spacing w:val="-4"/>
        </w:rPr>
        <w:t xml:space="preserve"> </w:t>
      </w:r>
      <w:r>
        <w:t>managers</w:t>
      </w:r>
      <w:r>
        <w:rPr>
          <w:spacing w:val="-2"/>
        </w:rPr>
        <w:t xml:space="preserve"> </w:t>
      </w:r>
      <w:r>
        <w:t>have</w:t>
      </w:r>
      <w:r>
        <w:rPr>
          <w:spacing w:val="-4"/>
        </w:rPr>
        <w:t xml:space="preserve"> </w:t>
      </w:r>
      <w:r>
        <w:t>the</w:t>
      </w:r>
      <w:r>
        <w:rPr>
          <w:spacing w:val="-4"/>
        </w:rPr>
        <w:t xml:space="preserve"> </w:t>
      </w:r>
      <w:r>
        <w:t>right</w:t>
      </w:r>
      <w:r>
        <w:rPr>
          <w:spacing w:val="-1"/>
        </w:rPr>
        <w:t xml:space="preserve"> </w:t>
      </w:r>
      <w:r>
        <w:t>to</w:t>
      </w:r>
      <w:r>
        <w:rPr>
          <w:spacing w:val="-4"/>
        </w:rPr>
        <w:t xml:space="preserve"> </w:t>
      </w:r>
      <w:r>
        <w:t>exercise</w:t>
      </w:r>
      <w:r>
        <w:rPr>
          <w:spacing w:val="-4"/>
        </w:rPr>
        <w:t xml:space="preserve"> </w:t>
      </w:r>
      <w:r>
        <w:t>discretion in exceptional circumstances as outlined above. Leave days must be taken consecutively around the time of the bereavement.</w:t>
      </w:r>
    </w:p>
    <w:p w14:paraId="272A102C" w14:textId="77777777" w:rsidR="003E25BD" w:rsidRDefault="003E25BD" w:rsidP="003E25BD">
      <w:pPr>
        <w:pStyle w:val="BodyText"/>
        <w:ind w:left="1041"/>
      </w:pPr>
    </w:p>
    <w:p w14:paraId="3575D949" w14:textId="51ED2334" w:rsidR="00D90EEC" w:rsidRDefault="003E25BD" w:rsidP="00D90EEC">
      <w:r>
        <w:tab/>
      </w:r>
    </w:p>
    <w:p w14:paraId="2F36127B" w14:textId="051DA582" w:rsidR="003E25BD" w:rsidRPr="003E25BD" w:rsidRDefault="003E25BD" w:rsidP="003E25BD">
      <w:pPr>
        <w:tabs>
          <w:tab w:val="left" w:pos="1545"/>
        </w:tabs>
        <w:sectPr w:rsidR="003E25BD" w:rsidRPr="003E25BD" w:rsidSect="00CD0111">
          <w:pgSz w:w="11910" w:h="16840"/>
          <w:pgMar w:top="1360" w:right="1060" w:bottom="1200" w:left="14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4116EB49" w14:textId="52229FE0" w:rsidR="005A2874" w:rsidRPr="00A255DB" w:rsidRDefault="005A2874" w:rsidP="00A255DB">
      <w:pPr>
        <w:pStyle w:val="BodyText"/>
        <w:ind w:right="743"/>
        <w:jc w:val="both"/>
      </w:pPr>
    </w:p>
    <w:p w14:paraId="274D1C66" w14:textId="77777777" w:rsidR="005A2874" w:rsidRDefault="00887DCF">
      <w:pPr>
        <w:pStyle w:val="Heading1"/>
        <w:numPr>
          <w:ilvl w:val="0"/>
          <w:numId w:val="2"/>
        </w:numPr>
        <w:tabs>
          <w:tab w:val="left" w:pos="1028"/>
          <w:tab w:val="left" w:pos="1029"/>
        </w:tabs>
      </w:pPr>
      <w:r>
        <w:rPr>
          <w:spacing w:val="-2"/>
        </w:rPr>
        <w:t>Context</w:t>
      </w:r>
    </w:p>
    <w:p w14:paraId="54473677" w14:textId="77777777" w:rsidR="005A2874" w:rsidRDefault="005A2874">
      <w:pPr>
        <w:pStyle w:val="BodyText"/>
        <w:spacing w:before="5"/>
        <w:rPr>
          <w:b/>
          <w:sz w:val="28"/>
        </w:rPr>
      </w:pPr>
    </w:p>
    <w:p w14:paraId="4B016306" w14:textId="77777777" w:rsidR="005A2874" w:rsidRDefault="00887DCF">
      <w:pPr>
        <w:pStyle w:val="Heading2"/>
        <w:numPr>
          <w:ilvl w:val="1"/>
          <w:numId w:val="2"/>
        </w:numPr>
        <w:tabs>
          <w:tab w:val="left" w:pos="1040"/>
          <w:tab w:val="left" w:pos="1041"/>
        </w:tabs>
      </w:pPr>
      <w:r>
        <w:t>Legal</w:t>
      </w:r>
      <w:r>
        <w:rPr>
          <w:spacing w:val="-3"/>
        </w:rPr>
        <w:t xml:space="preserve"> </w:t>
      </w:r>
      <w:r>
        <w:t>and</w:t>
      </w:r>
      <w:r>
        <w:rPr>
          <w:spacing w:val="-2"/>
        </w:rPr>
        <w:t xml:space="preserve"> </w:t>
      </w:r>
      <w:r>
        <w:t>Regulatory</w:t>
      </w:r>
      <w:r>
        <w:rPr>
          <w:spacing w:val="-5"/>
        </w:rPr>
        <w:t xml:space="preserve"> </w:t>
      </w:r>
      <w:r>
        <w:rPr>
          <w:spacing w:val="-2"/>
        </w:rPr>
        <w:t>Context</w:t>
      </w:r>
    </w:p>
    <w:p w14:paraId="0F40B752" w14:textId="77777777" w:rsidR="005A2874" w:rsidRDefault="005A2874">
      <w:pPr>
        <w:pStyle w:val="BodyText"/>
        <w:rPr>
          <w:b/>
        </w:rPr>
      </w:pPr>
    </w:p>
    <w:p w14:paraId="40C58BF9" w14:textId="77777777" w:rsidR="005A2874" w:rsidRDefault="00887DCF">
      <w:pPr>
        <w:pStyle w:val="BodyText"/>
        <w:ind w:left="320" w:right="745"/>
        <w:jc w:val="both"/>
      </w:pPr>
      <w:r>
        <w:t>This procedure is in conformance with employee entitlements to leave as provided for in related Irish legislation and their contracts of employment.</w:t>
      </w:r>
    </w:p>
    <w:p w14:paraId="7597985C" w14:textId="77777777" w:rsidR="005A2874" w:rsidRDefault="005A2874">
      <w:pPr>
        <w:pStyle w:val="BodyText"/>
        <w:rPr>
          <w:sz w:val="26"/>
        </w:rPr>
      </w:pPr>
    </w:p>
    <w:p w14:paraId="53BCF782" w14:textId="77777777" w:rsidR="005A2874" w:rsidRDefault="005A2874">
      <w:pPr>
        <w:pStyle w:val="BodyText"/>
        <w:spacing w:before="1"/>
        <w:rPr>
          <w:sz w:val="22"/>
        </w:rPr>
      </w:pPr>
    </w:p>
    <w:p w14:paraId="13701A42" w14:textId="77777777" w:rsidR="005A2874" w:rsidRDefault="00887DCF">
      <w:pPr>
        <w:pStyle w:val="Heading1"/>
        <w:numPr>
          <w:ilvl w:val="0"/>
          <w:numId w:val="2"/>
        </w:numPr>
        <w:tabs>
          <w:tab w:val="left" w:pos="1028"/>
          <w:tab w:val="left" w:pos="1029"/>
        </w:tabs>
        <w:spacing w:before="1"/>
      </w:pPr>
      <w:r>
        <w:t>Procedure</w:t>
      </w:r>
      <w:r>
        <w:rPr>
          <w:spacing w:val="-2"/>
        </w:rPr>
        <w:t xml:space="preserve"> Statements</w:t>
      </w:r>
    </w:p>
    <w:p w14:paraId="4EAC1C42" w14:textId="77777777" w:rsidR="005A2874" w:rsidRDefault="005A2874">
      <w:pPr>
        <w:pStyle w:val="BodyText"/>
        <w:spacing w:before="8"/>
        <w:rPr>
          <w:b/>
          <w:sz w:val="28"/>
        </w:rPr>
      </w:pPr>
    </w:p>
    <w:p w14:paraId="3BC4F85A" w14:textId="77777777" w:rsidR="005A2874" w:rsidRDefault="00887DCF">
      <w:pPr>
        <w:pStyle w:val="Heading2"/>
        <w:numPr>
          <w:ilvl w:val="1"/>
          <w:numId w:val="2"/>
        </w:numPr>
        <w:tabs>
          <w:tab w:val="left" w:pos="1040"/>
          <w:tab w:val="left" w:pos="1041"/>
        </w:tabs>
        <w:spacing w:before="1"/>
      </w:pPr>
      <w:r>
        <w:rPr>
          <w:spacing w:val="-2"/>
        </w:rPr>
        <w:t>Principles</w:t>
      </w:r>
    </w:p>
    <w:p w14:paraId="0E786F83" w14:textId="77777777" w:rsidR="005A2874" w:rsidRDefault="005A2874">
      <w:pPr>
        <w:pStyle w:val="BodyText"/>
        <w:rPr>
          <w:b/>
        </w:rPr>
      </w:pPr>
    </w:p>
    <w:p w14:paraId="3D5AADC3" w14:textId="77777777" w:rsidR="005A2874" w:rsidRDefault="00887DCF">
      <w:pPr>
        <w:pStyle w:val="BodyText"/>
        <w:ind w:left="320" w:right="853"/>
        <w:jc w:val="both"/>
      </w:pPr>
      <w:r>
        <w:t>This</w:t>
      </w:r>
      <w:r>
        <w:rPr>
          <w:spacing w:val="-3"/>
        </w:rPr>
        <w:t xml:space="preserve"> </w:t>
      </w:r>
      <w:r>
        <w:t>procedure</w:t>
      </w:r>
      <w:r>
        <w:rPr>
          <w:spacing w:val="-4"/>
        </w:rPr>
        <w:t xml:space="preserve"> </w:t>
      </w:r>
      <w:r>
        <w:t>is</w:t>
      </w:r>
      <w:r>
        <w:rPr>
          <w:spacing w:val="-6"/>
        </w:rPr>
        <w:t xml:space="preserve"> </w:t>
      </w:r>
      <w:r>
        <w:t>to</w:t>
      </w:r>
      <w:r>
        <w:rPr>
          <w:spacing w:val="-5"/>
        </w:rPr>
        <w:t xml:space="preserve"> </w:t>
      </w:r>
      <w:r>
        <w:t>ensure</w:t>
      </w:r>
      <w:r>
        <w:rPr>
          <w:spacing w:val="-8"/>
        </w:rPr>
        <w:t xml:space="preserve"> </w:t>
      </w:r>
      <w:r>
        <w:t>the</w:t>
      </w:r>
      <w:r>
        <w:rPr>
          <w:spacing w:val="-8"/>
        </w:rPr>
        <w:t xml:space="preserve"> </w:t>
      </w:r>
      <w:r>
        <w:t>fair</w:t>
      </w:r>
      <w:r>
        <w:rPr>
          <w:spacing w:val="-3"/>
        </w:rPr>
        <w:t xml:space="preserve"> </w:t>
      </w:r>
      <w:r>
        <w:t>and</w:t>
      </w:r>
      <w:r>
        <w:rPr>
          <w:spacing w:val="-5"/>
        </w:rPr>
        <w:t xml:space="preserve"> </w:t>
      </w:r>
      <w:r>
        <w:t>consistent</w:t>
      </w:r>
      <w:r>
        <w:rPr>
          <w:spacing w:val="-2"/>
        </w:rPr>
        <w:t xml:space="preserve"> </w:t>
      </w:r>
      <w:r>
        <w:t>treatment</w:t>
      </w:r>
      <w:r>
        <w:rPr>
          <w:spacing w:val="-2"/>
        </w:rPr>
        <w:t xml:space="preserve"> </w:t>
      </w:r>
      <w:r>
        <w:t>of</w:t>
      </w:r>
      <w:r>
        <w:rPr>
          <w:spacing w:val="-2"/>
        </w:rPr>
        <w:t xml:space="preserve"> </w:t>
      </w:r>
      <w:r>
        <w:t>all</w:t>
      </w:r>
      <w:r>
        <w:rPr>
          <w:spacing w:val="-5"/>
        </w:rPr>
        <w:t xml:space="preserve"> </w:t>
      </w:r>
      <w:r>
        <w:t>employees who wish to avail of compassionate leave.</w:t>
      </w:r>
    </w:p>
    <w:p w14:paraId="5AC8DC04" w14:textId="77777777" w:rsidR="005A2874" w:rsidRDefault="005A2874">
      <w:pPr>
        <w:pStyle w:val="BodyText"/>
        <w:rPr>
          <w:sz w:val="26"/>
        </w:rPr>
      </w:pPr>
    </w:p>
    <w:p w14:paraId="66AD7EE9" w14:textId="77777777" w:rsidR="005A2874" w:rsidRDefault="005A2874">
      <w:pPr>
        <w:pStyle w:val="BodyText"/>
        <w:spacing w:before="1"/>
        <w:rPr>
          <w:sz w:val="22"/>
        </w:rPr>
      </w:pPr>
    </w:p>
    <w:p w14:paraId="28EA9B58" w14:textId="77777777" w:rsidR="005A2874" w:rsidRDefault="00887DCF">
      <w:pPr>
        <w:pStyle w:val="Heading1"/>
        <w:numPr>
          <w:ilvl w:val="0"/>
          <w:numId w:val="2"/>
        </w:numPr>
        <w:tabs>
          <w:tab w:val="left" w:pos="1028"/>
          <w:tab w:val="left" w:pos="1029"/>
        </w:tabs>
      </w:pPr>
      <w:r>
        <w:t>Related</w:t>
      </w:r>
      <w:r>
        <w:rPr>
          <w:spacing w:val="-5"/>
        </w:rPr>
        <w:t xml:space="preserve"> </w:t>
      </w:r>
      <w:r>
        <w:t>Procedures</w:t>
      </w:r>
      <w:r>
        <w:rPr>
          <w:spacing w:val="-3"/>
        </w:rPr>
        <w:t xml:space="preserve"> </w:t>
      </w:r>
      <w:r>
        <w:t>for</w:t>
      </w:r>
      <w:r>
        <w:rPr>
          <w:spacing w:val="-6"/>
        </w:rPr>
        <w:t xml:space="preserve"> </w:t>
      </w:r>
      <w:r>
        <w:t>Unpaid</w:t>
      </w:r>
      <w:r>
        <w:rPr>
          <w:spacing w:val="-6"/>
        </w:rPr>
        <w:t xml:space="preserve"> </w:t>
      </w:r>
      <w:r>
        <w:rPr>
          <w:spacing w:val="-2"/>
        </w:rPr>
        <w:t>Leave</w:t>
      </w:r>
    </w:p>
    <w:p w14:paraId="4B564B9F" w14:textId="77777777" w:rsidR="005A2874" w:rsidRDefault="005A2874">
      <w:pPr>
        <w:pStyle w:val="BodyText"/>
        <w:spacing w:before="9"/>
        <w:rPr>
          <w:b/>
          <w:sz w:val="28"/>
        </w:rPr>
      </w:pPr>
    </w:p>
    <w:p w14:paraId="489FE5A2" w14:textId="77777777" w:rsidR="005A2874" w:rsidRDefault="00887DCF">
      <w:pPr>
        <w:pStyle w:val="Heading2"/>
        <w:numPr>
          <w:ilvl w:val="1"/>
          <w:numId w:val="2"/>
        </w:numPr>
        <w:tabs>
          <w:tab w:val="left" w:pos="1040"/>
          <w:tab w:val="left" w:pos="1041"/>
        </w:tabs>
      </w:pPr>
      <w:r>
        <w:t>Unpaid</w:t>
      </w:r>
      <w:r>
        <w:rPr>
          <w:spacing w:val="-1"/>
        </w:rPr>
        <w:t xml:space="preserve"> </w:t>
      </w:r>
      <w:r>
        <w:rPr>
          <w:spacing w:val="-2"/>
        </w:rPr>
        <w:t>Leave</w:t>
      </w:r>
    </w:p>
    <w:p w14:paraId="39394DA5" w14:textId="77777777" w:rsidR="005A2874" w:rsidRDefault="005A2874">
      <w:pPr>
        <w:pStyle w:val="BodyText"/>
        <w:rPr>
          <w:b/>
        </w:rPr>
      </w:pPr>
    </w:p>
    <w:p w14:paraId="66648BF4" w14:textId="77777777" w:rsidR="005A2874" w:rsidRDefault="00887DCF">
      <w:pPr>
        <w:pStyle w:val="BodyText"/>
        <w:spacing w:before="1"/>
        <w:ind w:left="320" w:right="1225"/>
        <w:jc w:val="both"/>
      </w:pPr>
      <w:r>
        <w:t>Unpaid compassionate leave may also be granted for the purpose of coping with issues arising from the death of a relative. Any such unpaid compassionate</w:t>
      </w:r>
      <w:r>
        <w:rPr>
          <w:spacing w:val="-5"/>
        </w:rPr>
        <w:t xml:space="preserve"> </w:t>
      </w:r>
      <w:r>
        <w:t>leave</w:t>
      </w:r>
      <w:r>
        <w:rPr>
          <w:spacing w:val="-9"/>
        </w:rPr>
        <w:t xml:space="preserve"> </w:t>
      </w:r>
      <w:r>
        <w:t>must</w:t>
      </w:r>
      <w:r>
        <w:rPr>
          <w:spacing w:val="-3"/>
        </w:rPr>
        <w:t xml:space="preserve"> </w:t>
      </w:r>
      <w:r>
        <w:t>be</w:t>
      </w:r>
      <w:r>
        <w:rPr>
          <w:spacing w:val="-9"/>
        </w:rPr>
        <w:t xml:space="preserve"> </w:t>
      </w:r>
      <w:r>
        <w:t>approved</w:t>
      </w:r>
      <w:r>
        <w:rPr>
          <w:spacing w:val="-5"/>
        </w:rPr>
        <w:t xml:space="preserve"> </w:t>
      </w:r>
      <w:r>
        <w:t>by</w:t>
      </w:r>
      <w:r>
        <w:rPr>
          <w:spacing w:val="-4"/>
        </w:rPr>
        <w:t xml:space="preserve"> </w:t>
      </w:r>
      <w:r>
        <w:t>your</w:t>
      </w:r>
      <w:r>
        <w:rPr>
          <w:spacing w:val="-4"/>
        </w:rPr>
        <w:t xml:space="preserve"> </w:t>
      </w:r>
      <w:r>
        <w:t>line</w:t>
      </w:r>
      <w:r>
        <w:rPr>
          <w:spacing w:val="-9"/>
        </w:rPr>
        <w:t xml:space="preserve"> </w:t>
      </w:r>
      <w:r>
        <w:t>manager</w:t>
      </w:r>
      <w:r>
        <w:rPr>
          <w:spacing w:val="-4"/>
        </w:rPr>
        <w:t xml:space="preserve"> </w:t>
      </w:r>
      <w:r>
        <w:t>via</w:t>
      </w:r>
      <w:r>
        <w:rPr>
          <w:spacing w:val="-9"/>
        </w:rPr>
        <w:t xml:space="preserve"> </w:t>
      </w:r>
      <w:r>
        <w:t>a</w:t>
      </w:r>
      <w:r>
        <w:rPr>
          <w:spacing w:val="-5"/>
        </w:rPr>
        <w:t xml:space="preserve"> </w:t>
      </w:r>
      <w:r>
        <w:t>Leave Application Form and forwarded to HR immediately for processing.</w:t>
      </w:r>
    </w:p>
    <w:p w14:paraId="3A5A07C0" w14:textId="77777777" w:rsidR="005A2874" w:rsidRDefault="005A2874">
      <w:pPr>
        <w:pStyle w:val="BodyText"/>
        <w:rPr>
          <w:sz w:val="26"/>
        </w:rPr>
      </w:pPr>
    </w:p>
    <w:p w14:paraId="2AE8311C" w14:textId="77777777" w:rsidR="005A2874" w:rsidRDefault="005A2874">
      <w:pPr>
        <w:pStyle w:val="BodyText"/>
        <w:spacing w:before="11"/>
        <w:rPr>
          <w:sz w:val="26"/>
        </w:rPr>
      </w:pPr>
    </w:p>
    <w:p w14:paraId="28B0C947" w14:textId="77777777" w:rsidR="005A2874" w:rsidRDefault="00887DCF">
      <w:pPr>
        <w:pStyle w:val="Heading1"/>
        <w:numPr>
          <w:ilvl w:val="0"/>
          <w:numId w:val="2"/>
        </w:numPr>
        <w:tabs>
          <w:tab w:val="left" w:pos="1008"/>
          <w:tab w:val="left" w:pos="1009"/>
        </w:tabs>
        <w:ind w:left="1009" w:hanging="713"/>
      </w:pPr>
      <w:r>
        <w:t>Related</w:t>
      </w:r>
      <w:r>
        <w:rPr>
          <w:spacing w:val="-6"/>
        </w:rPr>
        <w:t xml:space="preserve"> </w:t>
      </w:r>
      <w:r>
        <w:t>Procedures</w:t>
      </w:r>
      <w:r>
        <w:rPr>
          <w:spacing w:val="-5"/>
        </w:rPr>
        <w:t xml:space="preserve"> </w:t>
      </w:r>
      <w:r>
        <w:t>for</w:t>
      </w:r>
      <w:r>
        <w:rPr>
          <w:spacing w:val="-5"/>
        </w:rPr>
        <w:t xml:space="preserve"> </w:t>
      </w:r>
      <w:r>
        <w:t>Employee</w:t>
      </w:r>
      <w:r>
        <w:rPr>
          <w:spacing w:val="-5"/>
        </w:rPr>
        <w:t xml:space="preserve"> </w:t>
      </w:r>
      <w:r>
        <w:rPr>
          <w:spacing w:val="-2"/>
        </w:rPr>
        <w:t>Support</w:t>
      </w:r>
    </w:p>
    <w:p w14:paraId="212674EC" w14:textId="77777777" w:rsidR="005A2874" w:rsidRDefault="00887DCF">
      <w:pPr>
        <w:pStyle w:val="Heading2"/>
        <w:numPr>
          <w:ilvl w:val="1"/>
          <w:numId w:val="2"/>
        </w:numPr>
        <w:tabs>
          <w:tab w:val="left" w:pos="1040"/>
          <w:tab w:val="left" w:pos="1041"/>
        </w:tabs>
        <w:spacing w:before="275"/>
      </w:pPr>
      <w:r>
        <w:rPr>
          <w:spacing w:val="-2"/>
        </w:rPr>
        <w:t>Employee</w:t>
      </w:r>
      <w:r>
        <w:rPr>
          <w:spacing w:val="-9"/>
        </w:rPr>
        <w:t xml:space="preserve"> </w:t>
      </w:r>
      <w:r>
        <w:rPr>
          <w:spacing w:val="-2"/>
        </w:rPr>
        <w:t>Support</w:t>
      </w:r>
    </w:p>
    <w:p w14:paraId="5B604A30" w14:textId="77777777" w:rsidR="005A2874" w:rsidRDefault="005A2874">
      <w:pPr>
        <w:pStyle w:val="BodyText"/>
        <w:rPr>
          <w:b/>
        </w:rPr>
      </w:pPr>
    </w:p>
    <w:p w14:paraId="2A2FD4C7" w14:textId="4010EBCC" w:rsidR="00E3327C" w:rsidRDefault="00887DCF" w:rsidP="00E3327C">
      <w:pPr>
        <w:pStyle w:val="BodyText"/>
        <w:spacing w:before="63" w:line="276" w:lineRule="auto"/>
        <w:ind w:left="320" w:right="478"/>
      </w:pPr>
      <w:r>
        <w:t>The University acknowledges that the workplace, along with family, friends and relatives can play an important role in helping employees come to terms</w:t>
      </w:r>
      <w:r>
        <w:rPr>
          <w:spacing w:val="18"/>
        </w:rPr>
        <w:t xml:space="preserve"> </w:t>
      </w:r>
      <w:r>
        <w:t>with their</w:t>
      </w:r>
      <w:r>
        <w:rPr>
          <w:spacing w:val="18"/>
        </w:rPr>
        <w:t xml:space="preserve"> </w:t>
      </w:r>
      <w:r>
        <w:t>loss.</w:t>
      </w:r>
      <w:r>
        <w:rPr>
          <w:spacing w:val="19"/>
        </w:rPr>
        <w:t xml:space="preserve"> </w:t>
      </w:r>
      <w:r>
        <w:t>The University</w:t>
      </w:r>
      <w:r>
        <w:rPr>
          <w:spacing w:val="18"/>
        </w:rPr>
        <w:t xml:space="preserve"> </w:t>
      </w:r>
      <w:r>
        <w:t xml:space="preserve">is committed to </w:t>
      </w:r>
      <w:r w:rsidR="00E3327C">
        <w:t>support and train its</w:t>
      </w:r>
      <w:r w:rsidR="00E3327C">
        <w:rPr>
          <w:spacing w:val="29"/>
        </w:rPr>
        <w:t xml:space="preserve"> </w:t>
      </w:r>
      <w:r w:rsidR="00E3327C">
        <w:t>employees to deal</w:t>
      </w:r>
      <w:r w:rsidR="00E3327C">
        <w:rPr>
          <w:spacing w:val="28"/>
        </w:rPr>
        <w:t xml:space="preserve"> </w:t>
      </w:r>
      <w:r w:rsidR="00E3327C">
        <w:t>with bereavement</w:t>
      </w:r>
      <w:r w:rsidR="00E3327C">
        <w:rPr>
          <w:spacing w:val="30"/>
        </w:rPr>
        <w:t xml:space="preserve"> </w:t>
      </w:r>
      <w:r w:rsidR="00E3327C">
        <w:t>in a</w:t>
      </w:r>
      <w:r w:rsidR="00E3327C">
        <w:rPr>
          <w:spacing w:val="29"/>
        </w:rPr>
        <w:t xml:space="preserve"> </w:t>
      </w:r>
      <w:r w:rsidR="00E3327C">
        <w:t>sensitive and caring manner.</w:t>
      </w:r>
    </w:p>
    <w:p w14:paraId="53614441" w14:textId="77777777" w:rsidR="00E3327C" w:rsidRDefault="00E3327C" w:rsidP="00E3327C">
      <w:pPr>
        <w:pStyle w:val="BodyText"/>
        <w:spacing w:before="1"/>
      </w:pPr>
    </w:p>
    <w:p w14:paraId="55844D06" w14:textId="77777777" w:rsidR="00E3327C" w:rsidRPr="00E3327C" w:rsidRDefault="00E3327C" w:rsidP="00E3327C">
      <w:pPr>
        <w:pStyle w:val="ListParagraph"/>
        <w:numPr>
          <w:ilvl w:val="0"/>
          <w:numId w:val="4"/>
        </w:numPr>
        <w:tabs>
          <w:tab w:val="left" w:pos="1041"/>
        </w:tabs>
        <w:spacing w:line="276" w:lineRule="auto"/>
        <w:ind w:right="793"/>
        <w:rPr>
          <w:sz w:val="24"/>
          <w:szCs w:val="24"/>
        </w:rPr>
      </w:pPr>
      <w:r w:rsidRPr="00E3327C">
        <w:rPr>
          <w:sz w:val="24"/>
          <w:szCs w:val="24"/>
        </w:rPr>
        <w:t>It is the responsibility of Line Managers to establish open communication with the bereaved employee, acknowledge their loss, and check what information to share, and inform colleagues appropriately.</w:t>
      </w:r>
    </w:p>
    <w:p w14:paraId="4F8BD019" w14:textId="77777777" w:rsidR="00E3327C" w:rsidRDefault="00E3327C" w:rsidP="00355DD0">
      <w:pPr>
        <w:pStyle w:val="BodyText"/>
        <w:spacing w:before="6"/>
        <w:ind w:left="723"/>
        <w:rPr>
          <w:sz w:val="23"/>
        </w:rPr>
      </w:pPr>
    </w:p>
    <w:p w14:paraId="41BB1EA8" w14:textId="77777777" w:rsidR="00E3327C" w:rsidRPr="00E3327C" w:rsidRDefault="00E3327C" w:rsidP="00355DD0">
      <w:pPr>
        <w:pStyle w:val="ListParagraph"/>
        <w:numPr>
          <w:ilvl w:val="0"/>
          <w:numId w:val="4"/>
        </w:numPr>
        <w:tabs>
          <w:tab w:val="left" w:pos="1041"/>
        </w:tabs>
        <w:spacing w:line="273" w:lineRule="auto"/>
        <w:ind w:right="791"/>
        <w:rPr>
          <w:rFonts w:ascii="Symbol" w:hAnsi="Symbol"/>
          <w:sz w:val="24"/>
        </w:rPr>
      </w:pPr>
      <w:r w:rsidRPr="00E3327C">
        <w:rPr>
          <w:sz w:val="24"/>
        </w:rPr>
        <w:t>The</w:t>
      </w:r>
      <w:r w:rsidRPr="00E3327C">
        <w:rPr>
          <w:spacing w:val="-5"/>
          <w:sz w:val="24"/>
        </w:rPr>
        <w:t xml:space="preserve"> </w:t>
      </w:r>
      <w:r w:rsidRPr="00E3327C">
        <w:rPr>
          <w:sz w:val="24"/>
        </w:rPr>
        <w:t>Line</w:t>
      </w:r>
      <w:r w:rsidRPr="00E3327C">
        <w:rPr>
          <w:spacing w:val="-5"/>
          <w:sz w:val="24"/>
        </w:rPr>
        <w:t xml:space="preserve"> </w:t>
      </w:r>
      <w:r w:rsidRPr="00E3327C">
        <w:rPr>
          <w:sz w:val="24"/>
        </w:rPr>
        <w:t>Manager</w:t>
      </w:r>
      <w:r w:rsidRPr="00E3327C">
        <w:rPr>
          <w:spacing w:val="-3"/>
          <w:sz w:val="24"/>
        </w:rPr>
        <w:t xml:space="preserve"> </w:t>
      </w:r>
      <w:r w:rsidRPr="00E3327C">
        <w:rPr>
          <w:sz w:val="24"/>
        </w:rPr>
        <w:t>will</w:t>
      </w:r>
      <w:r w:rsidRPr="00E3327C">
        <w:rPr>
          <w:spacing w:val="-3"/>
          <w:sz w:val="24"/>
        </w:rPr>
        <w:t xml:space="preserve"> </w:t>
      </w:r>
      <w:r w:rsidRPr="00E3327C">
        <w:rPr>
          <w:sz w:val="24"/>
        </w:rPr>
        <w:t>also</w:t>
      </w:r>
      <w:r w:rsidRPr="00E3327C">
        <w:rPr>
          <w:spacing w:val="-5"/>
          <w:sz w:val="24"/>
        </w:rPr>
        <w:t xml:space="preserve"> </w:t>
      </w:r>
      <w:r w:rsidRPr="00E3327C">
        <w:rPr>
          <w:sz w:val="24"/>
        </w:rPr>
        <w:t>demonstrate</w:t>
      </w:r>
      <w:r w:rsidRPr="00E3327C">
        <w:rPr>
          <w:spacing w:val="-5"/>
          <w:sz w:val="24"/>
        </w:rPr>
        <w:t xml:space="preserve"> </w:t>
      </w:r>
      <w:r w:rsidRPr="00E3327C">
        <w:rPr>
          <w:sz w:val="24"/>
        </w:rPr>
        <w:t>flexibility</w:t>
      </w:r>
      <w:r w:rsidRPr="00E3327C">
        <w:rPr>
          <w:spacing w:val="-7"/>
          <w:sz w:val="24"/>
        </w:rPr>
        <w:t xml:space="preserve"> </w:t>
      </w:r>
      <w:r w:rsidRPr="00E3327C">
        <w:rPr>
          <w:sz w:val="24"/>
        </w:rPr>
        <w:t>and</w:t>
      </w:r>
      <w:r w:rsidRPr="00E3327C">
        <w:rPr>
          <w:spacing w:val="-5"/>
          <w:sz w:val="24"/>
        </w:rPr>
        <w:t xml:space="preserve"> </w:t>
      </w:r>
      <w:r w:rsidRPr="00E3327C">
        <w:rPr>
          <w:sz w:val="24"/>
        </w:rPr>
        <w:t>understanding</w:t>
      </w:r>
      <w:r w:rsidRPr="00E3327C">
        <w:rPr>
          <w:spacing w:val="-5"/>
          <w:sz w:val="24"/>
        </w:rPr>
        <w:t xml:space="preserve"> </w:t>
      </w:r>
      <w:r w:rsidRPr="00E3327C">
        <w:rPr>
          <w:sz w:val="24"/>
        </w:rPr>
        <w:t xml:space="preserve">in respect of work issues and the return to work by the bereaved </w:t>
      </w:r>
      <w:r w:rsidRPr="00E3327C">
        <w:rPr>
          <w:spacing w:val="-2"/>
          <w:sz w:val="24"/>
        </w:rPr>
        <w:t>employee.</w:t>
      </w:r>
    </w:p>
    <w:p w14:paraId="6A8F61EA" w14:textId="77777777" w:rsidR="00E3327C" w:rsidRDefault="00E3327C" w:rsidP="00E3327C">
      <w:pPr>
        <w:tabs>
          <w:tab w:val="left" w:pos="1041"/>
        </w:tabs>
        <w:spacing w:line="276" w:lineRule="auto"/>
        <w:ind w:right="848"/>
        <w:jc w:val="both"/>
        <w:rPr>
          <w:rFonts w:ascii="Symbol" w:hAnsi="Symbol"/>
          <w:sz w:val="20"/>
        </w:rPr>
      </w:pPr>
    </w:p>
    <w:p w14:paraId="79F503A8" w14:textId="58DFCF42" w:rsidR="00E3327C" w:rsidRPr="00355DD0" w:rsidRDefault="00E3327C" w:rsidP="00355DD0">
      <w:pPr>
        <w:pStyle w:val="ListParagraph"/>
        <w:numPr>
          <w:ilvl w:val="0"/>
          <w:numId w:val="1"/>
        </w:numPr>
        <w:tabs>
          <w:tab w:val="left" w:pos="1041"/>
        </w:tabs>
        <w:spacing w:before="1" w:line="276" w:lineRule="auto"/>
        <w:ind w:left="1040" w:right="795"/>
        <w:rPr>
          <w:rFonts w:ascii="Symbol" w:hAnsi="Symbol"/>
          <w:sz w:val="24"/>
        </w:rPr>
        <w:sectPr w:rsidR="00E3327C" w:rsidRPr="00355DD0" w:rsidSect="00CD0111">
          <w:pgSz w:w="11910" w:h="16840"/>
          <w:pgMar w:top="1360" w:right="1060" w:bottom="1200" w:left="1480" w:header="0" w:footer="1002" w:gutter="0"/>
          <w:pgBorders w:offsetFrom="page">
            <w:top w:val="single" w:sz="4" w:space="24" w:color="000000"/>
            <w:left w:val="single" w:sz="4" w:space="24" w:color="000000"/>
            <w:bottom w:val="single" w:sz="4" w:space="24" w:color="000000"/>
            <w:right w:val="single" w:sz="4" w:space="24" w:color="000000"/>
          </w:pgBorders>
          <w:cols w:space="720"/>
        </w:sectPr>
      </w:pPr>
      <w:r>
        <w:rPr>
          <w:sz w:val="24"/>
        </w:rPr>
        <w:t>It is the responsibility of Human Resources to support line managers and to provide training in understanding bereavement.</w:t>
      </w:r>
    </w:p>
    <w:p w14:paraId="761840C3" w14:textId="77777777" w:rsidR="005A2874" w:rsidRDefault="005A2874">
      <w:pPr>
        <w:pStyle w:val="BodyText"/>
        <w:spacing w:before="8"/>
        <w:rPr>
          <w:sz w:val="23"/>
        </w:rPr>
      </w:pPr>
    </w:p>
    <w:p w14:paraId="1B796F27" w14:textId="15C2C56F" w:rsidR="005A2874" w:rsidRDefault="00887DCF">
      <w:pPr>
        <w:pStyle w:val="ListParagraph"/>
        <w:numPr>
          <w:ilvl w:val="0"/>
          <w:numId w:val="1"/>
        </w:numPr>
        <w:tabs>
          <w:tab w:val="left" w:pos="1041"/>
        </w:tabs>
        <w:spacing w:line="273" w:lineRule="auto"/>
        <w:ind w:left="1040" w:right="794"/>
        <w:jc w:val="both"/>
        <w:rPr>
          <w:rFonts w:ascii="Symbol" w:hAnsi="Symbol"/>
          <w:sz w:val="24"/>
        </w:rPr>
      </w:pPr>
      <w:r>
        <w:rPr>
          <w:sz w:val="24"/>
        </w:rPr>
        <w:t xml:space="preserve">The resources of the Employee Support Service are available for all employees. Employees who require professional </w:t>
      </w:r>
      <w:r w:rsidR="008041E9">
        <w:rPr>
          <w:sz w:val="24"/>
        </w:rPr>
        <w:t>support</w:t>
      </w:r>
      <w:r>
        <w:rPr>
          <w:sz w:val="24"/>
        </w:rPr>
        <w:t xml:space="preserve"> in the event of a bereavement either directly or indirectly may avail of the Employee Support Service. This is a free and confidential service and can be accessed directly by calling the Freephone Helpline: 1800 201 346.</w:t>
      </w:r>
    </w:p>
    <w:p w14:paraId="1CA9FDD1" w14:textId="77777777" w:rsidR="005A2874" w:rsidRDefault="005A2874">
      <w:pPr>
        <w:pStyle w:val="BodyText"/>
        <w:spacing w:before="11"/>
      </w:pPr>
    </w:p>
    <w:p w14:paraId="407AFBD0" w14:textId="77777777" w:rsidR="005A2874" w:rsidRDefault="00887DCF">
      <w:pPr>
        <w:pStyle w:val="ListParagraph"/>
        <w:numPr>
          <w:ilvl w:val="0"/>
          <w:numId w:val="1"/>
        </w:numPr>
        <w:tabs>
          <w:tab w:val="left" w:pos="1041"/>
        </w:tabs>
        <w:spacing w:line="273" w:lineRule="auto"/>
        <w:ind w:left="1040" w:right="799"/>
        <w:jc w:val="both"/>
        <w:rPr>
          <w:rFonts w:ascii="Symbol" w:hAnsi="Symbol"/>
          <w:sz w:val="24"/>
        </w:rPr>
      </w:pPr>
      <w:r>
        <w:rPr>
          <w:sz w:val="24"/>
        </w:rPr>
        <w:t>Bereavement</w:t>
      </w:r>
      <w:r>
        <w:rPr>
          <w:spacing w:val="-1"/>
          <w:sz w:val="24"/>
        </w:rPr>
        <w:t xml:space="preserve"> </w:t>
      </w:r>
      <w:r>
        <w:rPr>
          <w:sz w:val="24"/>
        </w:rPr>
        <w:t>leave</w:t>
      </w:r>
      <w:r>
        <w:rPr>
          <w:spacing w:val="-4"/>
          <w:sz w:val="24"/>
        </w:rPr>
        <w:t xml:space="preserve"> </w:t>
      </w:r>
      <w:r>
        <w:rPr>
          <w:sz w:val="24"/>
        </w:rPr>
        <w:t>is</w:t>
      </w:r>
      <w:r>
        <w:rPr>
          <w:spacing w:val="-3"/>
          <w:sz w:val="24"/>
        </w:rPr>
        <w:t xml:space="preserve"> </w:t>
      </w:r>
      <w:r>
        <w:rPr>
          <w:sz w:val="24"/>
        </w:rPr>
        <w:t>intended</w:t>
      </w:r>
      <w:r>
        <w:rPr>
          <w:spacing w:val="-4"/>
          <w:sz w:val="24"/>
        </w:rPr>
        <w:t xml:space="preserve"> </w:t>
      </w:r>
      <w:r>
        <w:rPr>
          <w:sz w:val="24"/>
        </w:rPr>
        <w:t>to</w:t>
      </w:r>
      <w:r>
        <w:rPr>
          <w:spacing w:val="-4"/>
          <w:sz w:val="24"/>
        </w:rPr>
        <w:t xml:space="preserve"> </w:t>
      </w:r>
      <w:r>
        <w:rPr>
          <w:sz w:val="24"/>
        </w:rPr>
        <w:t>support</w:t>
      </w:r>
      <w:r>
        <w:rPr>
          <w:spacing w:val="-1"/>
          <w:sz w:val="24"/>
        </w:rPr>
        <w:t xml:space="preserve"> </w:t>
      </w:r>
      <w:r>
        <w:rPr>
          <w:sz w:val="24"/>
        </w:rPr>
        <w:t>employees</w:t>
      </w:r>
      <w:r>
        <w:rPr>
          <w:spacing w:val="-2"/>
          <w:sz w:val="24"/>
        </w:rPr>
        <w:t xml:space="preserve"> </w:t>
      </w:r>
      <w:r>
        <w:rPr>
          <w:sz w:val="24"/>
        </w:rPr>
        <w:t>on</w:t>
      </w:r>
      <w:r>
        <w:rPr>
          <w:spacing w:val="-8"/>
          <w:sz w:val="24"/>
        </w:rPr>
        <w:t xml:space="preserve"> </w:t>
      </w:r>
      <w:r>
        <w:rPr>
          <w:sz w:val="24"/>
        </w:rPr>
        <w:t>the</w:t>
      </w:r>
      <w:r>
        <w:rPr>
          <w:spacing w:val="-4"/>
          <w:sz w:val="24"/>
        </w:rPr>
        <w:t xml:space="preserve"> </w:t>
      </w:r>
      <w:r>
        <w:rPr>
          <w:sz w:val="24"/>
        </w:rPr>
        <w:t>death</w:t>
      </w:r>
      <w:r>
        <w:rPr>
          <w:spacing w:val="-4"/>
          <w:sz w:val="24"/>
        </w:rPr>
        <w:t xml:space="preserve"> </w:t>
      </w:r>
      <w:r>
        <w:rPr>
          <w:sz w:val="24"/>
        </w:rPr>
        <w:t>of</w:t>
      </w:r>
      <w:r>
        <w:rPr>
          <w:spacing w:val="-2"/>
          <w:sz w:val="24"/>
        </w:rPr>
        <w:t xml:space="preserve"> </w:t>
      </w:r>
      <w:r>
        <w:rPr>
          <w:sz w:val="24"/>
        </w:rPr>
        <w:t>a family member or relative. The grieving process is personal to each individual and may be protracted.</w:t>
      </w:r>
    </w:p>
    <w:p w14:paraId="491B3FF1" w14:textId="77777777" w:rsidR="005A2874" w:rsidRDefault="005A2874">
      <w:pPr>
        <w:pStyle w:val="BodyText"/>
        <w:spacing w:before="3"/>
      </w:pPr>
    </w:p>
    <w:p w14:paraId="3570D12D" w14:textId="77777777" w:rsidR="005A2874" w:rsidRDefault="00887DCF">
      <w:pPr>
        <w:pStyle w:val="ListParagraph"/>
        <w:numPr>
          <w:ilvl w:val="0"/>
          <w:numId w:val="1"/>
        </w:numPr>
        <w:tabs>
          <w:tab w:val="left" w:pos="1041"/>
        </w:tabs>
        <w:spacing w:before="1" w:line="276" w:lineRule="auto"/>
        <w:ind w:left="1040" w:right="788"/>
        <w:jc w:val="both"/>
        <w:rPr>
          <w:rFonts w:ascii="Symbol" w:hAnsi="Symbol"/>
          <w:sz w:val="24"/>
        </w:rPr>
      </w:pPr>
      <w:r>
        <w:rPr>
          <w:sz w:val="24"/>
        </w:rPr>
        <w:t>Certain circumstances such as traumatic/sudden death may give rise to intense grief responses, which may require specialist support. In such situations, the University will provide critical incident support through the Employee Support Service.</w:t>
      </w:r>
    </w:p>
    <w:p w14:paraId="44156FE8" w14:textId="77777777" w:rsidR="005A2874" w:rsidRDefault="005A2874">
      <w:pPr>
        <w:pStyle w:val="BodyText"/>
        <w:spacing w:before="5"/>
        <w:rPr>
          <w:sz w:val="23"/>
        </w:rPr>
      </w:pPr>
    </w:p>
    <w:p w14:paraId="0572F8D7" w14:textId="6ABD782F" w:rsidR="005A2874" w:rsidRPr="00D90EEC" w:rsidRDefault="00887DCF">
      <w:pPr>
        <w:pStyle w:val="ListParagraph"/>
        <w:numPr>
          <w:ilvl w:val="0"/>
          <w:numId w:val="1"/>
        </w:numPr>
        <w:tabs>
          <w:tab w:val="left" w:pos="1041"/>
        </w:tabs>
        <w:spacing w:line="276" w:lineRule="auto"/>
        <w:ind w:left="1040" w:right="791"/>
        <w:jc w:val="both"/>
        <w:rPr>
          <w:rFonts w:ascii="Symbol" w:hAnsi="Symbol"/>
          <w:sz w:val="24"/>
        </w:rPr>
      </w:pPr>
      <w:r>
        <w:rPr>
          <w:sz w:val="24"/>
        </w:rPr>
        <w:t xml:space="preserve">The Employee Support Service also provides useful information for dealing with bereavement which is available on: </w:t>
      </w:r>
      <w:hyperlink r:id="rId13">
        <w:r>
          <w:rPr>
            <w:color w:val="0000FF"/>
            <w:spacing w:val="-2"/>
            <w:sz w:val="24"/>
          </w:rPr>
          <w:t>https://www.ul.ie/hr/current-staff/employee-relations/employee-support-</w:t>
        </w:r>
      </w:hyperlink>
      <w:r>
        <w:rPr>
          <w:color w:val="0000FF"/>
          <w:spacing w:val="-2"/>
          <w:sz w:val="24"/>
        </w:rPr>
        <w:t xml:space="preserve"> </w:t>
      </w:r>
      <w:r>
        <w:rPr>
          <w:color w:val="0000FF"/>
          <w:sz w:val="24"/>
        </w:rPr>
        <w:t>service</w:t>
      </w:r>
      <w:r>
        <w:rPr>
          <w:sz w:val="24"/>
        </w:rPr>
        <w:t>, or on 1800 201 346.</w:t>
      </w:r>
    </w:p>
    <w:p w14:paraId="215463E0" w14:textId="77777777" w:rsidR="00D90EEC" w:rsidRPr="00D90EEC" w:rsidRDefault="00D90EEC" w:rsidP="00D90EEC">
      <w:pPr>
        <w:pStyle w:val="ListParagraph"/>
        <w:rPr>
          <w:rFonts w:ascii="Symbol" w:hAnsi="Symbol"/>
          <w:sz w:val="24"/>
        </w:rPr>
      </w:pPr>
    </w:p>
    <w:p w14:paraId="5249F8D3" w14:textId="77777777" w:rsidR="00D90EEC" w:rsidRPr="00D90EEC" w:rsidRDefault="00D90EEC" w:rsidP="00D90EEC">
      <w:pPr>
        <w:tabs>
          <w:tab w:val="left" w:pos="1041"/>
        </w:tabs>
        <w:spacing w:line="276" w:lineRule="auto"/>
        <w:ind w:right="791"/>
        <w:jc w:val="both"/>
        <w:rPr>
          <w:rFonts w:ascii="Symbol" w:hAnsi="Symbol"/>
          <w:sz w:val="24"/>
        </w:rPr>
      </w:pPr>
    </w:p>
    <w:p w14:paraId="26C1169D" w14:textId="5B01425D" w:rsidR="005A2874" w:rsidRPr="00091D54" w:rsidRDefault="00887DCF">
      <w:pPr>
        <w:pStyle w:val="Heading1"/>
        <w:numPr>
          <w:ilvl w:val="0"/>
          <w:numId w:val="2"/>
        </w:numPr>
        <w:tabs>
          <w:tab w:val="left" w:pos="1028"/>
          <w:tab w:val="left" w:pos="1029"/>
        </w:tabs>
        <w:spacing w:before="232"/>
      </w:pPr>
      <w:r>
        <w:t>Related</w:t>
      </w:r>
      <w:r>
        <w:rPr>
          <w:spacing w:val="-4"/>
        </w:rPr>
        <w:t xml:space="preserve"> </w:t>
      </w:r>
      <w:r>
        <w:rPr>
          <w:spacing w:val="-2"/>
        </w:rPr>
        <w:t>Documents</w:t>
      </w:r>
    </w:p>
    <w:p w14:paraId="588D5BF3" w14:textId="70200C81" w:rsidR="005A2874" w:rsidRDefault="005A2874">
      <w:pPr>
        <w:pStyle w:val="BodyText"/>
        <w:spacing w:before="9"/>
        <w:rPr>
          <w:b/>
          <w:sz w:val="28"/>
        </w:rPr>
      </w:pPr>
    </w:p>
    <w:p w14:paraId="188C9E69" w14:textId="180733BC" w:rsidR="00091D54" w:rsidRPr="00091D54" w:rsidRDefault="00091D54">
      <w:pPr>
        <w:pStyle w:val="BodyText"/>
        <w:spacing w:before="9"/>
        <w:rPr>
          <w:bCs/>
        </w:rPr>
      </w:pPr>
      <w:r w:rsidRPr="00091D54">
        <w:rPr>
          <w:bCs/>
        </w:rPr>
        <w:t>Compassionate leave application form</w:t>
      </w:r>
    </w:p>
    <w:p w14:paraId="6758784E" w14:textId="2AEF0990" w:rsidR="00091D54" w:rsidRPr="00091D54" w:rsidRDefault="00091D54">
      <w:pPr>
        <w:pStyle w:val="BodyText"/>
        <w:spacing w:before="9"/>
        <w:rPr>
          <w:bCs/>
        </w:rPr>
      </w:pPr>
      <w:r w:rsidRPr="00091D54">
        <w:rPr>
          <w:bCs/>
        </w:rPr>
        <w:t>Employee Support Services</w:t>
      </w:r>
    </w:p>
    <w:p w14:paraId="18454904" w14:textId="77777777" w:rsidR="005A2874" w:rsidRDefault="005A2874">
      <w:pPr>
        <w:sectPr w:rsidR="005A2874" w:rsidSect="00CD0111">
          <w:pgSz w:w="11910" w:h="16840"/>
          <w:pgMar w:top="1360" w:right="1060" w:bottom="1200" w:left="1480" w:header="0" w:footer="1002" w:gutter="0"/>
          <w:pgBorders w:offsetFrom="page">
            <w:top w:val="single" w:sz="4" w:space="24" w:color="000000"/>
            <w:left w:val="single" w:sz="4" w:space="24" w:color="000000"/>
            <w:bottom w:val="single" w:sz="4" w:space="24" w:color="000000"/>
            <w:right w:val="single" w:sz="4" w:space="24" w:color="000000"/>
          </w:pgBorders>
          <w:cols w:space="720"/>
        </w:sectPr>
      </w:pPr>
    </w:p>
    <w:p w14:paraId="350EDE11" w14:textId="76136DC2" w:rsidR="005A2874" w:rsidRPr="00C1404C" w:rsidRDefault="00887DCF">
      <w:pPr>
        <w:pStyle w:val="ListParagraph"/>
        <w:numPr>
          <w:ilvl w:val="0"/>
          <w:numId w:val="2"/>
        </w:numPr>
        <w:tabs>
          <w:tab w:val="left" w:pos="1028"/>
          <w:tab w:val="left" w:pos="1029"/>
        </w:tabs>
        <w:spacing w:before="64"/>
        <w:rPr>
          <w:b/>
          <w:sz w:val="32"/>
        </w:rPr>
      </w:pPr>
      <w:r>
        <w:rPr>
          <w:b/>
          <w:sz w:val="32"/>
        </w:rPr>
        <w:t>Document</w:t>
      </w:r>
      <w:r>
        <w:rPr>
          <w:b/>
          <w:spacing w:val="-2"/>
          <w:sz w:val="32"/>
        </w:rPr>
        <w:t xml:space="preserve"> Control</w:t>
      </w:r>
    </w:p>
    <w:p w14:paraId="6266AAC7" w14:textId="102A6D4B" w:rsidR="00C1404C" w:rsidRDefault="00C1404C" w:rsidP="00C1404C">
      <w:pPr>
        <w:tabs>
          <w:tab w:val="left" w:pos="1028"/>
          <w:tab w:val="left" w:pos="1029"/>
        </w:tabs>
        <w:spacing w:before="64"/>
        <w:ind w:left="320"/>
        <w:rPr>
          <w:b/>
          <w:sz w:val="32"/>
        </w:rPr>
      </w:pPr>
    </w:p>
    <w:tbl>
      <w:tblPr>
        <w:tblStyle w:val="TableGrid"/>
        <w:tblW w:w="0" w:type="auto"/>
        <w:tblInd w:w="320" w:type="dxa"/>
        <w:tblLook w:val="04A0" w:firstRow="1" w:lastRow="0" w:firstColumn="1" w:lastColumn="0" w:noHBand="0" w:noVBand="1"/>
      </w:tblPr>
      <w:tblGrid>
        <w:gridCol w:w="2794"/>
        <w:gridCol w:w="6184"/>
      </w:tblGrid>
      <w:tr w:rsidR="00C1404C" w:rsidRPr="00C1404C" w14:paraId="0AA0951C" w14:textId="77777777" w:rsidTr="00C1404C">
        <w:trPr>
          <w:trHeight w:val="113"/>
        </w:trPr>
        <w:tc>
          <w:tcPr>
            <w:tcW w:w="2794" w:type="dxa"/>
          </w:tcPr>
          <w:p w14:paraId="3F2EE296" w14:textId="5B61606F" w:rsidR="00C1404C" w:rsidRPr="00C1404C" w:rsidRDefault="00C1404C" w:rsidP="00C1404C">
            <w:pPr>
              <w:tabs>
                <w:tab w:val="left" w:pos="1028"/>
                <w:tab w:val="left" w:pos="1029"/>
              </w:tabs>
              <w:spacing w:before="64"/>
              <w:rPr>
                <w:b/>
                <w:sz w:val="20"/>
                <w:szCs w:val="20"/>
              </w:rPr>
            </w:pPr>
            <w:r>
              <w:rPr>
                <w:b/>
                <w:sz w:val="20"/>
                <w:szCs w:val="20"/>
              </w:rPr>
              <w:t>Document Version</w:t>
            </w:r>
          </w:p>
        </w:tc>
        <w:tc>
          <w:tcPr>
            <w:tcW w:w="6184" w:type="dxa"/>
          </w:tcPr>
          <w:p w14:paraId="04B764BF" w14:textId="1FBAA442" w:rsidR="00C1404C" w:rsidRPr="00C1404C" w:rsidRDefault="00C1404C" w:rsidP="00C1404C">
            <w:pPr>
              <w:tabs>
                <w:tab w:val="left" w:pos="1028"/>
                <w:tab w:val="left" w:pos="1029"/>
              </w:tabs>
              <w:spacing w:before="64"/>
              <w:rPr>
                <w:b/>
                <w:sz w:val="20"/>
                <w:szCs w:val="20"/>
              </w:rPr>
            </w:pPr>
            <w:r>
              <w:rPr>
                <w:b/>
                <w:sz w:val="20"/>
                <w:szCs w:val="20"/>
              </w:rPr>
              <w:t>CX031.</w:t>
            </w:r>
            <w:r w:rsidR="00A122F0">
              <w:rPr>
                <w:b/>
                <w:sz w:val="20"/>
                <w:szCs w:val="20"/>
              </w:rPr>
              <w:t>4</w:t>
            </w:r>
          </w:p>
        </w:tc>
      </w:tr>
      <w:tr w:rsidR="00C1404C" w:rsidRPr="00C1404C" w14:paraId="642DE5DC" w14:textId="77777777" w:rsidTr="00C1404C">
        <w:trPr>
          <w:trHeight w:val="266"/>
        </w:trPr>
        <w:tc>
          <w:tcPr>
            <w:tcW w:w="2794" w:type="dxa"/>
          </w:tcPr>
          <w:p w14:paraId="4D84FC9B" w14:textId="3AF42413" w:rsidR="00C1404C" w:rsidRPr="00C1404C" w:rsidRDefault="00C1404C" w:rsidP="00C1404C">
            <w:pPr>
              <w:tabs>
                <w:tab w:val="left" w:pos="1028"/>
                <w:tab w:val="left" w:pos="1029"/>
              </w:tabs>
              <w:spacing w:before="64"/>
              <w:rPr>
                <w:b/>
                <w:sz w:val="20"/>
                <w:szCs w:val="20"/>
              </w:rPr>
            </w:pPr>
            <w:r>
              <w:rPr>
                <w:b/>
                <w:sz w:val="20"/>
                <w:szCs w:val="20"/>
              </w:rPr>
              <w:t>Document Owner</w:t>
            </w:r>
          </w:p>
        </w:tc>
        <w:tc>
          <w:tcPr>
            <w:tcW w:w="6184" w:type="dxa"/>
          </w:tcPr>
          <w:p w14:paraId="01DBB14F" w14:textId="539ACF77" w:rsidR="00C1404C" w:rsidRPr="00C1404C" w:rsidRDefault="00C1404C" w:rsidP="00C1404C">
            <w:pPr>
              <w:tabs>
                <w:tab w:val="left" w:pos="1028"/>
                <w:tab w:val="left" w:pos="1029"/>
              </w:tabs>
              <w:spacing w:before="64"/>
              <w:rPr>
                <w:b/>
                <w:sz w:val="20"/>
                <w:szCs w:val="20"/>
              </w:rPr>
            </w:pPr>
            <w:r>
              <w:rPr>
                <w:b/>
                <w:sz w:val="20"/>
                <w:szCs w:val="20"/>
              </w:rPr>
              <w:t>Human Resources Division</w:t>
            </w:r>
          </w:p>
        </w:tc>
      </w:tr>
      <w:tr w:rsidR="00C1404C" w:rsidRPr="00C1404C" w14:paraId="1B247785" w14:textId="77777777" w:rsidTr="00C1404C">
        <w:trPr>
          <w:trHeight w:val="257"/>
        </w:trPr>
        <w:tc>
          <w:tcPr>
            <w:tcW w:w="2794" w:type="dxa"/>
          </w:tcPr>
          <w:p w14:paraId="4FD811AC" w14:textId="4D7A4943" w:rsidR="00C1404C" w:rsidRPr="00C1404C" w:rsidRDefault="00C1404C" w:rsidP="00C1404C">
            <w:pPr>
              <w:tabs>
                <w:tab w:val="left" w:pos="1028"/>
                <w:tab w:val="left" w:pos="1029"/>
              </w:tabs>
              <w:spacing w:before="64"/>
              <w:rPr>
                <w:b/>
                <w:sz w:val="20"/>
                <w:szCs w:val="20"/>
              </w:rPr>
            </w:pPr>
            <w:r>
              <w:rPr>
                <w:b/>
                <w:sz w:val="20"/>
                <w:szCs w:val="20"/>
              </w:rPr>
              <w:t>Approved by</w:t>
            </w:r>
          </w:p>
        </w:tc>
        <w:tc>
          <w:tcPr>
            <w:tcW w:w="6184" w:type="dxa"/>
          </w:tcPr>
          <w:p w14:paraId="2F2AE1C8" w14:textId="4A384463" w:rsidR="00C1404C" w:rsidRPr="00C1404C" w:rsidRDefault="00C1404C" w:rsidP="00C1404C">
            <w:pPr>
              <w:tabs>
                <w:tab w:val="left" w:pos="1028"/>
                <w:tab w:val="left" w:pos="1029"/>
              </w:tabs>
              <w:spacing w:before="64"/>
              <w:rPr>
                <w:b/>
                <w:sz w:val="20"/>
                <w:szCs w:val="20"/>
              </w:rPr>
            </w:pPr>
            <w:r>
              <w:rPr>
                <w:b/>
                <w:sz w:val="20"/>
                <w:szCs w:val="20"/>
              </w:rPr>
              <w:t>Executive Committee to re-designate to a procedure</w:t>
            </w:r>
          </w:p>
        </w:tc>
      </w:tr>
      <w:tr w:rsidR="00C1404C" w:rsidRPr="00C1404C" w14:paraId="08480033" w14:textId="77777777" w:rsidTr="00C1404C">
        <w:trPr>
          <w:trHeight w:val="266"/>
        </w:trPr>
        <w:tc>
          <w:tcPr>
            <w:tcW w:w="2794" w:type="dxa"/>
          </w:tcPr>
          <w:p w14:paraId="6109F631" w14:textId="7DF6BB7C" w:rsidR="00C1404C" w:rsidRPr="00C1404C" w:rsidRDefault="00C1404C" w:rsidP="00C1404C">
            <w:pPr>
              <w:tabs>
                <w:tab w:val="left" w:pos="1028"/>
                <w:tab w:val="left" w:pos="1029"/>
              </w:tabs>
              <w:spacing w:before="64"/>
              <w:rPr>
                <w:b/>
                <w:sz w:val="20"/>
                <w:szCs w:val="20"/>
              </w:rPr>
            </w:pPr>
            <w:r>
              <w:rPr>
                <w:b/>
                <w:sz w:val="20"/>
                <w:szCs w:val="20"/>
              </w:rPr>
              <w:t>Date</w:t>
            </w:r>
          </w:p>
        </w:tc>
        <w:tc>
          <w:tcPr>
            <w:tcW w:w="6184" w:type="dxa"/>
          </w:tcPr>
          <w:p w14:paraId="56369D93" w14:textId="1D79E3BC" w:rsidR="00C1404C" w:rsidRPr="00C1404C" w:rsidRDefault="00C1404C" w:rsidP="00C1404C">
            <w:pPr>
              <w:tabs>
                <w:tab w:val="left" w:pos="1028"/>
                <w:tab w:val="left" w:pos="1029"/>
              </w:tabs>
              <w:spacing w:before="64"/>
              <w:rPr>
                <w:b/>
                <w:sz w:val="20"/>
                <w:szCs w:val="20"/>
              </w:rPr>
            </w:pPr>
            <w:r>
              <w:rPr>
                <w:b/>
                <w:sz w:val="20"/>
                <w:szCs w:val="20"/>
              </w:rPr>
              <w:t>09 February 2021</w:t>
            </w:r>
          </w:p>
        </w:tc>
      </w:tr>
      <w:tr w:rsidR="00C1404C" w:rsidRPr="00C1404C" w14:paraId="6E070A38" w14:textId="77777777" w:rsidTr="00C1404C">
        <w:trPr>
          <w:trHeight w:val="257"/>
        </w:trPr>
        <w:tc>
          <w:tcPr>
            <w:tcW w:w="2794" w:type="dxa"/>
          </w:tcPr>
          <w:p w14:paraId="4D3C584D" w14:textId="51101FBD" w:rsidR="00C1404C" w:rsidRPr="00C1404C" w:rsidRDefault="00C1404C" w:rsidP="00C1404C">
            <w:pPr>
              <w:tabs>
                <w:tab w:val="left" w:pos="1028"/>
                <w:tab w:val="left" w:pos="1029"/>
              </w:tabs>
              <w:spacing w:before="64"/>
              <w:rPr>
                <w:b/>
                <w:sz w:val="20"/>
                <w:szCs w:val="20"/>
              </w:rPr>
            </w:pPr>
            <w:r>
              <w:rPr>
                <w:b/>
                <w:sz w:val="20"/>
                <w:szCs w:val="20"/>
              </w:rPr>
              <w:t>Approved by</w:t>
            </w:r>
          </w:p>
        </w:tc>
        <w:tc>
          <w:tcPr>
            <w:tcW w:w="6184" w:type="dxa"/>
          </w:tcPr>
          <w:p w14:paraId="1F146F85" w14:textId="41BD8ECF" w:rsidR="00C1404C" w:rsidRPr="00C1404C" w:rsidRDefault="00C1404C" w:rsidP="00C1404C">
            <w:pPr>
              <w:tabs>
                <w:tab w:val="left" w:pos="1028"/>
                <w:tab w:val="left" w:pos="1029"/>
              </w:tabs>
              <w:spacing w:before="64"/>
              <w:rPr>
                <w:b/>
                <w:sz w:val="20"/>
                <w:szCs w:val="20"/>
              </w:rPr>
            </w:pPr>
            <w:r>
              <w:rPr>
                <w:b/>
                <w:sz w:val="20"/>
                <w:szCs w:val="20"/>
              </w:rPr>
              <w:t>FHRAMC to re-designate to a procedure</w:t>
            </w:r>
          </w:p>
        </w:tc>
      </w:tr>
      <w:tr w:rsidR="00C1404C" w:rsidRPr="00C1404C" w14:paraId="6221358E" w14:textId="77777777" w:rsidTr="00C1404C">
        <w:trPr>
          <w:trHeight w:val="266"/>
        </w:trPr>
        <w:tc>
          <w:tcPr>
            <w:tcW w:w="2794" w:type="dxa"/>
          </w:tcPr>
          <w:p w14:paraId="1F1FFC6F" w14:textId="373F168D" w:rsidR="00C1404C" w:rsidRPr="00C1404C" w:rsidRDefault="00C1404C" w:rsidP="00C1404C">
            <w:pPr>
              <w:tabs>
                <w:tab w:val="left" w:pos="1028"/>
                <w:tab w:val="left" w:pos="1029"/>
              </w:tabs>
              <w:spacing w:before="64"/>
              <w:rPr>
                <w:b/>
                <w:sz w:val="20"/>
                <w:szCs w:val="20"/>
              </w:rPr>
            </w:pPr>
            <w:r>
              <w:rPr>
                <w:b/>
                <w:sz w:val="20"/>
                <w:szCs w:val="20"/>
              </w:rPr>
              <w:t>Date</w:t>
            </w:r>
          </w:p>
        </w:tc>
        <w:tc>
          <w:tcPr>
            <w:tcW w:w="6184" w:type="dxa"/>
          </w:tcPr>
          <w:p w14:paraId="2923EBFE" w14:textId="262AE786" w:rsidR="00C1404C" w:rsidRPr="00C1404C" w:rsidRDefault="00C1404C" w:rsidP="00C1404C">
            <w:pPr>
              <w:tabs>
                <w:tab w:val="left" w:pos="1028"/>
                <w:tab w:val="left" w:pos="1029"/>
              </w:tabs>
              <w:spacing w:before="64"/>
              <w:rPr>
                <w:b/>
                <w:sz w:val="20"/>
                <w:szCs w:val="20"/>
              </w:rPr>
            </w:pPr>
            <w:r>
              <w:rPr>
                <w:b/>
                <w:sz w:val="20"/>
                <w:szCs w:val="20"/>
              </w:rPr>
              <w:t>01 April 2021</w:t>
            </w:r>
          </w:p>
        </w:tc>
      </w:tr>
      <w:tr w:rsidR="00C1404C" w:rsidRPr="00C1404C" w14:paraId="040B8C40" w14:textId="77777777" w:rsidTr="00C1404C">
        <w:trPr>
          <w:trHeight w:val="257"/>
        </w:trPr>
        <w:tc>
          <w:tcPr>
            <w:tcW w:w="2794" w:type="dxa"/>
          </w:tcPr>
          <w:p w14:paraId="2F1070F6" w14:textId="14933B59" w:rsidR="00C1404C" w:rsidRPr="00C1404C" w:rsidRDefault="00C1404C" w:rsidP="00C1404C">
            <w:pPr>
              <w:tabs>
                <w:tab w:val="left" w:pos="1028"/>
                <w:tab w:val="left" w:pos="1029"/>
              </w:tabs>
              <w:spacing w:before="64"/>
              <w:rPr>
                <w:b/>
                <w:sz w:val="20"/>
                <w:szCs w:val="20"/>
              </w:rPr>
            </w:pPr>
            <w:r>
              <w:rPr>
                <w:b/>
                <w:sz w:val="20"/>
                <w:szCs w:val="20"/>
              </w:rPr>
              <w:t xml:space="preserve">Approved by </w:t>
            </w:r>
          </w:p>
        </w:tc>
        <w:tc>
          <w:tcPr>
            <w:tcW w:w="6184" w:type="dxa"/>
          </w:tcPr>
          <w:p w14:paraId="24CA682F" w14:textId="1ABCAE3C" w:rsidR="00C1404C" w:rsidRPr="00C1404C" w:rsidRDefault="00C1404C" w:rsidP="00C1404C">
            <w:pPr>
              <w:tabs>
                <w:tab w:val="left" w:pos="1028"/>
                <w:tab w:val="left" w:pos="1029"/>
              </w:tabs>
              <w:spacing w:before="64"/>
              <w:rPr>
                <w:b/>
                <w:sz w:val="20"/>
                <w:szCs w:val="20"/>
              </w:rPr>
            </w:pPr>
            <w:r>
              <w:rPr>
                <w:b/>
                <w:sz w:val="20"/>
                <w:szCs w:val="20"/>
              </w:rPr>
              <w:t>Governing Authority to re-designate to a procedure</w:t>
            </w:r>
          </w:p>
        </w:tc>
      </w:tr>
      <w:tr w:rsidR="00C1404C" w:rsidRPr="00C1404C" w14:paraId="6863D3C3" w14:textId="77777777" w:rsidTr="00C1404C">
        <w:trPr>
          <w:trHeight w:val="257"/>
        </w:trPr>
        <w:tc>
          <w:tcPr>
            <w:tcW w:w="2794" w:type="dxa"/>
          </w:tcPr>
          <w:p w14:paraId="4A101711" w14:textId="0409D53A" w:rsidR="00C1404C" w:rsidRPr="00C1404C" w:rsidRDefault="00C1404C" w:rsidP="00C1404C">
            <w:pPr>
              <w:tabs>
                <w:tab w:val="left" w:pos="1028"/>
                <w:tab w:val="left" w:pos="1029"/>
              </w:tabs>
              <w:spacing w:before="64"/>
              <w:rPr>
                <w:b/>
                <w:sz w:val="20"/>
                <w:szCs w:val="20"/>
              </w:rPr>
            </w:pPr>
            <w:r>
              <w:rPr>
                <w:b/>
                <w:sz w:val="20"/>
                <w:szCs w:val="20"/>
              </w:rPr>
              <w:t>Date</w:t>
            </w:r>
          </w:p>
        </w:tc>
        <w:tc>
          <w:tcPr>
            <w:tcW w:w="6184" w:type="dxa"/>
          </w:tcPr>
          <w:p w14:paraId="6651BA45" w14:textId="44890239" w:rsidR="00C1404C" w:rsidRPr="00C1404C" w:rsidRDefault="00C1404C" w:rsidP="00C1404C">
            <w:pPr>
              <w:tabs>
                <w:tab w:val="left" w:pos="1028"/>
                <w:tab w:val="left" w:pos="1029"/>
              </w:tabs>
              <w:spacing w:before="64"/>
              <w:rPr>
                <w:b/>
                <w:sz w:val="20"/>
                <w:szCs w:val="20"/>
              </w:rPr>
            </w:pPr>
            <w:r>
              <w:rPr>
                <w:b/>
                <w:sz w:val="20"/>
                <w:szCs w:val="20"/>
              </w:rPr>
              <w:t>16 April 2021</w:t>
            </w:r>
          </w:p>
        </w:tc>
      </w:tr>
      <w:tr w:rsidR="00C1404C" w:rsidRPr="00C1404C" w14:paraId="1D6B2D8B" w14:textId="77777777" w:rsidTr="00C1404C">
        <w:trPr>
          <w:trHeight w:val="257"/>
        </w:trPr>
        <w:tc>
          <w:tcPr>
            <w:tcW w:w="2794" w:type="dxa"/>
          </w:tcPr>
          <w:p w14:paraId="50E6F514" w14:textId="49DEB051" w:rsidR="00C1404C" w:rsidRDefault="00C1404C" w:rsidP="00C1404C">
            <w:pPr>
              <w:tabs>
                <w:tab w:val="left" w:pos="1028"/>
                <w:tab w:val="left" w:pos="1029"/>
              </w:tabs>
              <w:spacing w:before="64"/>
              <w:rPr>
                <w:b/>
                <w:sz w:val="20"/>
                <w:szCs w:val="20"/>
              </w:rPr>
            </w:pPr>
            <w:r>
              <w:rPr>
                <w:b/>
                <w:sz w:val="20"/>
                <w:szCs w:val="20"/>
              </w:rPr>
              <w:t>Effective date</w:t>
            </w:r>
          </w:p>
        </w:tc>
        <w:tc>
          <w:tcPr>
            <w:tcW w:w="6184" w:type="dxa"/>
          </w:tcPr>
          <w:p w14:paraId="4754DB3A" w14:textId="5652771F" w:rsidR="00C1404C" w:rsidRDefault="00377573" w:rsidP="00C1404C">
            <w:pPr>
              <w:tabs>
                <w:tab w:val="left" w:pos="1028"/>
                <w:tab w:val="left" w:pos="1029"/>
              </w:tabs>
              <w:spacing w:before="64"/>
              <w:rPr>
                <w:b/>
                <w:sz w:val="20"/>
                <w:szCs w:val="20"/>
              </w:rPr>
            </w:pPr>
            <w:r>
              <w:rPr>
                <w:b/>
                <w:sz w:val="20"/>
                <w:szCs w:val="20"/>
              </w:rPr>
              <w:t>16 April 2021</w:t>
            </w:r>
          </w:p>
        </w:tc>
      </w:tr>
      <w:tr w:rsidR="00377573" w:rsidRPr="00C1404C" w14:paraId="38CBC11A" w14:textId="77777777" w:rsidTr="00C1404C">
        <w:trPr>
          <w:trHeight w:val="257"/>
        </w:trPr>
        <w:tc>
          <w:tcPr>
            <w:tcW w:w="2794" w:type="dxa"/>
          </w:tcPr>
          <w:p w14:paraId="0E0C21EC" w14:textId="5B843EAC" w:rsidR="00377573" w:rsidRDefault="00377573" w:rsidP="00C1404C">
            <w:pPr>
              <w:tabs>
                <w:tab w:val="left" w:pos="1028"/>
                <w:tab w:val="left" w:pos="1029"/>
              </w:tabs>
              <w:spacing w:before="64"/>
              <w:rPr>
                <w:b/>
                <w:sz w:val="20"/>
                <w:szCs w:val="20"/>
              </w:rPr>
            </w:pPr>
            <w:r>
              <w:rPr>
                <w:b/>
                <w:sz w:val="20"/>
                <w:szCs w:val="20"/>
              </w:rPr>
              <w:t>Revised by</w:t>
            </w:r>
          </w:p>
        </w:tc>
        <w:tc>
          <w:tcPr>
            <w:tcW w:w="6184" w:type="dxa"/>
          </w:tcPr>
          <w:p w14:paraId="027E0D2A" w14:textId="50EAAC9D" w:rsidR="00377573" w:rsidRDefault="00377573" w:rsidP="00C1404C">
            <w:pPr>
              <w:tabs>
                <w:tab w:val="left" w:pos="1028"/>
                <w:tab w:val="left" w:pos="1029"/>
              </w:tabs>
              <w:spacing w:before="64"/>
              <w:rPr>
                <w:b/>
                <w:sz w:val="20"/>
                <w:szCs w:val="20"/>
              </w:rPr>
            </w:pPr>
            <w:r>
              <w:rPr>
                <w:b/>
                <w:sz w:val="20"/>
                <w:szCs w:val="20"/>
              </w:rPr>
              <w:t>Human Resources Division</w:t>
            </w:r>
          </w:p>
        </w:tc>
      </w:tr>
      <w:tr w:rsidR="00377573" w:rsidRPr="00C1404C" w14:paraId="48FCC61E" w14:textId="77777777" w:rsidTr="00C1404C">
        <w:trPr>
          <w:trHeight w:val="257"/>
        </w:trPr>
        <w:tc>
          <w:tcPr>
            <w:tcW w:w="2794" w:type="dxa"/>
          </w:tcPr>
          <w:p w14:paraId="4177FA83" w14:textId="0B477778" w:rsidR="00377573" w:rsidRDefault="00377573" w:rsidP="00C1404C">
            <w:pPr>
              <w:tabs>
                <w:tab w:val="left" w:pos="1028"/>
                <w:tab w:val="left" w:pos="1029"/>
              </w:tabs>
              <w:spacing w:before="64"/>
              <w:rPr>
                <w:b/>
                <w:sz w:val="20"/>
                <w:szCs w:val="20"/>
              </w:rPr>
            </w:pPr>
            <w:r>
              <w:rPr>
                <w:b/>
                <w:sz w:val="20"/>
                <w:szCs w:val="20"/>
              </w:rPr>
              <w:t>Date</w:t>
            </w:r>
          </w:p>
        </w:tc>
        <w:tc>
          <w:tcPr>
            <w:tcW w:w="6184" w:type="dxa"/>
          </w:tcPr>
          <w:p w14:paraId="32D24DBB" w14:textId="21DAF0FD" w:rsidR="00377573" w:rsidRDefault="00BA7D01" w:rsidP="00C1404C">
            <w:pPr>
              <w:tabs>
                <w:tab w:val="left" w:pos="1028"/>
                <w:tab w:val="left" w:pos="1029"/>
              </w:tabs>
              <w:spacing w:before="64"/>
              <w:rPr>
                <w:b/>
                <w:sz w:val="20"/>
                <w:szCs w:val="20"/>
              </w:rPr>
            </w:pPr>
            <w:r>
              <w:rPr>
                <w:b/>
                <w:sz w:val="20"/>
                <w:szCs w:val="20"/>
              </w:rPr>
              <w:t>01</w:t>
            </w:r>
            <w:r w:rsidR="00377573">
              <w:rPr>
                <w:b/>
                <w:sz w:val="20"/>
                <w:szCs w:val="20"/>
              </w:rPr>
              <w:t xml:space="preserve"> </w:t>
            </w:r>
            <w:r>
              <w:rPr>
                <w:b/>
                <w:sz w:val="20"/>
                <w:szCs w:val="20"/>
              </w:rPr>
              <w:t>April</w:t>
            </w:r>
            <w:r w:rsidR="00377573">
              <w:rPr>
                <w:b/>
                <w:sz w:val="20"/>
                <w:szCs w:val="20"/>
              </w:rPr>
              <w:t xml:space="preserve"> 202</w:t>
            </w:r>
            <w:r w:rsidR="00A122F0">
              <w:rPr>
                <w:b/>
                <w:sz w:val="20"/>
                <w:szCs w:val="20"/>
              </w:rPr>
              <w:t>4</w:t>
            </w:r>
          </w:p>
        </w:tc>
      </w:tr>
      <w:tr w:rsidR="004F2662" w:rsidRPr="00C1404C" w14:paraId="378852A2" w14:textId="77777777" w:rsidTr="00C1404C">
        <w:trPr>
          <w:trHeight w:val="257"/>
        </w:trPr>
        <w:tc>
          <w:tcPr>
            <w:tcW w:w="2794" w:type="dxa"/>
          </w:tcPr>
          <w:p w14:paraId="545E032C" w14:textId="1A823C55" w:rsidR="004F2662" w:rsidRDefault="004F2662" w:rsidP="004F2662">
            <w:pPr>
              <w:tabs>
                <w:tab w:val="left" w:pos="1028"/>
                <w:tab w:val="left" w:pos="1029"/>
              </w:tabs>
              <w:spacing w:before="64"/>
              <w:rPr>
                <w:b/>
                <w:sz w:val="20"/>
                <w:szCs w:val="20"/>
              </w:rPr>
            </w:pPr>
            <w:r>
              <w:rPr>
                <w:b/>
                <w:sz w:val="20"/>
                <w:szCs w:val="20"/>
              </w:rPr>
              <w:t>Scheduled Review Date</w:t>
            </w:r>
          </w:p>
        </w:tc>
        <w:tc>
          <w:tcPr>
            <w:tcW w:w="6184" w:type="dxa"/>
          </w:tcPr>
          <w:p w14:paraId="35AC8C1F" w14:textId="1151583B" w:rsidR="004F2662" w:rsidRDefault="004F2662" w:rsidP="004F2662">
            <w:pPr>
              <w:tabs>
                <w:tab w:val="left" w:pos="1028"/>
                <w:tab w:val="left" w:pos="1029"/>
              </w:tabs>
              <w:spacing w:before="64"/>
              <w:rPr>
                <w:b/>
                <w:sz w:val="20"/>
                <w:szCs w:val="20"/>
              </w:rPr>
            </w:pPr>
            <w:r>
              <w:rPr>
                <w:b/>
                <w:sz w:val="20"/>
                <w:szCs w:val="20"/>
              </w:rPr>
              <w:t>01 April 2028</w:t>
            </w:r>
          </w:p>
        </w:tc>
      </w:tr>
    </w:tbl>
    <w:p w14:paraId="46AF99C2" w14:textId="77777777" w:rsidR="00C1404C" w:rsidRPr="00C1404C" w:rsidRDefault="00C1404C" w:rsidP="00C1404C">
      <w:pPr>
        <w:tabs>
          <w:tab w:val="left" w:pos="1028"/>
          <w:tab w:val="left" w:pos="1029"/>
        </w:tabs>
        <w:spacing w:before="64"/>
        <w:ind w:left="320"/>
        <w:rPr>
          <w:b/>
          <w:sz w:val="32"/>
        </w:rPr>
      </w:pPr>
    </w:p>
    <w:p w14:paraId="166A142F" w14:textId="77777777" w:rsidR="005A2874" w:rsidRDefault="005A2874">
      <w:pPr>
        <w:pStyle w:val="BodyText"/>
        <w:rPr>
          <w:b/>
          <w:sz w:val="20"/>
        </w:rPr>
      </w:pPr>
    </w:p>
    <w:p w14:paraId="0E779BF4" w14:textId="4DAFC98D" w:rsidR="00374D56" w:rsidRDefault="00887DCF">
      <w:r>
        <w:t>.</w:t>
      </w:r>
      <w:r w:rsidR="00C1404C" w:rsidRPr="00C1404C">
        <w:rPr>
          <w:noProof/>
        </w:rPr>
        <w:t xml:space="preserve"> </w:t>
      </w:r>
    </w:p>
    <w:sectPr w:rsidR="00374D56">
      <w:pgSz w:w="11910" w:h="16840"/>
      <w:pgMar w:top="1360" w:right="1060" w:bottom="1200" w:left="1480" w:header="0" w:footer="100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4B3B0" w14:textId="77777777" w:rsidR="00CD0111" w:rsidRDefault="00CD0111">
      <w:r>
        <w:separator/>
      </w:r>
    </w:p>
  </w:endnote>
  <w:endnote w:type="continuationSeparator" w:id="0">
    <w:p w14:paraId="294E4B99" w14:textId="77777777" w:rsidR="00CD0111" w:rsidRDefault="00CD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5FDA9" w14:textId="6096591B" w:rsidR="005A2874" w:rsidRDefault="00D90EEC">
    <w:pPr>
      <w:pStyle w:val="BodyText"/>
      <w:spacing w:line="14" w:lineRule="auto"/>
      <w:rPr>
        <w:sz w:val="20"/>
      </w:rPr>
    </w:pPr>
    <w:r>
      <w:rPr>
        <w:noProof/>
      </w:rPr>
      <mc:AlternateContent>
        <mc:Choice Requires="wps">
          <w:drawing>
            <wp:anchor distT="0" distB="0" distL="114300" distR="114300" simplePos="0" relativeHeight="251656192" behindDoc="1" locked="0" layoutInCell="1" allowOverlap="1" wp14:anchorId="241D60FE" wp14:editId="1962063F">
              <wp:simplePos x="0" y="0"/>
              <wp:positionH relativeFrom="page">
                <wp:posOffset>1130935</wp:posOffset>
              </wp:positionH>
              <wp:positionV relativeFrom="page">
                <wp:posOffset>9914890</wp:posOffset>
              </wp:positionV>
              <wp:extent cx="1911985" cy="16764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98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7138" w14:textId="77777777" w:rsidR="005A2874" w:rsidRDefault="00887DCF">
                          <w:pPr>
                            <w:spacing w:before="13"/>
                            <w:ind w:left="20"/>
                            <w:rPr>
                              <w:sz w:val="20"/>
                            </w:rPr>
                          </w:pPr>
                          <w:r>
                            <w:rPr>
                              <w:sz w:val="20"/>
                            </w:rPr>
                            <w:t>Compassionate</w:t>
                          </w:r>
                          <w:r>
                            <w:rPr>
                              <w:spacing w:val="-8"/>
                              <w:sz w:val="20"/>
                            </w:rPr>
                            <w:t xml:space="preserve"> </w:t>
                          </w:r>
                          <w:r>
                            <w:rPr>
                              <w:sz w:val="20"/>
                            </w:rPr>
                            <w:t>Leave</w:t>
                          </w:r>
                          <w:r>
                            <w:rPr>
                              <w:spacing w:val="-11"/>
                              <w:sz w:val="20"/>
                            </w:rPr>
                            <w:t xml:space="preserve"> </w:t>
                          </w:r>
                          <w:r>
                            <w:rPr>
                              <w:spacing w:val="-2"/>
                              <w:sz w:val="20"/>
                            </w:rPr>
                            <w:t>Procedure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D60FE" id="_x0000_t202" coordsize="21600,21600" o:spt="202" path="m,l,21600r21600,l21600,xe">
              <v:stroke joinstyle="miter"/>
              <v:path gradientshapeok="t" o:connecttype="rect"/>
            </v:shapetype>
            <v:shape id="docshape1" o:spid="_x0000_s1026" type="#_x0000_t202" style="position:absolute;margin-left:89.05pt;margin-top:780.7pt;width:150.55pt;height:1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" filled="f" stroked="f">
              <v:textbox inset="0,0,0,0">
                <w:txbxContent>
                  <w:p w14:paraId="4AAF7138" w14:textId="77777777" w:rsidR="005A2874" w:rsidRDefault="00887DCF">
                    <w:pPr>
                      <w:spacing w:before="13"/>
                      <w:ind w:left="20"/>
                      <w:rPr>
                        <w:sz w:val="20"/>
                      </w:rPr>
                    </w:pPr>
                    <w:r>
                      <w:rPr>
                        <w:sz w:val="20"/>
                      </w:rPr>
                      <w:t>Compassionate</w:t>
                    </w:r>
                    <w:r>
                      <w:rPr>
                        <w:spacing w:val="-8"/>
                        <w:sz w:val="20"/>
                      </w:rPr>
                      <w:t xml:space="preserve"> </w:t>
                    </w:r>
                    <w:r>
                      <w:rPr>
                        <w:sz w:val="20"/>
                      </w:rPr>
                      <w:t>Leave</w:t>
                    </w:r>
                    <w:r>
                      <w:rPr>
                        <w:spacing w:val="-11"/>
                        <w:sz w:val="20"/>
                      </w:rPr>
                      <w:t xml:space="preserve"> </w:t>
                    </w:r>
                    <w:r>
                      <w:rPr>
                        <w:spacing w:val="-2"/>
                        <w:sz w:val="20"/>
                      </w:rPr>
                      <w:t>Procedure</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61EAA32" wp14:editId="47F4520E">
              <wp:simplePos x="0" y="0"/>
              <wp:positionH relativeFrom="page">
                <wp:posOffset>3671570</wp:posOffset>
              </wp:positionH>
              <wp:positionV relativeFrom="page">
                <wp:posOffset>9914890</wp:posOffset>
              </wp:positionV>
              <wp:extent cx="678180" cy="16764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2982F" w14:textId="77777777" w:rsidR="005A2874" w:rsidRDefault="00887DCF">
                          <w:pPr>
                            <w:spacing w:before="13"/>
                            <w:ind w:left="20"/>
                            <w:rPr>
                              <w:sz w:val="20"/>
                            </w:rPr>
                          </w:pPr>
                          <w:r>
                            <w:rPr>
                              <w:sz w:val="20"/>
                            </w:rPr>
                            <w:t>Page</w:t>
                          </w:r>
                          <w:r>
                            <w:rPr>
                              <w:spacing w:val="-1"/>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EAA32" id="docshape2" o:spid="_x0000_s1027" type="#_x0000_t202" style="position:absolute;margin-left:289.1pt;margin-top:780.7pt;width:53.4pt;height:1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" filled="f" stroked="f">
              <v:textbox inset="0,0,0,0">
                <w:txbxContent>
                  <w:p w14:paraId="1542982F" w14:textId="77777777" w:rsidR="005A2874" w:rsidRDefault="00887DCF">
                    <w:pPr>
                      <w:spacing w:before="13"/>
                      <w:ind w:left="20"/>
                      <w:rPr>
                        <w:sz w:val="20"/>
                      </w:rPr>
                    </w:pPr>
                    <w:r>
                      <w:rPr>
                        <w:sz w:val="20"/>
                      </w:rPr>
                      <w:t>Page</w:t>
                    </w:r>
                    <w:r>
                      <w:rPr>
                        <w:spacing w:val="-1"/>
                        <w:sz w:val="20"/>
                      </w:rPr>
                      <w:t xml:space="preserve"> </w:t>
                    </w:r>
                    <w:r>
                      <w:rPr>
                        <w:sz w:val="20"/>
                      </w:rPr>
                      <w:fldChar w:fldCharType="begin"/>
                    </w:r>
                    <w:r>
                      <w:rPr>
                        <w:sz w:val="20"/>
                      </w:rPr>
                      <w:instrText xml:space="preserve"> PAGE </w:instrText>
                    </w:r>
                    <w:r>
                      <w:rPr>
                        <w:sz w:val="20"/>
                      </w:rPr>
                      <w:fldChar w:fldCharType="separate"/>
                    </w:r>
                    <w:r>
                      <w:rPr>
                        <w:sz w:val="20"/>
                      </w:rPr>
                      <w:t>1</w:t>
                    </w:r>
                    <w:r>
                      <w:rPr>
                        <w:sz w:val="20"/>
                      </w:rPr>
                      <w:fldChar w:fldCharType="end"/>
                    </w:r>
                    <w:r>
                      <w:rPr>
                        <w:sz w:val="20"/>
                      </w:rPr>
                      <w:t xml:space="preserve"> of </w:t>
                    </w:r>
                    <w:r>
                      <w:rPr>
                        <w:spacing w:val="-10"/>
                        <w:sz w:val="20"/>
                      </w:rPr>
                      <w:fldChar w:fldCharType="begin"/>
                    </w:r>
                    <w:r>
                      <w:rPr>
                        <w:spacing w:val="-10"/>
                        <w:sz w:val="20"/>
                      </w:rPr>
                      <w:instrText xml:space="preserve"> NUMPAGES </w:instrText>
                    </w:r>
                    <w:r>
                      <w:rPr>
                        <w:spacing w:val="-10"/>
                        <w:sz w:val="20"/>
                      </w:rPr>
                      <w:fldChar w:fldCharType="separate"/>
                    </w:r>
                    <w:r>
                      <w:rPr>
                        <w:spacing w:val="-10"/>
                        <w:sz w:val="20"/>
                      </w:rPr>
                      <w:t>5</w:t>
                    </w:r>
                    <w:r>
                      <w:rPr>
                        <w:spacing w:val="-10"/>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3174034D" wp14:editId="6774CFA5">
              <wp:simplePos x="0" y="0"/>
              <wp:positionH relativeFrom="page">
                <wp:posOffset>5269865</wp:posOffset>
              </wp:positionH>
              <wp:positionV relativeFrom="page">
                <wp:posOffset>9914890</wp:posOffset>
              </wp:positionV>
              <wp:extent cx="1622425" cy="16764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59348" w14:textId="5F7F9324" w:rsidR="005A2874" w:rsidRDefault="00887DCF">
                          <w:pPr>
                            <w:spacing w:before="13"/>
                            <w:ind w:left="20"/>
                            <w:rPr>
                              <w:sz w:val="20"/>
                            </w:rPr>
                          </w:pPr>
                          <w:r>
                            <w:rPr>
                              <w:sz w:val="20"/>
                            </w:rPr>
                            <w:t>Document</w:t>
                          </w:r>
                          <w:r>
                            <w:rPr>
                              <w:spacing w:val="-10"/>
                              <w:sz w:val="20"/>
                            </w:rPr>
                            <w:t xml:space="preserve"> </w:t>
                          </w:r>
                          <w:r>
                            <w:rPr>
                              <w:sz w:val="20"/>
                            </w:rPr>
                            <w:t>Number</w:t>
                          </w:r>
                          <w:r>
                            <w:rPr>
                              <w:spacing w:val="-10"/>
                              <w:sz w:val="20"/>
                            </w:rPr>
                            <w:t xml:space="preserve"> </w:t>
                          </w:r>
                          <w:r w:rsidR="00C1404C">
                            <w:rPr>
                              <w:spacing w:val="-2"/>
                              <w:sz w:val="20"/>
                            </w:rPr>
                            <w:t>CX031.</w:t>
                          </w:r>
                          <w:r w:rsidR="00A122F0">
                            <w:rPr>
                              <w:spacing w:val="-2"/>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4034D" id="docshape3" o:spid="_x0000_s1028" type="#_x0000_t202" style="position:absolute;margin-left:414.95pt;margin-top:780.7pt;width:127.75pt;height:13.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" filled="f" stroked="f">
              <v:textbox inset="0,0,0,0">
                <w:txbxContent>
                  <w:p w14:paraId="25959348" w14:textId="5F7F9324" w:rsidR="005A2874" w:rsidRDefault="00887DCF">
                    <w:pPr>
                      <w:spacing w:before="13"/>
                      <w:ind w:left="20"/>
                      <w:rPr>
                        <w:sz w:val="20"/>
                      </w:rPr>
                    </w:pPr>
                    <w:r>
                      <w:rPr>
                        <w:sz w:val="20"/>
                      </w:rPr>
                      <w:t>Document</w:t>
                    </w:r>
                    <w:r>
                      <w:rPr>
                        <w:spacing w:val="-10"/>
                        <w:sz w:val="20"/>
                      </w:rPr>
                      <w:t xml:space="preserve"> </w:t>
                    </w:r>
                    <w:r>
                      <w:rPr>
                        <w:sz w:val="20"/>
                      </w:rPr>
                      <w:t>Number</w:t>
                    </w:r>
                    <w:r>
                      <w:rPr>
                        <w:spacing w:val="-10"/>
                        <w:sz w:val="20"/>
                      </w:rPr>
                      <w:t xml:space="preserve"> </w:t>
                    </w:r>
                    <w:r w:rsidR="00C1404C">
                      <w:rPr>
                        <w:spacing w:val="-2"/>
                        <w:sz w:val="20"/>
                      </w:rPr>
                      <w:t>CX031.</w:t>
                    </w:r>
                    <w:r w:rsidR="00A122F0">
                      <w:rPr>
                        <w:spacing w:val="-2"/>
                        <w:sz w:val="20"/>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67462" w14:textId="77777777" w:rsidR="00CD0111" w:rsidRDefault="00CD0111">
      <w:r>
        <w:separator/>
      </w:r>
    </w:p>
  </w:footnote>
  <w:footnote w:type="continuationSeparator" w:id="0">
    <w:p w14:paraId="5D3F24A6" w14:textId="77777777" w:rsidR="00CD0111" w:rsidRDefault="00CD0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15089"/>
    <w:multiLevelType w:val="hybridMultilevel"/>
    <w:tmpl w:val="CC488532"/>
    <w:lvl w:ilvl="0" w:tplc="18090001">
      <w:start w:val="1"/>
      <w:numFmt w:val="bullet"/>
      <w:lvlText w:val=""/>
      <w:lvlJc w:val="left"/>
      <w:pPr>
        <w:ind w:left="1040" w:hanging="360"/>
      </w:pPr>
      <w:rPr>
        <w:rFonts w:ascii="Symbol" w:hAnsi="Symbol" w:hint="default"/>
      </w:rPr>
    </w:lvl>
    <w:lvl w:ilvl="1" w:tplc="18090003" w:tentative="1">
      <w:start w:val="1"/>
      <w:numFmt w:val="bullet"/>
      <w:lvlText w:val="o"/>
      <w:lvlJc w:val="left"/>
      <w:pPr>
        <w:ind w:left="1760" w:hanging="360"/>
      </w:pPr>
      <w:rPr>
        <w:rFonts w:ascii="Courier New" w:hAnsi="Courier New" w:cs="Courier New" w:hint="default"/>
      </w:rPr>
    </w:lvl>
    <w:lvl w:ilvl="2" w:tplc="18090005" w:tentative="1">
      <w:start w:val="1"/>
      <w:numFmt w:val="bullet"/>
      <w:lvlText w:val=""/>
      <w:lvlJc w:val="left"/>
      <w:pPr>
        <w:ind w:left="2480" w:hanging="360"/>
      </w:pPr>
      <w:rPr>
        <w:rFonts w:ascii="Wingdings" w:hAnsi="Wingdings" w:hint="default"/>
      </w:rPr>
    </w:lvl>
    <w:lvl w:ilvl="3" w:tplc="18090001" w:tentative="1">
      <w:start w:val="1"/>
      <w:numFmt w:val="bullet"/>
      <w:lvlText w:val=""/>
      <w:lvlJc w:val="left"/>
      <w:pPr>
        <w:ind w:left="3200" w:hanging="360"/>
      </w:pPr>
      <w:rPr>
        <w:rFonts w:ascii="Symbol" w:hAnsi="Symbol" w:hint="default"/>
      </w:rPr>
    </w:lvl>
    <w:lvl w:ilvl="4" w:tplc="18090003" w:tentative="1">
      <w:start w:val="1"/>
      <w:numFmt w:val="bullet"/>
      <w:lvlText w:val="o"/>
      <w:lvlJc w:val="left"/>
      <w:pPr>
        <w:ind w:left="3920" w:hanging="360"/>
      </w:pPr>
      <w:rPr>
        <w:rFonts w:ascii="Courier New" w:hAnsi="Courier New" w:cs="Courier New" w:hint="default"/>
      </w:rPr>
    </w:lvl>
    <w:lvl w:ilvl="5" w:tplc="18090005" w:tentative="1">
      <w:start w:val="1"/>
      <w:numFmt w:val="bullet"/>
      <w:lvlText w:val=""/>
      <w:lvlJc w:val="left"/>
      <w:pPr>
        <w:ind w:left="4640" w:hanging="360"/>
      </w:pPr>
      <w:rPr>
        <w:rFonts w:ascii="Wingdings" w:hAnsi="Wingdings" w:hint="default"/>
      </w:rPr>
    </w:lvl>
    <w:lvl w:ilvl="6" w:tplc="18090001" w:tentative="1">
      <w:start w:val="1"/>
      <w:numFmt w:val="bullet"/>
      <w:lvlText w:val=""/>
      <w:lvlJc w:val="left"/>
      <w:pPr>
        <w:ind w:left="5360" w:hanging="360"/>
      </w:pPr>
      <w:rPr>
        <w:rFonts w:ascii="Symbol" w:hAnsi="Symbol" w:hint="default"/>
      </w:rPr>
    </w:lvl>
    <w:lvl w:ilvl="7" w:tplc="18090003" w:tentative="1">
      <w:start w:val="1"/>
      <w:numFmt w:val="bullet"/>
      <w:lvlText w:val="o"/>
      <w:lvlJc w:val="left"/>
      <w:pPr>
        <w:ind w:left="6080" w:hanging="360"/>
      </w:pPr>
      <w:rPr>
        <w:rFonts w:ascii="Courier New" w:hAnsi="Courier New" w:cs="Courier New" w:hint="default"/>
      </w:rPr>
    </w:lvl>
    <w:lvl w:ilvl="8" w:tplc="18090005" w:tentative="1">
      <w:start w:val="1"/>
      <w:numFmt w:val="bullet"/>
      <w:lvlText w:val=""/>
      <w:lvlJc w:val="left"/>
      <w:pPr>
        <w:ind w:left="6800" w:hanging="360"/>
      </w:pPr>
      <w:rPr>
        <w:rFonts w:ascii="Wingdings" w:hAnsi="Wingdings" w:hint="default"/>
      </w:rPr>
    </w:lvl>
  </w:abstractNum>
  <w:abstractNum w:abstractNumId="1" w15:restartNumberingAfterBreak="0">
    <w:nsid w:val="5BD94E50"/>
    <w:multiLevelType w:val="hybridMultilevel"/>
    <w:tmpl w:val="4C38786E"/>
    <w:lvl w:ilvl="0" w:tplc="18090001">
      <w:start w:val="1"/>
      <w:numFmt w:val="bullet"/>
      <w:lvlText w:val=""/>
      <w:lvlJc w:val="left"/>
      <w:pPr>
        <w:ind w:left="1040" w:hanging="360"/>
      </w:pPr>
      <w:rPr>
        <w:rFonts w:ascii="Symbol" w:hAnsi="Symbol" w:hint="default"/>
      </w:rPr>
    </w:lvl>
    <w:lvl w:ilvl="1" w:tplc="18090003" w:tentative="1">
      <w:start w:val="1"/>
      <w:numFmt w:val="bullet"/>
      <w:lvlText w:val="o"/>
      <w:lvlJc w:val="left"/>
      <w:pPr>
        <w:ind w:left="1760" w:hanging="360"/>
      </w:pPr>
      <w:rPr>
        <w:rFonts w:ascii="Courier New" w:hAnsi="Courier New" w:cs="Courier New" w:hint="default"/>
      </w:rPr>
    </w:lvl>
    <w:lvl w:ilvl="2" w:tplc="18090005" w:tentative="1">
      <w:start w:val="1"/>
      <w:numFmt w:val="bullet"/>
      <w:lvlText w:val=""/>
      <w:lvlJc w:val="left"/>
      <w:pPr>
        <w:ind w:left="2480" w:hanging="360"/>
      </w:pPr>
      <w:rPr>
        <w:rFonts w:ascii="Wingdings" w:hAnsi="Wingdings" w:hint="default"/>
      </w:rPr>
    </w:lvl>
    <w:lvl w:ilvl="3" w:tplc="18090001" w:tentative="1">
      <w:start w:val="1"/>
      <w:numFmt w:val="bullet"/>
      <w:lvlText w:val=""/>
      <w:lvlJc w:val="left"/>
      <w:pPr>
        <w:ind w:left="3200" w:hanging="360"/>
      </w:pPr>
      <w:rPr>
        <w:rFonts w:ascii="Symbol" w:hAnsi="Symbol" w:hint="default"/>
      </w:rPr>
    </w:lvl>
    <w:lvl w:ilvl="4" w:tplc="18090003" w:tentative="1">
      <w:start w:val="1"/>
      <w:numFmt w:val="bullet"/>
      <w:lvlText w:val="o"/>
      <w:lvlJc w:val="left"/>
      <w:pPr>
        <w:ind w:left="3920" w:hanging="360"/>
      </w:pPr>
      <w:rPr>
        <w:rFonts w:ascii="Courier New" w:hAnsi="Courier New" w:cs="Courier New" w:hint="default"/>
      </w:rPr>
    </w:lvl>
    <w:lvl w:ilvl="5" w:tplc="18090005" w:tentative="1">
      <w:start w:val="1"/>
      <w:numFmt w:val="bullet"/>
      <w:lvlText w:val=""/>
      <w:lvlJc w:val="left"/>
      <w:pPr>
        <w:ind w:left="4640" w:hanging="360"/>
      </w:pPr>
      <w:rPr>
        <w:rFonts w:ascii="Wingdings" w:hAnsi="Wingdings" w:hint="default"/>
      </w:rPr>
    </w:lvl>
    <w:lvl w:ilvl="6" w:tplc="18090001" w:tentative="1">
      <w:start w:val="1"/>
      <w:numFmt w:val="bullet"/>
      <w:lvlText w:val=""/>
      <w:lvlJc w:val="left"/>
      <w:pPr>
        <w:ind w:left="5360" w:hanging="360"/>
      </w:pPr>
      <w:rPr>
        <w:rFonts w:ascii="Symbol" w:hAnsi="Symbol" w:hint="default"/>
      </w:rPr>
    </w:lvl>
    <w:lvl w:ilvl="7" w:tplc="18090003" w:tentative="1">
      <w:start w:val="1"/>
      <w:numFmt w:val="bullet"/>
      <w:lvlText w:val="o"/>
      <w:lvlJc w:val="left"/>
      <w:pPr>
        <w:ind w:left="6080" w:hanging="360"/>
      </w:pPr>
      <w:rPr>
        <w:rFonts w:ascii="Courier New" w:hAnsi="Courier New" w:cs="Courier New" w:hint="default"/>
      </w:rPr>
    </w:lvl>
    <w:lvl w:ilvl="8" w:tplc="18090005" w:tentative="1">
      <w:start w:val="1"/>
      <w:numFmt w:val="bullet"/>
      <w:lvlText w:val=""/>
      <w:lvlJc w:val="left"/>
      <w:pPr>
        <w:ind w:left="6800" w:hanging="360"/>
      </w:pPr>
      <w:rPr>
        <w:rFonts w:ascii="Wingdings" w:hAnsi="Wingdings" w:hint="default"/>
      </w:rPr>
    </w:lvl>
  </w:abstractNum>
  <w:abstractNum w:abstractNumId="2" w15:restartNumberingAfterBreak="0">
    <w:nsid w:val="6EEE6339"/>
    <w:multiLevelType w:val="multilevel"/>
    <w:tmpl w:val="746EFCA8"/>
    <w:lvl w:ilvl="0">
      <w:start w:val="1"/>
      <w:numFmt w:val="decimal"/>
      <w:lvlText w:val="%1"/>
      <w:lvlJc w:val="left"/>
      <w:pPr>
        <w:ind w:left="1029" w:hanging="709"/>
      </w:pPr>
      <w:rPr>
        <w:rFonts w:hint="default"/>
        <w:w w:val="99"/>
        <w:lang w:val="en-IE" w:eastAsia="en-US" w:bidi="ar-SA"/>
      </w:rPr>
    </w:lvl>
    <w:lvl w:ilvl="1">
      <w:start w:val="1"/>
      <w:numFmt w:val="decimal"/>
      <w:lvlText w:val="%1.%2"/>
      <w:lvlJc w:val="left"/>
      <w:pPr>
        <w:ind w:left="1041" w:hanging="721"/>
      </w:pPr>
      <w:rPr>
        <w:rFonts w:ascii="Arial" w:eastAsia="Arial" w:hAnsi="Arial" w:cs="Arial" w:hint="default"/>
        <w:b/>
        <w:bCs/>
        <w:i w:val="0"/>
        <w:iCs w:val="0"/>
        <w:spacing w:val="-2"/>
        <w:w w:val="99"/>
        <w:sz w:val="24"/>
        <w:szCs w:val="24"/>
        <w:lang w:val="en-IE" w:eastAsia="en-US" w:bidi="ar-SA"/>
      </w:rPr>
    </w:lvl>
    <w:lvl w:ilvl="2">
      <w:start w:val="1"/>
      <w:numFmt w:val="decimal"/>
      <w:lvlText w:val="%1.%2.%3"/>
      <w:lvlJc w:val="left"/>
      <w:pPr>
        <w:ind w:left="1041" w:hanging="721"/>
      </w:pPr>
      <w:rPr>
        <w:rFonts w:ascii="Arial" w:eastAsia="Arial" w:hAnsi="Arial" w:cs="Arial" w:hint="default"/>
        <w:b/>
        <w:bCs/>
        <w:i w:val="0"/>
        <w:iCs w:val="0"/>
        <w:spacing w:val="-2"/>
        <w:w w:val="99"/>
        <w:sz w:val="24"/>
        <w:szCs w:val="24"/>
        <w:lang w:val="en-IE" w:eastAsia="en-US" w:bidi="ar-SA"/>
      </w:rPr>
    </w:lvl>
    <w:lvl w:ilvl="3">
      <w:numFmt w:val="bullet"/>
      <w:lvlText w:val=""/>
      <w:lvlJc w:val="left"/>
      <w:pPr>
        <w:ind w:left="1709" w:hanging="360"/>
      </w:pPr>
      <w:rPr>
        <w:rFonts w:ascii="Symbol" w:eastAsia="Symbol" w:hAnsi="Symbol" w:cs="Symbol" w:hint="default"/>
        <w:b w:val="0"/>
        <w:bCs w:val="0"/>
        <w:i w:val="0"/>
        <w:iCs w:val="0"/>
        <w:w w:val="100"/>
        <w:sz w:val="24"/>
        <w:szCs w:val="24"/>
        <w:lang w:val="en-IE" w:eastAsia="en-US" w:bidi="ar-SA"/>
      </w:rPr>
    </w:lvl>
    <w:lvl w:ilvl="4">
      <w:numFmt w:val="bullet"/>
      <w:lvlText w:val="•"/>
      <w:lvlJc w:val="left"/>
      <w:pPr>
        <w:ind w:left="3617" w:hanging="360"/>
      </w:pPr>
      <w:rPr>
        <w:rFonts w:hint="default"/>
        <w:lang w:val="en-IE" w:eastAsia="en-US" w:bidi="ar-SA"/>
      </w:rPr>
    </w:lvl>
    <w:lvl w:ilvl="5">
      <w:numFmt w:val="bullet"/>
      <w:lvlText w:val="•"/>
      <w:lvlJc w:val="left"/>
      <w:pPr>
        <w:ind w:left="4575" w:hanging="360"/>
      </w:pPr>
      <w:rPr>
        <w:rFonts w:hint="default"/>
        <w:lang w:val="en-IE" w:eastAsia="en-US" w:bidi="ar-SA"/>
      </w:rPr>
    </w:lvl>
    <w:lvl w:ilvl="6">
      <w:numFmt w:val="bullet"/>
      <w:lvlText w:val="•"/>
      <w:lvlJc w:val="left"/>
      <w:pPr>
        <w:ind w:left="5534" w:hanging="360"/>
      </w:pPr>
      <w:rPr>
        <w:rFonts w:hint="default"/>
        <w:lang w:val="en-IE" w:eastAsia="en-US" w:bidi="ar-SA"/>
      </w:rPr>
    </w:lvl>
    <w:lvl w:ilvl="7">
      <w:numFmt w:val="bullet"/>
      <w:lvlText w:val="•"/>
      <w:lvlJc w:val="left"/>
      <w:pPr>
        <w:ind w:left="6492" w:hanging="360"/>
      </w:pPr>
      <w:rPr>
        <w:rFonts w:hint="default"/>
        <w:lang w:val="en-IE" w:eastAsia="en-US" w:bidi="ar-SA"/>
      </w:rPr>
    </w:lvl>
    <w:lvl w:ilvl="8">
      <w:numFmt w:val="bullet"/>
      <w:lvlText w:val="•"/>
      <w:lvlJc w:val="left"/>
      <w:pPr>
        <w:ind w:left="7451" w:hanging="360"/>
      </w:pPr>
      <w:rPr>
        <w:rFonts w:hint="default"/>
        <w:lang w:val="en-IE" w:eastAsia="en-US" w:bidi="ar-SA"/>
      </w:rPr>
    </w:lvl>
  </w:abstractNum>
  <w:abstractNum w:abstractNumId="3" w15:restartNumberingAfterBreak="0">
    <w:nsid w:val="75CB2B23"/>
    <w:multiLevelType w:val="hybridMultilevel"/>
    <w:tmpl w:val="0EAACFB0"/>
    <w:lvl w:ilvl="0" w:tplc="0E7CEA9E">
      <w:numFmt w:val="bullet"/>
      <w:lvlText w:val=""/>
      <w:lvlJc w:val="left"/>
      <w:pPr>
        <w:ind w:left="1041" w:hanging="361"/>
      </w:pPr>
      <w:rPr>
        <w:rFonts w:ascii="Symbol" w:eastAsia="Symbol" w:hAnsi="Symbol" w:cs="Symbol" w:hint="default"/>
        <w:w w:val="100"/>
        <w:lang w:val="en-IE" w:eastAsia="en-US" w:bidi="ar-SA"/>
      </w:rPr>
    </w:lvl>
    <w:lvl w:ilvl="1" w:tplc="5AAC0A50">
      <w:numFmt w:val="bullet"/>
      <w:lvlText w:val="•"/>
      <w:lvlJc w:val="left"/>
      <w:pPr>
        <w:ind w:left="1872" w:hanging="361"/>
      </w:pPr>
      <w:rPr>
        <w:rFonts w:hint="default"/>
        <w:lang w:val="en-IE" w:eastAsia="en-US" w:bidi="ar-SA"/>
      </w:rPr>
    </w:lvl>
    <w:lvl w:ilvl="2" w:tplc="EDDA8BC8">
      <w:numFmt w:val="bullet"/>
      <w:lvlText w:val="•"/>
      <w:lvlJc w:val="left"/>
      <w:pPr>
        <w:ind w:left="2705" w:hanging="361"/>
      </w:pPr>
      <w:rPr>
        <w:rFonts w:hint="default"/>
        <w:lang w:val="en-IE" w:eastAsia="en-US" w:bidi="ar-SA"/>
      </w:rPr>
    </w:lvl>
    <w:lvl w:ilvl="3" w:tplc="D97884E4">
      <w:numFmt w:val="bullet"/>
      <w:lvlText w:val="•"/>
      <w:lvlJc w:val="left"/>
      <w:pPr>
        <w:ind w:left="3538" w:hanging="361"/>
      </w:pPr>
      <w:rPr>
        <w:rFonts w:hint="default"/>
        <w:lang w:val="en-IE" w:eastAsia="en-US" w:bidi="ar-SA"/>
      </w:rPr>
    </w:lvl>
    <w:lvl w:ilvl="4" w:tplc="949EE520">
      <w:numFmt w:val="bullet"/>
      <w:lvlText w:val="•"/>
      <w:lvlJc w:val="left"/>
      <w:pPr>
        <w:ind w:left="4371" w:hanging="361"/>
      </w:pPr>
      <w:rPr>
        <w:rFonts w:hint="default"/>
        <w:lang w:val="en-IE" w:eastAsia="en-US" w:bidi="ar-SA"/>
      </w:rPr>
    </w:lvl>
    <w:lvl w:ilvl="5" w:tplc="9F1A1052">
      <w:numFmt w:val="bullet"/>
      <w:lvlText w:val="•"/>
      <w:lvlJc w:val="left"/>
      <w:pPr>
        <w:ind w:left="5204" w:hanging="361"/>
      </w:pPr>
      <w:rPr>
        <w:rFonts w:hint="default"/>
        <w:lang w:val="en-IE" w:eastAsia="en-US" w:bidi="ar-SA"/>
      </w:rPr>
    </w:lvl>
    <w:lvl w:ilvl="6" w:tplc="88628938">
      <w:numFmt w:val="bullet"/>
      <w:lvlText w:val="•"/>
      <w:lvlJc w:val="left"/>
      <w:pPr>
        <w:ind w:left="6036" w:hanging="361"/>
      </w:pPr>
      <w:rPr>
        <w:rFonts w:hint="default"/>
        <w:lang w:val="en-IE" w:eastAsia="en-US" w:bidi="ar-SA"/>
      </w:rPr>
    </w:lvl>
    <w:lvl w:ilvl="7" w:tplc="AA62E4AA">
      <w:numFmt w:val="bullet"/>
      <w:lvlText w:val="•"/>
      <w:lvlJc w:val="left"/>
      <w:pPr>
        <w:ind w:left="6869" w:hanging="361"/>
      </w:pPr>
      <w:rPr>
        <w:rFonts w:hint="default"/>
        <w:lang w:val="en-IE" w:eastAsia="en-US" w:bidi="ar-SA"/>
      </w:rPr>
    </w:lvl>
    <w:lvl w:ilvl="8" w:tplc="0018D888">
      <w:numFmt w:val="bullet"/>
      <w:lvlText w:val="•"/>
      <w:lvlJc w:val="left"/>
      <w:pPr>
        <w:ind w:left="7702" w:hanging="361"/>
      </w:pPr>
      <w:rPr>
        <w:rFonts w:hint="default"/>
        <w:lang w:val="en-IE" w:eastAsia="en-US" w:bidi="ar-SA"/>
      </w:rPr>
    </w:lvl>
  </w:abstractNum>
  <w:num w:numId="1" w16cid:durableId="580523908">
    <w:abstractNumId w:val="3"/>
  </w:num>
  <w:num w:numId="2" w16cid:durableId="769668911">
    <w:abstractNumId w:val="2"/>
  </w:num>
  <w:num w:numId="3" w16cid:durableId="659383853">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 w16cid:durableId="871528718">
    <w:abstractNumId w:val="0"/>
  </w:num>
  <w:num w:numId="5" w16cid:durableId="202671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74"/>
    <w:rsid w:val="00030195"/>
    <w:rsid w:val="00037561"/>
    <w:rsid w:val="00091D54"/>
    <w:rsid w:val="000D61D6"/>
    <w:rsid w:val="000E73C7"/>
    <w:rsid w:val="001565D7"/>
    <w:rsid w:val="00157D01"/>
    <w:rsid w:val="001A2558"/>
    <w:rsid w:val="001A2E32"/>
    <w:rsid w:val="00256198"/>
    <w:rsid w:val="00296640"/>
    <w:rsid w:val="002A4BB6"/>
    <w:rsid w:val="002C7C0E"/>
    <w:rsid w:val="002D7671"/>
    <w:rsid w:val="00316649"/>
    <w:rsid w:val="00355DD0"/>
    <w:rsid w:val="00374D56"/>
    <w:rsid w:val="00377573"/>
    <w:rsid w:val="00387BB1"/>
    <w:rsid w:val="003C212D"/>
    <w:rsid w:val="003E25BD"/>
    <w:rsid w:val="003F04E6"/>
    <w:rsid w:val="00437567"/>
    <w:rsid w:val="00453C82"/>
    <w:rsid w:val="004E089F"/>
    <w:rsid w:val="004F2662"/>
    <w:rsid w:val="004F5FCC"/>
    <w:rsid w:val="0053514D"/>
    <w:rsid w:val="005A0B6C"/>
    <w:rsid w:val="005A2874"/>
    <w:rsid w:val="005C1E44"/>
    <w:rsid w:val="00651072"/>
    <w:rsid w:val="00691A9D"/>
    <w:rsid w:val="006C573E"/>
    <w:rsid w:val="007973D3"/>
    <w:rsid w:val="007E57D5"/>
    <w:rsid w:val="007F48CD"/>
    <w:rsid w:val="008041E9"/>
    <w:rsid w:val="00887DCF"/>
    <w:rsid w:val="00946506"/>
    <w:rsid w:val="00A122F0"/>
    <w:rsid w:val="00A21769"/>
    <w:rsid w:val="00A255DB"/>
    <w:rsid w:val="00A46AB8"/>
    <w:rsid w:val="00A617C8"/>
    <w:rsid w:val="00AE3076"/>
    <w:rsid w:val="00AE79EE"/>
    <w:rsid w:val="00BA7D01"/>
    <w:rsid w:val="00BE2083"/>
    <w:rsid w:val="00C127AC"/>
    <w:rsid w:val="00C1404C"/>
    <w:rsid w:val="00CC4239"/>
    <w:rsid w:val="00CD0111"/>
    <w:rsid w:val="00CE1483"/>
    <w:rsid w:val="00CE46F0"/>
    <w:rsid w:val="00CE65AC"/>
    <w:rsid w:val="00D2273F"/>
    <w:rsid w:val="00D6192F"/>
    <w:rsid w:val="00D86B5C"/>
    <w:rsid w:val="00D90EEC"/>
    <w:rsid w:val="00DA2759"/>
    <w:rsid w:val="00DB74EA"/>
    <w:rsid w:val="00E3327C"/>
    <w:rsid w:val="00E71154"/>
    <w:rsid w:val="00EC3FEC"/>
    <w:rsid w:val="00F04EC5"/>
    <w:rsid w:val="00F361C7"/>
    <w:rsid w:val="00F84DF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67AFD"/>
  <w15:docId w15:val="{26DA4CF5-302F-48CD-93B8-BCF91641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IE"/>
    </w:rPr>
  </w:style>
  <w:style w:type="paragraph" w:styleId="Heading1">
    <w:name w:val="heading 1"/>
    <w:basedOn w:val="Normal"/>
    <w:uiPriority w:val="9"/>
    <w:qFormat/>
    <w:pPr>
      <w:ind w:left="1029" w:hanging="709"/>
      <w:outlineLvl w:val="0"/>
    </w:pPr>
    <w:rPr>
      <w:b/>
      <w:bCs/>
      <w:sz w:val="32"/>
      <w:szCs w:val="32"/>
    </w:rPr>
  </w:style>
  <w:style w:type="paragraph" w:styleId="Heading2">
    <w:name w:val="heading 2"/>
    <w:basedOn w:val="Normal"/>
    <w:uiPriority w:val="9"/>
    <w:unhideWhenUsed/>
    <w:qFormat/>
    <w:pPr>
      <w:ind w:left="1041"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388" w:right="802"/>
      <w:jc w:val="center"/>
    </w:pPr>
    <w:rPr>
      <w:b/>
      <w:bCs/>
      <w:sz w:val="52"/>
      <w:szCs w:val="52"/>
    </w:rPr>
  </w:style>
  <w:style w:type="paragraph" w:styleId="ListParagraph">
    <w:name w:val="List Paragraph"/>
    <w:basedOn w:val="Normal"/>
    <w:uiPriority w:val="1"/>
    <w:qFormat/>
    <w:pPr>
      <w:ind w:left="1709" w:hanging="361"/>
    </w:pPr>
  </w:style>
  <w:style w:type="paragraph" w:customStyle="1" w:styleId="TableParagraph">
    <w:name w:val="Table Paragraph"/>
    <w:basedOn w:val="Normal"/>
    <w:uiPriority w:val="1"/>
    <w:qFormat/>
    <w:pPr>
      <w:spacing w:line="223" w:lineRule="exact"/>
      <w:ind w:left="106"/>
    </w:pPr>
  </w:style>
  <w:style w:type="paragraph" w:styleId="Header">
    <w:name w:val="header"/>
    <w:basedOn w:val="Normal"/>
    <w:link w:val="HeaderChar"/>
    <w:uiPriority w:val="99"/>
    <w:unhideWhenUsed/>
    <w:rsid w:val="007973D3"/>
    <w:pPr>
      <w:tabs>
        <w:tab w:val="center" w:pos="4513"/>
        <w:tab w:val="right" w:pos="9026"/>
      </w:tabs>
    </w:pPr>
  </w:style>
  <w:style w:type="character" w:customStyle="1" w:styleId="HeaderChar">
    <w:name w:val="Header Char"/>
    <w:basedOn w:val="DefaultParagraphFont"/>
    <w:link w:val="Header"/>
    <w:uiPriority w:val="99"/>
    <w:rsid w:val="007973D3"/>
    <w:rPr>
      <w:rFonts w:ascii="Arial" w:eastAsia="Arial" w:hAnsi="Arial" w:cs="Arial"/>
      <w:lang w:val="en-IE"/>
    </w:rPr>
  </w:style>
  <w:style w:type="paragraph" w:styleId="Footer">
    <w:name w:val="footer"/>
    <w:basedOn w:val="Normal"/>
    <w:link w:val="FooterChar"/>
    <w:uiPriority w:val="99"/>
    <w:unhideWhenUsed/>
    <w:rsid w:val="007973D3"/>
    <w:pPr>
      <w:tabs>
        <w:tab w:val="center" w:pos="4513"/>
        <w:tab w:val="right" w:pos="9026"/>
      </w:tabs>
    </w:pPr>
  </w:style>
  <w:style w:type="character" w:customStyle="1" w:styleId="FooterChar">
    <w:name w:val="Footer Char"/>
    <w:basedOn w:val="DefaultParagraphFont"/>
    <w:link w:val="Footer"/>
    <w:uiPriority w:val="99"/>
    <w:rsid w:val="007973D3"/>
    <w:rPr>
      <w:rFonts w:ascii="Arial" w:eastAsia="Arial" w:hAnsi="Arial" w:cs="Arial"/>
      <w:lang w:val="en-IE"/>
    </w:rPr>
  </w:style>
  <w:style w:type="character" w:styleId="CommentReference">
    <w:name w:val="annotation reference"/>
    <w:basedOn w:val="DefaultParagraphFont"/>
    <w:uiPriority w:val="99"/>
    <w:semiHidden/>
    <w:unhideWhenUsed/>
    <w:rsid w:val="00D90EEC"/>
    <w:rPr>
      <w:sz w:val="16"/>
      <w:szCs w:val="16"/>
    </w:rPr>
  </w:style>
  <w:style w:type="paragraph" w:styleId="CommentText">
    <w:name w:val="annotation text"/>
    <w:basedOn w:val="Normal"/>
    <w:link w:val="CommentTextChar"/>
    <w:uiPriority w:val="99"/>
    <w:semiHidden/>
    <w:unhideWhenUsed/>
    <w:rsid w:val="00D90EEC"/>
    <w:rPr>
      <w:sz w:val="20"/>
      <w:szCs w:val="20"/>
    </w:rPr>
  </w:style>
  <w:style w:type="character" w:customStyle="1" w:styleId="CommentTextChar">
    <w:name w:val="Comment Text Char"/>
    <w:basedOn w:val="DefaultParagraphFont"/>
    <w:link w:val="CommentText"/>
    <w:uiPriority w:val="99"/>
    <w:semiHidden/>
    <w:rsid w:val="00D90EEC"/>
    <w:rPr>
      <w:rFonts w:ascii="Arial" w:eastAsia="Arial" w:hAnsi="Arial" w:cs="Arial"/>
      <w:sz w:val="20"/>
      <w:szCs w:val="20"/>
      <w:lang w:val="en-IE"/>
    </w:rPr>
  </w:style>
  <w:style w:type="paragraph" w:styleId="CommentSubject">
    <w:name w:val="annotation subject"/>
    <w:basedOn w:val="CommentText"/>
    <w:next w:val="CommentText"/>
    <w:link w:val="CommentSubjectChar"/>
    <w:uiPriority w:val="99"/>
    <w:semiHidden/>
    <w:unhideWhenUsed/>
    <w:rsid w:val="00D90EEC"/>
    <w:rPr>
      <w:b/>
      <w:bCs/>
    </w:rPr>
  </w:style>
  <w:style w:type="character" w:customStyle="1" w:styleId="CommentSubjectChar">
    <w:name w:val="Comment Subject Char"/>
    <w:basedOn w:val="CommentTextChar"/>
    <w:link w:val="CommentSubject"/>
    <w:uiPriority w:val="99"/>
    <w:semiHidden/>
    <w:rsid w:val="00D90EEC"/>
    <w:rPr>
      <w:rFonts w:ascii="Arial" w:eastAsia="Arial" w:hAnsi="Arial" w:cs="Arial"/>
      <w:b/>
      <w:bCs/>
      <w:sz w:val="20"/>
      <w:szCs w:val="20"/>
      <w:lang w:val="en-IE"/>
    </w:rPr>
  </w:style>
  <w:style w:type="paragraph" w:styleId="BalloonText">
    <w:name w:val="Balloon Text"/>
    <w:basedOn w:val="Normal"/>
    <w:link w:val="BalloonTextChar"/>
    <w:uiPriority w:val="99"/>
    <w:semiHidden/>
    <w:unhideWhenUsed/>
    <w:rsid w:val="00D90E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EEC"/>
    <w:rPr>
      <w:rFonts w:ascii="Segoe UI" w:eastAsia="Arial" w:hAnsi="Segoe UI" w:cs="Segoe UI"/>
      <w:sz w:val="18"/>
      <w:szCs w:val="18"/>
      <w:lang w:val="en-IE"/>
    </w:rPr>
  </w:style>
  <w:style w:type="table" w:styleId="TableGrid">
    <w:name w:val="Table Grid"/>
    <w:basedOn w:val="TableNormal"/>
    <w:uiPriority w:val="39"/>
    <w:rsid w:val="00C1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4BB6"/>
    <w:pPr>
      <w:widowControl/>
      <w:autoSpaceDE/>
      <w:autoSpaceDN/>
    </w:pPr>
    <w:rPr>
      <w:rFonts w:ascii="Arial" w:eastAsia="Arial" w:hAnsi="Arial" w:cs="Arial"/>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1224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l.ie/hr/employee-support-serv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A521148E2FDB46A17AC7F6FBE05996" ma:contentTypeVersion="13" ma:contentTypeDescription="Create a new document." ma:contentTypeScope="" ma:versionID="b4c2a980753d84b136213f677f3d9f0c">
  <xsd:schema xmlns:xsd="http://www.w3.org/2001/XMLSchema" xmlns:xs="http://www.w3.org/2001/XMLSchema" xmlns:p="http://schemas.microsoft.com/office/2006/metadata/properties" xmlns:ns3="6f0c1966-6798-4fe8-a93f-095561190620" xmlns:ns4="4b3a58c6-5fbd-489f-bb90-9001b8d77587" targetNamespace="http://schemas.microsoft.com/office/2006/metadata/properties" ma:root="true" ma:fieldsID="7fed76b9f21c199d9309f858c3cd943d" ns3:_="" ns4:_="">
    <xsd:import namespace="6f0c1966-6798-4fe8-a93f-095561190620"/>
    <xsd:import namespace="4b3a58c6-5fbd-489f-bb90-9001b8d7758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c1966-6798-4fe8-a93f-09556119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3a58c6-5fbd-489f-bb90-9001b8d775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46187-A021-4345-8570-7448F0C03D6B}">
  <ds:schemaRefs>
    <ds:schemaRef ds:uri="http://schemas.openxmlformats.org/officeDocument/2006/bibliography"/>
  </ds:schemaRefs>
</ds:datastoreItem>
</file>

<file path=customXml/itemProps2.xml><?xml version="1.0" encoding="utf-8"?>
<ds:datastoreItem xmlns:ds="http://schemas.openxmlformats.org/officeDocument/2006/customXml" ds:itemID="{7BA94FCF-541E-4089-808A-710F3464F1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92A12-5051-463D-BAA8-67E89FBD3751}">
  <ds:schemaRefs>
    <ds:schemaRef ds:uri="http://schemas.microsoft.com/sharepoint/v3/contenttype/forms"/>
  </ds:schemaRefs>
</ds:datastoreItem>
</file>

<file path=customXml/itemProps4.xml><?xml version="1.0" encoding="utf-8"?>
<ds:datastoreItem xmlns:ds="http://schemas.openxmlformats.org/officeDocument/2006/customXml" ds:itemID="{874A4DD9-CC6B-4A05-9BEE-C26C07504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c1966-6798-4fe8-a93f-095561190620"/>
    <ds:schemaRef ds:uri="4b3a58c6-5fbd-489f-bb90-9001b8d77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Yvonne.Coughlan</dc:creator>
  <cp:lastModifiedBy>Yvonne.Coughlan</cp:lastModifiedBy>
  <cp:revision>6</cp:revision>
  <cp:lastPrinted>2024-02-29T15:06:00Z</cp:lastPrinted>
  <dcterms:created xsi:type="dcterms:W3CDTF">2024-02-29T15:06:00Z</dcterms:created>
  <dcterms:modified xsi:type="dcterms:W3CDTF">2025-04-03T13:41:00Z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2021-04-20T00:00:00Z</vt:filetime>
  </property>
  <property fmtid="{D5CDD505-2E9C-101B-9397-08002B2CF9AE}" pid="3" name="Creator">
    <vt:lpwstr>Microsoft® Word for Microsoft 365</vt:lpwstr>
  </property>
  <property fmtid="{D5CDD505-2E9C-101B-9397-08002B2CF9AE}" pid="4" name="LastSaved">
    <vt:filetime>2022-06-15T00:00:00Z</vt:filetime>
  </property>
  <property fmtid="{D5CDD505-2E9C-101B-9397-08002B2CF9AE}" pid="5" name="ContentTypeId">
    <vt:lpwstr>0x010100C4A521148E2FDB46A17AC7F6FBE05996</vt:lpwstr>
  </property>
</Properties>
</file>