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860C" w14:textId="1ECAEB79" w:rsidR="00FC4C80" w:rsidRDefault="00FC4C80" w:rsidP="00FC4C80">
      <w:r w:rsidRPr="005F41C1">
        <w:rPr>
          <w:noProof/>
        </w:rPr>
        <w:drawing>
          <wp:inline distT="0" distB="0" distL="0" distR="0" wp14:anchorId="6593828D" wp14:editId="6A009BC9">
            <wp:extent cx="1152525" cy="51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1291" b="2824"/>
                    <a:stretch>
                      <a:fillRect/>
                    </a:stretch>
                  </pic:blipFill>
                  <pic:spPr bwMode="auto">
                    <a:xfrm>
                      <a:off x="0" y="0"/>
                      <a:ext cx="1152525" cy="514350"/>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Pr="005F41C1">
        <w:rPr>
          <w:noProof/>
        </w:rPr>
        <w:drawing>
          <wp:inline distT="0" distB="0" distL="0" distR="0" wp14:anchorId="67045248" wp14:editId="0B89E7BB">
            <wp:extent cx="4381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7D4CA392" w14:textId="5B1590C2" w:rsidR="003A7EEE" w:rsidRDefault="003A7EEE" w:rsidP="00FC4C80">
      <w:pPr>
        <w:jc w:val="center"/>
        <w:rPr>
          <w:rFonts w:ascii="Arial" w:hAnsi="Arial" w:cs="Arial"/>
          <w:b/>
          <w:color w:val="005335"/>
          <w:sz w:val="28"/>
          <w:szCs w:val="28"/>
        </w:rPr>
      </w:pPr>
      <w:r>
        <w:rPr>
          <w:rFonts w:ascii="Arial" w:hAnsi="Arial" w:cs="Arial"/>
          <w:b/>
          <w:color w:val="005335"/>
          <w:sz w:val="28"/>
          <w:szCs w:val="28"/>
        </w:rPr>
        <w:t xml:space="preserve">Irish World Music Academy </w:t>
      </w:r>
    </w:p>
    <w:p w14:paraId="700FAF58" w14:textId="15767AAB" w:rsidR="002573B4" w:rsidRPr="00FC4C80" w:rsidRDefault="00FC4C80" w:rsidP="00FC4C80">
      <w:pPr>
        <w:jc w:val="center"/>
        <w:rPr>
          <w:rFonts w:cs="Arial"/>
          <w:b/>
          <w:color w:val="005335"/>
          <w:sz w:val="28"/>
          <w:szCs w:val="28"/>
        </w:rPr>
      </w:pPr>
      <w:r>
        <w:rPr>
          <w:rFonts w:ascii="Arial" w:hAnsi="Arial" w:cs="Arial"/>
          <w:b/>
          <w:color w:val="005335"/>
          <w:sz w:val="28"/>
          <w:szCs w:val="28"/>
        </w:rPr>
        <w:t xml:space="preserve">QIP Implementation Summary Report </w:t>
      </w:r>
    </w:p>
    <w:p w14:paraId="24C6C220" w14:textId="31F9C7F9" w:rsidR="002573B4" w:rsidRPr="002573B4" w:rsidRDefault="002573B4" w:rsidP="002573B4">
      <w:pPr>
        <w:spacing w:after="0" w:line="240" w:lineRule="auto"/>
        <w:rPr>
          <w:rFonts w:ascii="Calibri" w:eastAsia="Times New Roman" w:hAnsi="Calibri" w:cs="Times New Roman"/>
          <w:b/>
          <w:sz w:val="24"/>
          <w:szCs w:val="24"/>
          <w:lang w:val="en-GB"/>
        </w:rPr>
      </w:pPr>
      <w:r w:rsidRPr="002573B4">
        <w:rPr>
          <w:rFonts w:ascii="Calibri" w:eastAsia="Times New Roman" w:hAnsi="Calibri" w:cs="Times New Roman"/>
          <w:b/>
          <w:sz w:val="24"/>
          <w:szCs w:val="24"/>
          <w:lang w:val="en-GB"/>
        </w:rPr>
        <w:t>Unit:</w:t>
      </w:r>
      <w:r w:rsidRPr="002573B4">
        <w:rPr>
          <w:rFonts w:ascii="Calibri" w:eastAsia="Times New Roman" w:hAnsi="Calibri" w:cs="Times New Roman"/>
          <w:b/>
          <w:sz w:val="24"/>
          <w:szCs w:val="24"/>
          <w:lang w:val="en-GB"/>
        </w:rPr>
        <w:tab/>
      </w:r>
      <w:r w:rsidR="003A7EEE">
        <w:rPr>
          <w:rFonts w:ascii="Calibri" w:eastAsia="Times New Roman" w:hAnsi="Calibri" w:cs="Times New Roman"/>
          <w:b/>
          <w:sz w:val="24"/>
          <w:szCs w:val="24"/>
          <w:lang w:val="en-GB"/>
        </w:rPr>
        <w:t>Irish World Music Academy</w:t>
      </w:r>
    </w:p>
    <w:p w14:paraId="7812028A" w14:textId="77777777" w:rsidR="002573B4" w:rsidRPr="002573B4" w:rsidRDefault="002573B4" w:rsidP="002573B4">
      <w:pPr>
        <w:spacing w:after="0" w:line="240" w:lineRule="auto"/>
        <w:rPr>
          <w:rFonts w:ascii="Calibri" w:eastAsia="Times New Roman" w:hAnsi="Calibri" w:cs="Times New Roman"/>
          <w:b/>
          <w:sz w:val="24"/>
          <w:szCs w:val="24"/>
          <w:lang w:val="en-GB"/>
        </w:rPr>
      </w:pPr>
    </w:p>
    <w:p w14:paraId="65F85BD2" w14:textId="58532362" w:rsidR="002573B4" w:rsidRPr="002573B4" w:rsidRDefault="002573B4" w:rsidP="002573B4">
      <w:pPr>
        <w:spacing w:after="60" w:line="240" w:lineRule="auto"/>
        <w:rPr>
          <w:rFonts w:ascii="Calibri" w:eastAsia="Times New Roman" w:hAnsi="Calibri" w:cs="Times New Roman"/>
          <w:b/>
          <w:sz w:val="24"/>
          <w:szCs w:val="24"/>
          <w:lang w:val="en-GB"/>
        </w:rPr>
      </w:pPr>
      <w:r w:rsidRPr="002573B4">
        <w:rPr>
          <w:rFonts w:ascii="Calibri" w:eastAsia="Times New Roman" w:hAnsi="Calibri" w:cs="Times New Roman"/>
          <w:b/>
          <w:sz w:val="24"/>
          <w:szCs w:val="24"/>
          <w:lang w:val="en-GB"/>
        </w:rPr>
        <w:t xml:space="preserve">Head of Unit: </w:t>
      </w:r>
      <w:r w:rsidRPr="002573B4">
        <w:rPr>
          <w:rFonts w:ascii="Calibri" w:eastAsia="Times New Roman" w:hAnsi="Calibri" w:cs="Times New Roman"/>
          <w:b/>
          <w:sz w:val="24"/>
          <w:szCs w:val="24"/>
          <w:lang w:val="en-GB"/>
        </w:rPr>
        <w:tab/>
      </w:r>
      <w:r w:rsidR="007573D9">
        <w:rPr>
          <w:rFonts w:ascii="Calibri" w:eastAsia="Times New Roman" w:hAnsi="Calibri" w:cs="Times New Roman"/>
          <w:b/>
          <w:sz w:val="24"/>
          <w:szCs w:val="24"/>
          <w:lang w:val="en-GB"/>
        </w:rPr>
        <w:t>Sandra Joyce</w:t>
      </w:r>
    </w:p>
    <w:p w14:paraId="03E77284" w14:textId="77777777" w:rsidR="002573B4" w:rsidRPr="002573B4" w:rsidRDefault="002573B4" w:rsidP="002573B4">
      <w:pPr>
        <w:spacing w:after="0" w:line="240" w:lineRule="auto"/>
        <w:rPr>
          <w:rFonts w:ascii="Calibri" w:eastAsia="Times New Roman" w:hAnsi="Calibri" w:cs="Times New Roman"/>
          <w:b/>
          <w:sz w:val="24"/>
          <w:szCs w:val="24"/>
          <w:lang w:val="en-GB"/>
        </w:rPr>
      </w:pPr>
      <w:r w:rsidRPr="002573B4">
        <w:rPr>
          <w:rFonts w:ascii="Calibri" w:eastAsia="Times New Roman" w:hAnsi="Calibri" w:cs="Times New Roman"/>
          <w:b/>
          <w:sz w:val="24"/>
          <w:szCs w:val="24"/>
          <w:lang w:val="en-GB"/>
        </w:rPr>
        <w:t>(</w:t>
      </w:r>
      <w:r w:rsidRPr="002573B4">
        <w:rPr>
          <w:rFonts w:ascii="Calibri" w:eastAsia="Times New Roman" w:hAnsi="Calibri" w:cs="Times New Roman"/>
          <w:b/>
          <w:i/>
          <w:sz w:val="24"/>
          <w:szCs w:val="24"/>
          <w:lang w:val="en-GB"/>
        </w:rPr>
        <w:t>responsible for QIP implementation</w:t>
      </w:r>
      <w:r w:rsidRPr="002573B4">
        <w:rPr>
          <w:rFonts w:ascii="Calibri" w:eastAsia="Times New Roman" w:hAnsi="Calibri" w:cs="Times New Roman"/>
          <w:b/>
          <w:sz w:val="24"/>
          <w:szCs w:val="24"/>
          <w:lang w:val="en-GB"/>
        </w:rPr>
        <w:t>)</w:t>
      </w:r>
    </w:p>
    <w:p w14:paraId="6120E2A8" w14:textId="77777777" w:rsidR="002573B4" w:rsidRPr="002573B4" w:rsidRDefault="002573B4" w:rsidP="002573B4">
      <w:pPr>
        <w:spacing w:after="0" w:line="240" w:lineRule="auto"/>
        <w:rPr>
          <w:rFonts w:ascii="Calibri" w:eastAsia="Times New Roman" w:hAnsi="Calibri" w:cs="Times New Roman"/>
          <w:b/>
          <w:sz w:val="24"/>
          <w:szCs w:val="24"/>
          <w:lang w:val="en-GB"/>
        </w:rPr>
      </w:pPr>
    </w:p>
    <w:p w14:paraId="45A4236B" w14:textId="5DF664DA" w:rsidR="00C374E4" w:rsidRDefault="002573B4" w:rsidP="002E68AE">
      <w:pPr>
        <w:numPr>
          <w:ilvl w:val="0"/>
          <w:numId w:val="1"/>
        </w:numPr>
        <w:spacing w:line="240" w:lineRule="auto"/>
        <w:ind w:left="357" w:hanging="357"/>
        <w:rPr>
          <w:rFonts w:ascii="Calibri" w:hAnsi="Calibri"/>
          <w:sz w:val="24"/>
          <w:szCs w:val="24"/>
          <w:lang w:val="en-GB"/>
        </w:rPr>
      </w:pPr>
      <w:r w:rsidRPr="00C374E4">
        <w:rPr>
          <w:rFonts w:ascii="Calibri" w:hAnsi="Calibri"/>
          <w:sz w:val="24"/>
          <w:szCs w:val="24"/>
          <w:lang w:val="en-GB"/>
        </w:rPr>
        <w:t>Date on which QIP received from QSU:</w:t>
      </w:r>
      <w:r w:rsidR="005C4D06" w:rsidRPr="00C374E4">
        <w:rPr>
          <w:rFonts w:ascii="Calibri" w:hAnsi="Calibri"/>
          <w:sz w:val="24"/>
          <w:szCs w:val="24"/>
          <w:lang w:val="en-GB"/>
        </w:rPr>
        <w:t xml:space="preserve">  </w:t>
      </w:r>
      <w:r w:rsidR="007F3826">
        <w:rPr>
          <w:rFonts w:ascii="Calibri" w:hAnsi="Calibri"/>
          <w:sz w:val="24"/>
          <w:szCs w:val="24"/>
          <w:lang w:val="en-GB"/>
        </w:rPr>
        <w:t>19 March 2019</w:t>
      </w:r>
    </w:p>
    <w:p w14:paraId="44EF9849" w14:textId="77777777" w:rsidR="002573B4" w:rsidRPr="00C374E4" w:rsidRDefault="002573B4" w:rsidP="002E68AE">
      <w:pPr>
        <w:numPr>
          <w:ilvl w:val="0"/>
          <w:numId w:val="1"/>
        </w:numPr>
        <w:spacing w:line="240" w:lineRule="auto"/>
        <w:ind w:left="357" w:hanging="357"/>
        <w:rPr>
          <w:rFonts w:ascii="Calibri" w:hAnsi="Calibri"/>
          <w:sz w:val="24"/>
          <w:szCs w:val="24"/>
          <w:lang w:val="en-GB"/>
        </w:rPr>
      </w:pPr>
      <w:r w:rsidRPr="00C374E4">
        <w:rPr>
          <w:rFonts w:ascii="Calibri" w:hAnsi="Calibri"/>
          <w:sz w:val="24"/>
          <w:szCs w:val="24"/>
          <w:lang w:val="en-GB"/>
        </w:rPr>
        <w:t xml:space="preserve">Date on which unit met to discuss and ratify the QIP: </w:t>
      </w:r>
      <w:r w:rsidR="005C4D06" w:rsidRPr="00C374E4">
        <w:rPr>
          <w:rFonts w:ascii="Calibri" w:hAnsi="Calibri"/>
          <w:sz w:val="24"/>
          <w:szCs w:val="24"/>
          <w:lang w:val="en-GB"/>
        </w:rPr>
        <w:t xml:space="preserve"> </w:t>
      </w:r>
    </w:p>
    <w:p w14:paraId="36B20F3F" w14:textId="174BB67E" w:rsidR="002573B4" w:rsidRPr="002573B4" w:rsidRDefault="002573B4" w:rsidP="002573B4">
      <w:pPr>
        <w:numPr>
          <w:ilvl w:val="0"/>
          <w:numId w:val="1"/>
        </w:numPr>
        <w:spacing w:line="240" w:lineRule="auto"/>
        <w:ind w:left="357" w:hanging="357"/>
        <w:rPr>
          <w:rFonts w:ascii="Calibri" w:hAnsi="Calibri"/>
          <w:sz w:val="24"/>
          <w:szCs w:val="24"/>
          <w:lang w:val="en-GB"/>
        </w:rPr>
      </w:pPr>
      <w:r w:rsidRPr="002573B4">
        <w:rPr>
          <w:rFonts w:ascii="Calibri" w:hAnsi="Calibri"/>
          <w:sz w:val="24"/>
          <w:szCs w:val="24"/>
          <w:lang w:val="en-GB"/>
        </w:rPr>
        <w:t>Date on which interim self-assessment of progress on level 1 recommendations (sections 5 and 6 in table) was returned to QSU:</w:t>
      </w:r>
      <w:r w:rsidR="005C4D06">
        <w:rPr>
          <w:rFonts w:ascii="Calibri" w:hAnsi="Calibri"/>
          <w:sz w:val="24"/>
          <w:szCs w:val="24"/>
          <w:lang w:val="en-GB"/>
        </w:rPr>
        <w:t xml:space="preserve"> </w:t>
      </w:r>
      <w:r w:rsidR="0020286A">
        <w:rPr>
          <w:rFonts w:ascii="Calibri" w:hAnsi="Calibri"/>
          <w:sz w:val="24"/>
          <w:szCs w:val="24"/>
          <w:lang w:val="en-GB"/>
        </w:rPr>
        <w:t>September 2019</w:t>
      </w:r>
    </w:p>
    <w:p w14:paraId="67FFBED9" w14:textId="744CEA35" w:rsidR="002573B4" w:rsidRPr="002573B4" w:rsidRDefault="002573B4" w:rsidP="002573B4">
      <w:pPr>
        <w:numPr>
          <w:ilvl w:val="0"/>
          <w:numId w:val="1"/>
        </w:numPr>
        <w:spacing w:line="240" w:lineRule="auto"/>
        <w:ind w:left="357" w:hanging="357"/>
        <w:rPr>
          <w:rFonts w:ascii="Calibri" w:hAnsi="Calibri"/>
          <w:sz w:val="24"/>
          <w:szCs w:val="24"/>
          <w:lang w:val="en-GB"/>
        </w:rPr>
      </w:pPr>
      <w:r w:rsidRPr="002573B4">
        <w:rPr>
          <w:rFonts w:ascii="Calibri" w:hAnsi="Calibri"/>
          <w:sz w:val="24"/>
          <w:szCs w:val="24"/>
          <w:lang w:val="en-GB"/>
        </w:rPr>
        <w:t xml:space="preserve">Date on which QIP progress was presented to </w:t>
      </w:r>
      <w:r w:rsidR="0020286A">
        <w:rPr>
          <w:rFonts w:ascii="Calibri" w:hAnsi="Calibri"/>
          <w:sz w:val="24"/>
          <w:szCs w:val="24"/>
          <w:lang w:val="en-GB"/>
        </w:rPr>
        <w:t>VPAASE</w:t>
      </w:r>
      <w:r w:rsidRPr="002573B4">
        <w:rPr>
          <w:rFonts w:ascii="Calibri" w:hAnsi="Calibri"/>
          <w:sz w:val="24"/>
          <w:szCs w:val="24"/>
          <w:lang w:val="en-GB"/>
        </w:rPr>
        <w:t>:</w:t>
      </w:r>
      <w:r w:rsidR="005C4D06">
        <w:rPr>
          <w:rFonts w:ascii="Calibri" w:hAnsi="Calibri"/>
          <w:sz w:val="24"/>
          <w:szCs w:val="24"/>
          <w:lang w:val="en-GB"/>
        </w:rPr>
        <w:t xml:space="preserve"> </w:t>
      </w:r>
      <w:r w:rsidR="0020286A">
        <w:rPr>
          <w:rFonts w:ascii="Calibri" w:hAnsi="Calibri"/>
          <w:sz w:val="24"/>
          <w:szCs w:val="24"/>
          <w:lang w:val="en-GB"/>
        </w:rPr>
        <w:t>13 November 201</w:t>
      </w:r>
      <w:r w:rsidR="00E613E8">
        <w:rPr>
          <w:rFonts w:ascii="Calibri" w:hAnsi="Calibri"/>
          <w:sz w:val="24"/>
          <w:szCs w:val="24"/>
          <w:lang w:val="en-GB"/>
        </w:rPr>
        <w:t>9</w:t>
      </w:r>
    </w:p>
    <w:p w14:paraId="5949784D" w14:textId="5DBB87AA" w:rsidR="002573B4" w:rsidRPr="002573B4" w:rsidRDefault="002573B4" w:rsidP="002573B4">
      <w:pPr>
        <w:numPr>
          <w:ilvl w:val="0"/>
          <w:numId w:val="1"/>
        </w:numPr>
        <w:spacing w:line="240" w:lineRule="auto"/>
        <w:ind w:left="357" w:hanging="357"/>
        <w:rPr>
          <w:rFonts w:ascii="Calibri" w:hAnsi="Calibri"/>
          <w:sz w:val="24"/>
          <w:szCs w:val="24"/>
          <w:lang w:val="en-GB"/>
        </w:rPr>
      </w:pPr>
      <w:r w:rsidRPr="002573B4">
        <w:rPr>
          <w:rFonts w:ascii="Calibri" w:hAnsi="Calibri"/>
          <w:sz w:val="24"/>
          <w:szCs w:val="24"/>
          <w:lang w:val="en-GB"/>
        </w:rPr>
        <w:t xml:space="preserve">Date on which implementation </w:t>
      </w:r>
      <w:r w:rsidR="005C4D06">
        <w:rPr>
          <w:rFonts w:ascii="Calibri" w:hAnsi="Calibri"/>
          <w:sz w:val="24"/>
          <w:szCs w:val="24"/>
          <w:lang w:val="en-GB"/>
        </w:rPr>
        <w:t>review meeting</w:t>
      </w:r>
      <w:r w:rsidRPr="002573B4">
        <w:rPr>
          <w:rFonts w:ascii="Calibri" w:hAnsi="Calibri"/>
          <w:sz w:val="24"/>
          <w:szCs w:val="24"/>
          <w:lang w:val="en-GB"/>
        </w:rPr>
        <w:t xml:space="preserve"> was held: </w:t>
      </w:r>
      <w:r w:rsidR="00482BC9">
        <w:rPr>
          <w:rFonts w:ascii="Calibri" w:hAnsi="Calibri"/>
          <w:sz w:val="24"/>
          <w:szCs w:val="24"/>
          <w:lang w:val="en-GB"/>
        </w:rPr>
        <w:t>2</w:t>
      </w:r>
      <w:r w:rsidR="00825FDA">
        <w:rPr>
          <w:rFonts w:ascii="Calibri" w:hAnsi="Calibri"/>
          <w:sz w:val="24"/>
          <w:szCs w:val="24"/>
          <w:lang w:val="en-GB"/>
        </w:rPr>
        <w:t>3rd</w:t>
      </w:r>
      <w:r w:rsidR="00482BC9">
        <w:rPr>
          <w:rFonts w:ascii="Calibri" w:hAnsi="Calibri"/>
          <w:sz w:val="24"/>
          <w:szCs w:val="24"/>
          <w:lang w:val="en-GB"/>
        </w:rPr>
        <w:t xml:space="preserve"> November 2021</w:t>
      </w:r>
    </w:p>
    <w:p w14:paraId="72990A45" w14:textId="6FF9136D" w:rsidR="002573B4" w:rsidRPr="002573B4" w:rsidRDefault="002573B4" w:rsidP="002573B4">
      <w:pPr>
        <w:numPr>
          <w:ilvl w:val="0"/>
          <w:numId w:val="1"/>
        </w:numPr>
        <w:spacing w:line="240" w:lineRule="auto"/>
        <w:ind w:left="357" w:hanging="357"/>
        <w:rPr>
          <w:rFonts w:ascii="Calibri" w:hAnsi="Calibri"/>
          <w:sz w:val="24"/>
          <w:szCs w:val="24"/>
          <w:lang w:val="en-GB"/>
        </w:rPr>
      </w:pPr>
      <w:r w:rsidRPr="002573B4">
        <w:rPr>
          <w:rFonts w:ascii="Calibri" w:hAnsi="Calibri"/>
          <w:sz w:val="24"/>
          <w:szCs w:val="24"/>
          <w:lang w:val="en-GB"/>
        </w:rPr>
        <w:t>Summary status of recommendation implementation</w:t>
      </w:r>
    </w:p>
    <w:tbl>
      <w:tblPr>
        <w:tblStyle w:val="TableGrid"/>
        <w:tblW w:w="9923" w:type="dxa"/>
        <w:tblInd w:w="-5" w:type="dxa"/>
        <w:tblLook w:val="04A0" w:firstRow="1" w:lastRow="0" w:firstColumn="1" w:lastColumn="0" w:noHBand="0" w:noVBand="1"/>
      </w:tblPr>
      <w:tblGrid>
        <w:gridCol w:w="993"/>
        <w:gridCol w:w="4252"/>
        <w:gridCol w:w="877"/>
        <w:gridCol w:w="850"/>
        <w:gridCol w:w="2951"/>
      </w:tblGrid>
      <w:tr w:rsidR="008A6203" w:rsidRPr="002573B4" w14:paraId="10FEA4F1" w14:textId="77777777" w:rsidTr="40DEF39B">
        <w:tc>
          <w:tcPr>
            <w:tcW w:w="993" w:type="dxa"/>
            <w:tcBorders>
              <w:top w:val="single" w:sz="4" w:space="0" w:color="auto"/>
              <w:left w:val="single" w:sz="4" w:space="0" w:color="auto"/>
              <w:bottom w:val="single" w:sz="4" w:space="0" w:color="auto"/>
              <w:right w:val="single" w:sz="4" w:space="0" w:color="auto"/>
            </w:tcBorders>
            <w:hideMark/>
          </w:tcPr>
          <w:p w14:paraId="742BF346" w14:textId="77777777" w:rsidR="002573B4" w:rsidRPr="00BF51F1" w:rsidRDefault="002573B4" w:rsidP="003A1942">
            <w:pPr>
              <w:jc w:val="center"/>
              <w:rPr>
                <w:rFonts w:asciiTheme="minorHAnsi" w:hAnsiTheme="minorHAnsi" w:cstheme="minorHAnsi"/>
                <w:b/>
                <w:sz w:val="22"/>
                <w:szCs w:val="22"/>
                <w:lang w:val="en-GB"/>
              </w:rPr>
            </w:pPr>
            <w:r w:rsidRPr="00BF51F1">
              <w:rPr>
                <w:rFonts w:asciiTheme="minorHAnsi" w:hAnsiTheme="minorHAnsi" w:cstheme="minorHAnsi"/>
                <w:b/>
                <w:sz w:val="22"/>
                <w:szCs w:val="22"/>
                <w:lang w:val="en-GB"/>
              </w:rPr>
              <w:t>Rec no. (level)</w:t>
            </w:r>
          </w:p>
        </w:tc>
        <w:tc>
          <w:tcPr>
            <w:tcW w:w="4252" w:type="dxa"/>
            <w:tcBorders>
              <w:top w:val="single" w:sz="4" w:space="0" w:color="auto"/>
              <w:left w:val="single" w:sz="4" w:space="0" w:color="auto"/>
              <w:bottom w:val="single" w:sz="4" w:space="0" w:color="auto"/>
              <w:right w:val="single" w:sz="4" w:space="0" w:color="auto"/>
            </w:tcBorders>
            <w:hideMark/>
          </w:tcPr>
          <w:p w14:paraId="5520A829" w14:textId="77777777" w:rsidR="002573B4" w:rsidRPr="00BF51F1" w:rsidRDefault="002573B4" w:rsidP="002573B4">
            <w:pPr>
              <w:rPr>
                <w:rFonts w:asciiTheme="minorHAnsi" w:hAnsiTheme="minorHAnsi" w:cstheme="minorHAnsi"/>
                <w:b/>
                <w:sz w:val="22"/>
                <w:szCs w:val="22"/>
                <w:lang w:val="en-GB"/>
              </w:rPr>
            </w:pPr>
            <w:r w:rsidRPr="00BF51F1">
              <w:rPr>
                <w:rFonts w:asciiTheme="minorHAnsi" w:hAnsiTheme="minorHAnsi" w:cstheme="minorHAnsi"/>
                <w:b/>
                <w:sz w:val="22"/>
                <w:szCs w:val="22"/>
                <w:lang w:val="en-GB"/>
              </w:rPr>
              <w:t>Recommendation</w:t>
            </w:r>
          </w:p>
        </w:tc>
        <w:tc>
          <w:tcPr>
            <w:tcW w:w="877" w:type="dxa"/>
            <w:tcBorders>
              <w:top w:val="single" w:sz="4" w:space="0" w:color="auto"/>
              <w:left w:val="single" w:sz="4" w:space="0" w:color="auto"/>
              <w:bottom w:val="single" w:sz="4" w:space="0" w:color="auto"/>
              <w:right w:val="single" w:sz="4" w:space="0" w:color="auto"/>
            </w:tcBorders>
            <w:hideMark/>
          </w:tcPr>
          <w:p w14:paraId="60DFFDBE" w14:textId="77777777" w:rsidR="002573B4" w:rsidRPr="00BF51F1" w:rsidRDefault="002573B4" w:rsidP="00890746">
            <w:pPr>
              <w:jc w:val="center"/>
              <w:rPr>
                <w:rFonts w:asciiTheme="minorHAnsi" w:hAnsiTheme="minorHAnsi" w:cstheme="minorHAnsi"/>
                <w:b/>
                <w:sz w:val="22"/>
                <w:szCs w:val="22"/>
                <w:lang w:val="en-GB"/>
              </w:rPr>
            </w:pPr>
            <w:r w:rsidRPr="00BF51F1">
              <w:rPr>
                <w:rFonts w:asciiTheme="minorHAnsi" w:hAnsiTheme="minorHAnsi" w:cstheme="minorHAnsi"/>
                <w:b/>
                <w:sz w:val="22"/>
                <w:szCs w:val="22"/>
                <w:lang w:val="en-GB"/>
              </w:rPr>
              <w:t>Closed</w:t>
            </w:r>
          </w:p>
        </w:tc>
        <w:tc>
          <w:tcPr>
            <w:tcW w:w="850" w:type="dxa"/>
            <w:tcBorders>
              <w:top w:val="single" w:sz="4" w:space="0" w:color="auto"/>
              <w:left w:val="single" w:sz="4" w:space="0" w:color="auto"/>
              <w:bottom w:val="single" w:sz="4" w:space="0" w:color="auto"/>
              <w:right w:val="single" w:sz="4" w:space="0" w:color="auto"/>
            </w:tcBorders>
            <w:hideMark/>
          </w:tcPr>
          <w:p w14:paraId="0C163B7E" w14:textId="77777777" w:rsidR="002573B4" w:rsidRPr="00BF51F1" w:rsidRDefault="002573B4" w:rsidP="00513128">
            <w:pPr>
              <w:jc w:val="center"/>
              <w:rPr>
                <w:rFonts w:asciiTheme="minorHAnsi" w:hAnsiTheme="minorHAnsi" w:cstheme="minorHAnsi"/>
                <w:b/>
                <w:sz w:val="22"/>
                <w:szCs w:val="22"/>
                <w:lang w:val="en-GB"/>
              </w:rPr>
            </w:pPr>
            <w:r w:rsidRPr="00BF51F1">
              <w:rPr>
                <w:rFonts w:asciiTheme="minorHAnsi" w:hAnsiTheme="minorHAnsi" w:cstheme="minorHAnsi"/>
                <w:b/>
                <w:sz w:val="22"/>
                <w:szCs w:val="22"/>
                <w:lang w:val="en-GB"/>
              </w:rPr>
              <w:t>Open</w:t>
            </w:r>
          </w:p>
        </w:tc>
        <w:tc>
          <w:tcPr>
            <w:tcW w:w="2951" w:type="dxa"/>
            <w:tcBorders>
              <w:top w:val="single" w:sz="4" w:space="0" w:color="auto"/>
              <w:left w:val="single" w:sz="4" w:space="0" w:color="auto"/>
              <w:bottom w:val="single" w:sz="4" w:space="0" w:color="auto"/>
              <w:right w:val="single" w:sz="4" w:space="0" w:color="auto"/>
            </w:tcBorders>
            <w:hideMark/>
          </w:tcPr>
          <w:p w14:paraId="4BF4FF9A" w14:textId="77777777" w:rsidR="002573B4" w:rsidRPr="00BF51F1" w:rsidRDefault="00466B2B" w:rsidP="002573B4">
            <w:pPr>
              <w:rPr>
                <w:rFonts w:asciiTheme="minorHAnsi" w:hAnsiTheme="minorHAnsi" w:cstheme="minorHAnsi"/>
                <w:b/>
                <w:sz w:val="22"/>
                <w:szCs w:val="22"/>
                <w:lang w:val="en-GB"/>
              </w:rPr>
            </w:pPr>
            <w:r w:rsidRPr="00BF51F1">
              <w:rPr>
                <w:rFonts w:asciiTheme="minorHAnsi" w:hAnsiTheme="minorHAnsi" w:cstheme="minorHAnsi"/>
                <w:b/>
                <w:sz w:val="22"/>
                <w:szCs w:val="22"/>
                <w:lang w:val="en-GB"/>
              </w:rPr>
              <w:t>Commentary</w:t>
            </w:r>
          </w:p>
        </w:tc>
      </w:tr>
      <w:tr w:rsidR="008A6203" w:rsidRPr="002573B4" w14:paraId="51D3CF50" w14:textId="77777777" w:rsidTr="40DEF39B">
        <w:tc>
          <w:tcPr>
            <w:tcW w:w="993" w:type="dxa"/>
            <w:tcBorders>
              <w:top w:val="single" w:sz="4" w:space="0" w:color="auto"/>
              <w:left w:val="single" w:sz="4" w:space="0" w:color="auto"/>
              <w:bottom w:val="single" w:sz="4" w:space="0" w:color="auto"/>
              <w:right w:val="single" w:sz="4" w:space="0" w:color="auto"/>
            </w:tcBorders>
          </w:tcPr>
          <w:p w14:paraId="140A7DE8" w14:textId="4ABC05AF" w:rsidR="002573B4" w:rsidRPr="00BF51F1" w:rsidRDefault="003A1942"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t>1 (1)</w:t>
            </w:r>
          </w:p>
        </w:tc>
        <w:tc>
          <w:tcPr>
            <w:tcW w:w="4252" w:type="dxa"/>
            <w:tcBorders>
              <w:top w:val="single" w:sz="4" w:space="0" w:color="auto"/>
              <w:left w:val="single" w:sz="4" w:space="0" w:color="auto"/>
              <w:bottom w:val="single" w:sz="4" w:space="0" w:color="auto"/>
              <w:right w:val="single" w:sz="4" w:space="0" w:color="auto"/>
            </w:tcBorders>
          </w:tcPr>
          <w:p w14:paraId="2F0C919D" w14:textId="77777777" w:rsidR="000B3C07" w:rsidRPr="00BF51F1" w:rsidRDefault="000B3C07" w:rsidP="000B3C07">
            <w:pPr>
              <w:rPr>
                <w:rFonts w:asciiTheme="minorHAnsi" w:hAnsiTheme="minorHAnsi" w:cstheme="minorHAnsi"/>
                <w:noProof/>
                <w:sz w:val="22"/>
                <w:szCs w:val="22"/>
              </w:rPr>
            </w:pPr>
            <w:r w:rsidRPr="00BF51F1">
              <w:rPr>
                <w:rFonts w:asciiTheme="minorHAnsi" w:hAnsiTheme="minorHAnsi" w:cstheme="minorHAnsi"/>
                <w:noProof/>
                <w:sz w:val="22"/>
                <w:szCs w:val="22"/>
              </w:rPr>
              <w:t>Proactively build a strategic approach to the work and goals of the Irish World Academy that encompasses:</w:t>
            </w:r>
          </w:p>
          <w:p w14:paraId="103AFD78" w14:textId="77777777" w:rsidR="000B3C07" w:rsidRPr="00BF51F1" w:rsidRDefault="000B3C07" w:rsidP="000B3C07">
            <w:pPr>
              <w:rPr>
                <w:rFonts w:asciiTheme="minorHAnsi" w:hAnsiTheme="minorHAnsi" w:cstheme="minorHAnsi"/>
                <w:noProof/>
                <w:sz w:val="22"/>
                <w:szCs w:val="22"/>
              </w:rPr>
            </w:pPr>
            <w:r w:rsidRPr="00BF51F1">
              <w:rPr>
                <w:rFonts w:asciiTheme="minorHAnsi" w:hAnsiTheme="minorHAnsi" w:cstheme="minorHAnsi"/>
                <w:noProof/>
                <w:sz w:val="22"/>
                <w:szCs w:val="22"/>
              </w:rPr>
              <w:t xml:space="preserve">a) teaching and learning; </w:t>
            </w:r>
          </w:p>
          <w:p w14:paraId="421AA6C1" w14:textId="77777777" w:rsidR="000B3C07" w:rsidRPr="00BF51F1" w:rsidRDefault="000B3C07" w:rsidP="000B3C07">
            <w:pPr>
              <w:rPr>
                <w:rFonts w:asciiTheme="minorHAnsi" w:hAnsiTheme="minorHAnsi" w:cstheme="minorHAnsi"/>
                <w:noProof/>
                <w:sz w:val="22"/>
                <w:szCs w:val="22"/>
              </w:rPr>
            </w:pPr>
            <w:r w:rsidRPr="00BF51F1">
              <w:rPr>
                <w:rFonts w:asciiTheme="minorHAnsi" w:hAnsiTheme="minorHAnsi" w:cstheme="minorHAnsi"/>
                <w:noProof/>
                <w:sz w:val="22"/>
                <w:szCs w:val="22"/>
              </w:rPr>
              <w:t xml:space="preserve">b) assessment and feedback; </w:t>
            </w:r>
          </w:p>
          <w:p w14:paraId="137C22DE" w14:textId="77777777" w:rsidR="000B3C07" w:rsidRPr="00BF51F1" w:rsidRDefault="000B3C07" w:rsidP="000B3C07">
            <w:pPr>
              <w:rPr>
                <w:rFonts w:asciiTheme="minorHAnsi" w:hAnsiTheme="minorHAnsi" w:cstheme="minorHAnsi"/>
                <w:noProof/>
                <w:sz w:val="22"/>
                <w:szCs w:val="22"/>
              </w:rPr>
            </w:pPr>
            <w:r w:rsidRPr="00BF51F1">
              <w:rPr>
                <w:rFonts w:asciiTheme="minorHAnsi" w:hAnsiTheme="minorHAnsi" w:cstheme="minorHAnsi"/>
                <w:noProof/>
                <w:sz w:val="22"/>
                <w:szCs w:val="22"/>
              </w:rPr>
              <w:t xml:space="preserve">c) research; and </w:t>
            </w:r>
          </w:p>
          <w:p w14:paraId="718CE447" w14:textId="51C9C8F5" w:rsidR="002573B4" w:rsidRPr="00BF51F1" w:rsidRDefault="000B3C07" w:rsidP="002573B4">
            <w:pPr>
              <w:rPr>
                <w:rFonts w:asciiTheme="minorHAnsi" w:hAnsiTheme="minorHAnsi" w:cstheme="minorHAnsi"/>
                <w:noProof/>
                <w:sz w:val="22"/>
                <w:szCs w:val="22"/>
              </w:rPr>
            </w:pPr>
            <w:r w:rsidRPr="00BF51F1">
              <w:rPr>
                <w:rFonts w:asciiTheme="minorHAnsi" w:hAnsiTheme="minorHAnsi" w:cstheme="minorHAnsi"/>
                <w:noProof/>
                <w:sz w:val="22"/>
                <w:szCs w:val="22"/>
              </w:rPr>
              <w:t>d) internationalisation and outreach.</w:t>
            </w:r>
          </w:p>
        </w:tc>
        <w:tc>
          <w:tcPr>
            <w:tcW w:w="877" w:type="dxa"/>
            <w:tcBorders>
              <w:top w:val="single" w:sz="4" w:space="0" w:color="auto"/>
              <w:left w:val="single" w:sz="4" w:space="0" w:color="auto"/>
              <w:bottom w:val="single" w:sz="4" w:space="0" w:color="auto"/>
              <w:right w:val="single" w:sz="4" w:space="0" w:color="auto"/>
            </w:tcBorders>
          </w:tcPr>
          <w:p w14:paraId="451E5E12" w14:textId="29C74AB5" w:rsidR="002573B4" w:rsidRPr="00BF51F1" w:rsidRDefault="002573B4" w:rsidP="00890746">
            <w:pPr>
              <w:jc w:val="center"/>
              <w:rPr>
                <w:rFonts w:asciiTheme="minorHAnsi" w:hAnsiTheme="minorHAnsi" w:cstheme="minorHAnsi"/>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390BB022" w14:textId="5D89C663" w:rsidR="002573B4" w:rsidRPr="00BF51F1" w:rsidRDefault="00513128" w:rsidP="00513128">
            <w:pPr>
              <w:jc w:val="center"/>
              <w:rPr>
                <w:rFonts w:asciiTheme="minorHAnsi" w:hAnsiTheme="minorHAnsi" w:cstheme="minorHAnsi"/>
                <w:sz w:val="22"/>
                <w:szCs w:val="22"/>
                <w:lang w:val="en-GB"/>
              </w:rPr>
            </w:pPr>
            <w:r w:rsidRPr="005406B1">
              <w:rPr>
                <w:rFonts w:asciiTheme="minorHAnsi" w:hAnsiTheme="minorHAnsi" w:cstheme="minorHAnsi"/>
                <w:b/>
                <w:bCs/>
                <w:sz w:val="22"/>
                <w:szCs w:val="22"/>
                <w:lang w:val="en-GB"/>
              </w:rPr>
              <w:t>√</w:t>
            </w:r>
          </w:p>
        </w:tc>
        <w:tc>
          <w:tcPr>
            <w:tcW w:w="2951" w:type="dxa"/>
            <w:tcBorders>
              <w:top w:val="single" w:sz="4" w:space="0" w:color="auto"/>
              <w:left w:val="single" w:sz="4" w:space="0" w:color="auto"/>
              <w:bottom w:val="single" w:sz="4" w:space="0" w:color="auto"/>
              <w:right w:val="single" w:sz="4" w:space="0" w:color="auto"/>
            </w:tcBorders>
          </w:tcPr>
          <w:p w14:paraId="1070C8CB" w14:textId="589149B0" w:rsidR="002573B4" w:rsidRPr="00BF51F1" w:rsidRDefault="3F672691" w:rsidP="40DEF39B">
            <w:pPr>
              <w:rPr>
                <w:rFonts w:asciiTheme="minorHAnsi" w:hAnsiTheme="minorHAnsi"/>
                <w:sz w:val="22"/>
                <w:szCs w:val="22"/>
                <w:lang w:val="en-GB"/>
              </w:rPr>
            </w:pPr>
            <w:r w:rsidRPr="40DEF39B">
              <w:rPr>
                <w:rFonts w:asciiTheme="minorHAnsi" w:hAnsiTheme="minorHAnsi"/>
                <w:sz w:val="22"/>
                <w:szCs w:val="22"/>
                <w:lang w:val="en-GB"/>
              </w:rPr>
              <w:t>Completion of strategies delayed due to Covid. Strategies to be completed in a/y 2022-2023</w:t>
            </w:r>
          </w:p>
        </w:tc>
      </w:tr>
      <w:tr w:rsidR="008A6203" w:rsidRPr="002573B4" w14:paraId="14BDDD7F" w14:textId="77777777" w:rsidTr="40DEF39B">
        <w:tc>
          <w:tcPr>
            <w:tcW w:w="993" w:type="dxa"/>
            <w:tcBorders>
              <w:top w:val="single" w:sz="4" w:space="0" w:color="auto"/>
              <w:left w:val="single" w:sz="4" w:space="0" w:color="auto"/>
              <w:bottom w:val="single" w:sz="4" w:space="0" w:color="auto"/>
              <w:right w:val="single" w:sz="4" w:space="0" w:color="auto"/>
            </w:tcBorders>
          </w:tcPr>
          <w:p w14:paraId="45C51969" w14:textId="023380C9" w:rsidR="002573B4" w:rsidRPr="00BF51F1" w:rsidRDefault="003A1942"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t>2 (1)</w:t>
            </w:r>
          </w:p>
        </w:tc>
        <w:tc>
          <w:tcPr>
            <w:tcW w:w="4252" w:type="dxa"/>
            <w:tcBorders>
              <w:top w:val="single" w:sz="4" w:space="0" w:color="auto"/>
              <w:left w:val="single" w:sz="4" w:space="0" w:color="auto"/>
              <w:bottom w:val="single" w:sz="4" w:space="0" w:color="auto"/>
              <w:right w:val="single" w:sz="4" w:space="0" w:color="auto"/>
            </w:tcBorders>
          </w:tcPr>
          <w:p w14:paraId="356CB9D2" w14:textId="0565CEC9" w:rsidR="002573B4" w:rsidRPr="00BF51F1" w:rsidRDefault="00756B82"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 xml:space="preserve">Ensure that the teaching and learning strategy includes creative entrepreneurial skills appropriate to the graduate capabilities of performing artists and encourages sustainable connections with civic organisations and the creative arts industries.  </w:t>
            </w:r>
          </w:p>
        </w:tc>
        <w:tc>
          <w:tcPr>
            <w:tcW w:w="877" w:type="dxa"/>
            <w:tcBorders>
              <w:top w:val="single" w:sz="4" w:space="0" w:color="auto"/>
              <w:left w:val="single" w:sz="4" w:space="0" w:color="auto"/>
              <w:bottom w:val="single" w:sz="4" w:space="0" w:color="auto"/>
              <w:right w:val="single" w:sz="4" w:space="0" w:color="auto"/>
            </w:tcBorders>
          </w:tcPr>
          <w:p w14:paraId="27217D9D" w14:textId="77777777" w:rsidR="002573B4" w:rsidRPr="00BF51F1" w:rsidRDefault="002573B4" w:rsidP="00890746">
            <w:pPr>
              <w:jc w:val="center"/>
              <w:rPr>
                <w:rFonts w:asciiTheme="minorHAnsi" w:hAnsiTheme="minorHAnsi" w:cstheme="minorHAnsi"/>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4ADCBF16" w14:textId="2689B5B2" w:rsidR="002573B4" w:rsidRPr="00BF51F1" w:rsidRDefault="00513128" w:rsidP="00513128">
            <w:pPr>
              <w:jc w:val="center"/>
              <w:rPr>
                <w:rFonts w:asciiTheme="minorHAnsi" w:hAnsiTheme="minorHAnsi" w:cstheme="minorHAnsi"/>
                <w:sz w:val="22"/>
                <w:szCs w:val="22"/>
                <w:lang w:val="en-GB"/>
              </w:rPr>
            </w:pPr>
            <w:r w:rsidRPr="005406B1">
              <w:rPr>
                <w:rFonts w:asciiTheme="minorHAnsi" w:hAnsiTheme="minorHAnsi" w:cstheme="minorHAnsi"/>
                <w:b/>
                <w:bCs/>
                <w:sz w:val="22"/>
                <w:szCs w:val="22"/>
                <w:lang w:val="en-GB"/>
              </w:rPr>
              <w:t>√</w:t>
            </w:r>
          </w:p>
        </w:tc>
        <w:tc>
          <w:tcPr>
            <w:tcW w:w="2951" w:type="dxa"/>
            <w:tcBorders>
              <w:top w:val="single" w:sz="4" w:space="0" w:color="auto"/>
              <w:left w:val="single" w:sz="4" w:space="0" w:color="auto"/>
              <w:bottom w:val="single" w:sz="4" w:space="0" w:color="auto"/>
              <w:right w:val="single" w:sz="4" w:space="0" w:color="auto"/>
            </w:tcBorders>
          </w:tcPr>
          <w:p w14:paraId="119B7AAC" w14:textId="29AF5397" w:rsidR="002573B4" w:rsidRPr="00BF51F1" w:rsidRDefault="40DEF39B" w:rsidP="40DEF39B">
            <w:pPr>
              <w:spacing w:after="200" w:line="276" w:lineRule="auto"/>
            </w:pPr>
            <w:r w:rsidRPr="40DEF39B">
              <w:rPr>
                <w:rFonts w:asciiTheme="minorHAnsi" w:hAnsiTheme="minorHAnsi"/>
                <w:sz w:val="22"/>
                <w:szCs w:val="22"/>
                <w:lang w:val="en-GB"/>
              </w:rPr>
              <w:t>Completion of this strategy scheduled for a/y 2022-2023</w:t>
            </w:r>
          </w:p>
        </w:tc>
      </w:tr>
      <w:tr w:rsidR="008A6203" w:rsidRPr="002573B4" w14:paraId="67D97769" w14:textId="77777777" w:rsidTr="40DEF39B">
        <w:tc>
          <w:tcPr>
            <w:tcW w:w="993" w:type="dxa"/>
            <w:tcBorders>
              <w:top w:val="single" w:sz="4" w:space="0" w:color="auto"/>
              <w:left w:val="single" w:sz="4" w:space="0" w:color="auto"/>
              <w:bottom w:val="single" w:sz="4" w:space="0" w:color="auto"/>
              <w:right w:val="single" w:sz="4" w:space="0" w:color="auto"/>
            </w:tcBorders>
          </w:tcPr>
          <w:p w14:paraId="52E70FC7" w14:textId="1D94D198" w:rsidR="002573B4" w:rsidRPr="00BF51F1" w:rsidRDefault="003A1942"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t>3 (1)</w:t>
            </w:r>
          </w:p>
        </w:tc>
        <w:tc>
          <w:tcPr>
            <w:tcW w:w="4252" w:type="dxa"/>
            <w:tcBorders>
              <w:top w:val="single" w:sz="4" w:space="0" w:color="auto"/>
              <w:left w:val="single" w:sz="4" w:space="0" w:color="auto"/>
              <w:bottom w:val="single" w:sz="4" w:space="0" w:color="auto"/>
              <w:right w:val="single" w:sz="4" w:space="0" w:color="auto"/>
            </w:tcBorders>
          </w:tcPr>
          <w:p w14:paraId="05551971" w14:textId="20262CB8" w:rsidR="002573B4" w:rsidRPr="00BF51F1" w:rsidRDefault="00EC073E"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Develop an additional layer of management to enable the Director’s Group to delegate responsibilities in the key areas of research, teaching and learning, and student and community engagement.</w:t>
            </w:r>
          </w:p>
        </w:tc>
        <w:tc>
          <w:tcPr>
            <w:tcW w:w="877" w:type="dxa"/>
            <w:tcBorders>
              <w:top w:val="single" w:sz="4" w:space="0" w:color="auto"/>
              <w:left w:val="single" w:sz="4" w:space="0" w:color="auto"/>
              <w:bottom w:val="single" w:sz="4" w:space="0" w:color="auto"/>
              <w:right w:val="single" w:sz="4" w:space="0" w:color="auto"/>
            </w:tcBorders>
          </w:tcPr>
          <w:p w14:paraId="2CBDB6DB" w14:textId="67BFA9D8" w:rsidR="002573B4" w:rsidRPr="00BF51F1" w:rsidRDefault="00647C9A" w:rsidP="40DEF39B">
            <w:pPr>
              <w:jc w:val="center"/>
              <w:rPr>
                <w:rFonts w:asciiTheme="minorHAnsi" w:hAnsiTheme="minorHAnsi" w:cstheme="minorBidi"/>
                <w:sz w:val="22"/>
                <w:szCs w:val="22"/>
                <w:lang w:val="en-GB"/>
              </w:rPr>
            </w:pPr>
            <w:r w:rsidRPr="005406B1">
              <w:rPr>
                <w:rFonts w:asciiTheme="minorHAnsi" w:hAnsiTheme="minorHAnsi" w:cstheme="minorHAnsi"/>
                <w:b/>
                <w:bCs/>
                <w:sz w:val="22"/>
                <w:szCs w:val="22"/>
                <w:lang w:val="en-GB"/>
              </w:rPr>
              <w:t>√</w:t>
            </w:r>
          </w:p>
        </w:tc>
        <w:tc>
          <w:tcPr>
            <w:tcW w:w="850" w:type="dxa"/>
            <w:tcBorders>
              <w:top w:val="single" w:sz="4" w:space="0" w:color="auto"/>
              <w:left w:val="single" w:sz="4" w:space="0" w:color="auto"/>
              <w:bottom w:val="single" w:sz="4" w:space="0" w:color="auto"/>
              <w:right w:val="single" w:sz="4" w:space="0" w:color="auto"/>
            </w:tcBorders>
          </w:tcPr>
          <w:p w14:paraId="051CA8E2" w14:textId="7ECDFECF" w:rsidR="002573B4" w:rsidRPr="00BF51F1" w:rsidRDefault="002573B4" w:rsidP="40DEF39B">
            <w:pPr>
              <w:jc w:val="center"/>
              <w:rPr>
                <w:rFonts w:asciiTheme="minorHAnsi" w:hAnsiTheme="minorHAnsi" w:cstheme="minorBidi"/>
                <w:b/>
                <w:bCs/>
                <w:sz w:val="22"/>
                <w:szCs w:val="22"/>
                <w:lang w:val="en-GB"/>
              </w:rPr>
            </w:pPr>
          </w:p>
        </w:tc>
        <w:tc>
          <w:tcPr>
            <w:tcW w:w="2951" w:type="dxa"/>
            <w:tcBorders>
              <w:top w:val="single" w:sz="4" w:space="0" w:color="auto"/>
              <w:left w:val="single" w:sz="4" w:space="0" w:color="auto"/>
              <w:bottom w:val="single" w:sz="4" w:space="0" w:color="auto"/>
              <w:right w:val="single" w:sz="4" w:space="0" w:color="auto"/>
            </w:tcBorders>
          </w:tcPr>
          <w:p w14:paraId="378797DB" w14:textId="2A7F2230" w:rsidR="002573B4" w:rsidRPr="00BF51F1" w:rsidRDefault="40DEF39B" w:rsidP="40DEF39B">
            <w:pPr>
              <w:rPr>
                <w:rFonts w:asciiTheme="minorHAnsi" w:hAnsiTheme="minorHAnsi"/>
                <w:sz w:val="22"/>
                <w:szCs w:val="22"/>
                <w:lang w:val="en-GB"/>
              </w:rPr>
            </w:pPr>
            <w:r w:rsidRPr="40DEF39B">
              <w:rPr>
                <w:rFonts w:asciiTheme="minorHAnsi" w:hAnsiTheme="minorHAnsi"/>
                <w:sz w:val="22"/>
                <w:szCs w:val="22"/>
                <w:lang w:val="en-GB"/>
              </w:rPr>
              <w:t>These roles are now well established</w:t>
            </w:r>
          </w:p>
        </w:tc>
      </w:tr>
      <w:tr w:rsidR="008A6203" w:rsidRPr="002573B4" w14:paraId="000BE952" w14:textId="77777777" w:rsidTr="40DEF39B">
        <w:tc>
          <w:tcPr>
            <w:tcW w:w="993" w:type="dxa"/>
            <w:tcBorders>
              <w:top w:val="single" w:sz="4" w:space="0" w:color="auto"/>
              <w:left w:val="single" w:sz="4" w:space="0" w:color="auto"/>
              <w:bottom w:val="single" w:sz="4" w:space="0" w:color="auto"/>
              <w:right w:val="single" w:sz="4" w:space="0" w:color="auto"/>
            </w:tcBorders>
          </w:tcPr>
          <w:p w14:paraId="1CC6E298" w14:textId="67A558EF" w:rsidR="002573B4" w:rsidRPr="00BF51F1" w:rsidRDefault="003A1942"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t>4 (1)</w:t>
            </w:r>
          </w:p>
        </w:tc>
        <w:tc>
          <w:tcPr>
            <w:tcW w:w="4252" w:type="dxa"/>
            <w:tcBorders>
              <w:top w:val="single" w:sz="4" w:space="0" w:color="auto"/>
              <w:left w:val="single" w:sz="4" w:space="0" w:color="auto"/>
              <w:bottom w:val="single" w:sz="4" w:space="0" w:color="auto"/>
              <w:right w:val="single" w:sz="4" w:space="0" w:color="auto"/>
            </w:tcBorders>
          </w:tcPr>
          <w:p w14:paraId="14EFA6D5" w14:textId="0D3E16E1" w:rsidR="002573B4" w:rsidRPr="00BF51F1" w:rsidRDefault="002E1ACE"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Strengthen the artistic vision of the Academy through drawing upon the expertise and public profile of the Chair, defining a distinct role in leadership and innovation that complements the role of the Director and supports practice-led research aspirations.</w:t>
            </w:r>
          </w:p>
        </w:tc>
        <w:tc>
          <w:tcPr>
            <w:tcW w:w="877" w:type="dxa"/>
            <w:tcBorders>
              <w:top w:val="single" w:sz="4" w:space="0" w:color="auto"/>
              <w:left w:val="single" w:sz="4" w:space="0" w:color="auto"/>
              <w:bottom w:val="single" w:sz="4" w:space="0" w:color="auto"/>
              <w:right w:val="single" w:sz="4" w:space="0" w:color="auto"/>
            </w:tcBorders>
          </w:tcPr>
          <w:p w14:paraId="48DFE30A" w14:textId="419D1D41" w:rsidR="002573B4" w:rsidRPr="00BF51F1" w:rsidRDefault="00647C9A" w:rsidP="40DEF39B">
            <w:pPr>
              <w:jc w:val="center"/>
              <w:rPr>
                <w:rFonts w:asciiTheme="minorHAnsi" w:hAnsiTheme="minorHAnsi" w:cstheme="minorBidi"/>
                <w:sz w:val="22"/>
                <w:szCs w:val="22"/>
                <w:lang w:val="en-GB"/>
              </w:rPr>
            </w:pPr>
            <w:r w:rsidRPr="005406B1">
              <w:rPr>
                <w:rFonts w:asciiTheme="minorHAnsi" w:hAnsiTheme="minorHAnsi" w:cstheme="minorHAnsi"/>
                <w:b/>
                <w:bCs/>
                <w:sz w:val="22"/>
                <w:szCs w:val="22"/>
                <w:lang w:val="en-GB"/>
              </w:rPr>
              <w:t>√</w:t>
            </w:r>
          </w:p>
        </w:tc>
        <w:tc>
          <w:tcPr>
            <w:tcW w:w="850" w:type="dxa"/>
            <w:tcBorders>
              <w:top w:val="single" w:sz="4" w:space="0" w:color="auto"/>
              <w:left w:val="single" w:sz="4" w:space="0" w:color="auto"/>
              <w:bottom w:val="single" w:sz="4" w:space="0" w:color="auto"/>
              <w:right w:val="single" w:sz="4" w:space="0" w:color="auto"/>
            </w:tcBorders>
          </w:tcPr>
          <w:p w14:paraId="5015D02C" w14:textId="08EA9394" w:rsidR="002573B4" w:rsidRPr="00BF51F1" w:rsidRDefault="002573B4" w:rsidP="40DEF39B">
            <w:pPr>
              <w:jc w:val="center"/>
              <w:rPr>
                <w:rFonts w:asciiTheme="minorHAnsi" w:hAnsiTheme="minorHAnsi" w:cstheme="minorBidi"/>
                <w:b/>
                <w:bCs/>
                <w:sz w:val="22"/>
                <w:szCs w:val="22"/>
                <w:lang w:val="en-GB"/>
              </w:rPr>
            </w:pPr>
          </w:p>
        </w:tc>
        <w:tc>
          <w:tcPr>
            <w:tcW w:w="2951" w:type="dxa"/>
            <w:tcBorders>
              <w:top w:val="single" w:sz="4" w:space="0" w:color="auto"/>
              <w:left w:val="single" w:sz="4" w:space="0" w:color="auto"/>
              <w:bottom w:val="single" w:sz="4" w:space="0" w:color="auto"/>
              <w:right w:val="single" w:sz="4" w:space="0" w:color="auto"/>
            </w:tcBorders>
          </w:tcPr>
          <w:p w14:paraId="6FE00425" w14:textId="19C1B3AE" w:rsidR="002573B4" w:rsidRPr="00BF51F1" w:rsidRDefault="40DEF39B" w:rsidP="40DEF39B">
            <w:pPr>
              <w:rPr>
                <w:rFonts w:asciiTheme="minorHAnsi" w:hAnsiTheme="minorHAnsi"/>
                <w:sz w:val="22"/>
                <w:szCs w:val="22"/>
                <w:lang w:val="en-GB"/>
              </w:rPr>
            </w:pPr>
            <w:r w:rsidRPr="40DEF39B">
              <w:rPr>
                <w:rFonts w:asciiTheme="minorHAnsi" w:hAnsiTheme="minorHAnsi"/>
                <w:sz w:val="22"/>
                <w:szCs w:val="22"/>
                <w:lang w:val="en-GB"/>
              </w:rPr>
              <w:t>Chair and Director continue to meet regularly on areas of strategic importance to the Academy</w:t>
            </w:r>
          </w:p>
        </w:tc>
      </w:tr>
      <w:tr w:rsidR="008A6203" w:rsidRPr="002573B4" w14:paraId="13EDA925" w14:textId="77777777" w:rsidTr="40DEF39B">
        <w:tc>
          <w:tcPr>
            <w:tcW w:w="993" w:type="dxa"/>
            <w:tcBorders>
              <w:top w:val="single" w:sz="4" w:space="0" w:color="auto"/>
              <w:left w:val="single" w:sz="4" w:space="0" w:color="auto"/>
              <w:bottom w:val="single" w:sz="4" w:space="0" w:color="auto"/>
              <w:right w:val="single" w:sz="4" w:space="0" w:color="auto"/>
            </w:tcBorders>
          </w:tcPr>
          <w:p w14:paraId="6402953A" w14:textId="0178F823" w:rsidR="002573B4" w:rsidRPr="00BF51F1" w:rsidRDefault="003A1942"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lastRenderedPageBreak/>
              <w:t>5 (1)</w:t>
            </w:r>
          </w:p>
        </w:tc>
        <w:tc>
          <w:tcPr>
            <w:tcW w:w="4252" w:type="dxa"/>
            <w:tcBorders>
              <w:top w:val="single" w:sz="4" w:space="0" w:color="auto"/>
              <w:left w:val="single" w:sz="4" w:space="0" w:color="auto"/>
              <w:bottom w:val="single" w:sz="4" w:space="0" w:color="auto"/>
              <w:right w:val="single" w:sz="4" w:space="0" w:color="auto"/>
            </w:tcBorders>
          </w:tcPr>
          <w:p w14:paraId="5223B2E1" w14:textId="5B1AE927" w:rsidR="002573B4" w:rsidRPr="00BF51F1" w:rsidRDefault="00854232"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Align and rationalise postgraduate curriculum development with teaching and learning priorities by encouraging more collaborative teaching and cross-curricular modules.</w:t>
            </w:r>
          </w:p>
        </w:tc>
        <w:tc>
          <w:tcPr>
            <w:tcW w:w="877" w:type="dxa"/>
            <w:tcBorders>
              <w:top w:val="single" w:sz="4" w:space="0" w:color="auto"/>
              <w:left w:val="single" w:sz="4" w:space="0" w:color="auto"/>
              <w:bottom w:val="single" w:sz="4" w:space="0" w:color="auto"/>
              <w:right w:val="single" w:sz="4" w:space="0" w:color="auto"/>
            </w:tcBorders>
          </w:tcPr>
          <w:p w14:paraId="3E923CED" w14:textId="77777777" w:rsidR="002573B4" w:rsidRPr="00BF51F1" w:rsidRDefault="002573B4" w:rsidP="00890746">
            <w:pPr>
              <w:jc w:val="center"/>
              <w:rPr>
                <w:rFonts w:asciiTheme="minorHAnsi" w:hAnsiTheme="minorHAnsi" w:cstheme="minorHAnsi"/>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0B382C1D" w14:textId="1BE2B028" w:rsidR="002573B4" w:rsidRPr="00BF51F1" w:rsidRDefault="00E87BBC" w:rsidP="00513128">
            <w:pPr>
              <w:jc w:val="center"/>
              <w:rPr>
                <w:rFonts w:asciiTheme="minorHAnsi" w:hAnsiTheme="minorHAnsi" w:cstheme="minorHAnsi"/>
                <w:sz w:val="22"/>
                <w:szCs w:val="22"/>
                <w:lang w:val="en-GB"/>
              </w:rPr>
            </w:pPr>
            <w:r w:rsidRPr="005406B1">
              <w:rPr>
                <w:rFonts w:asciiTheme="minorHAnsi" w:hAnsiTheme="minorHAnsi" w:cstheme="minorHAnsi"/>
                <w:b/>
                <w:bCs/>
                <w:sz w:val="22"/>
                <w:szCs w:val="22"/>
                <w:lang w:val="en-GB"/>
              </w:rPr>
              <w:t>√</w:t>
            </w:r>
          </w:p>
        </w:tc>
        <w:tc>
          <w:tcPr>
            <w:tcW w:w="2951" w:type="dxa"/>
            <w:tcBorders>
              <w:top w:val="single" w:sz="4" w:space="0" w:color="auto"/>
              <w:left w:val="single" w:sz="4" w:space="0" w:color="auto"/>
              <w:bottom w:val="single" w:sz="4" w:space="0" w:color="auto"/>
              <w:right w:val="single" w:sz="4" w:space="0" w:color="auto"/>
            </w:tcBorders>
          </w:tcPr>
          <w:p w14:paraId="05010A1D" w14:textId="240EF3C0" w:rsidR="002573B4" w:rsidRPr="00647C9A" w:rsidRDefault="40DEF39B" w:rsidP="00647C9A">
            <w:pPr>
              <w:spacing w:after="200" w:line="276" w:lineRule="auto"/>
            </w:pPr>
            <w:r w:rsidRPr="40DEF39B">
              <w:rPr>
                <w:rFonts w:asciiTheme="minorHAnsi" w:hAnsiTheme="minorHAnsi"/>
                <w:sz w:val="22"/>
                <w:szCs w:val="22"/>
                <w:lang w:val="en-GB"/>
              </w:rPr>
              <w:t>Much progress has been made in this area.  Strategic Plan for teaching and learning to be finalised in a/y 2022-2023, which will specifically address this</w:t>
            </w:r>
            <w:r w:rsidR="00DC774D">
              <w:rPr>
                <w:lang w:val="en-GB"/>
              </w:rPr>
              <w:t>.</w:t>
            </w:r>
          </w:p>
        </w:tc>
      </w:tr>
      <w:tr w:rsidR="008A6203" w:rsidRPr="002573B4" w14:paraId="46B5AC80" w14:textId="77777777" w:rsidTr="40DEF39B">
        <w:tc>
          <w:tcPr>
            <w:tcW w:w="993" w:type="dxa"/>
            <w:tcBorders>
              <w:top w:val="single" w:sz="4" w:space="0" w:color="auto"/>
              <w:left w:val="single" w:sz="4" w:space="0" w:color="auto"/>
              <w:bottom w:val="single" w:sz="4" w:space="0" w:color="auto"/>
              <w:right w:val="single" w:sz="4" w:space="0" w:color="auto"/>
            </w:tcBorders>
          </w:tcPr>
          <w:p w14:paraId="1F7EA32C" w14:textId="3A7D17E9" w:rsidR="002573B4" w:rsidRPr="00BF51F1" w:rsidRDefault="0020286A"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t>6 (1)</w:t>
            </w:r>
          </w:p>
        </w:tc>
        <w:tc>
          <w:tcPr>
            <w:tcW w:w="4252" w:type="dxa"/>
            <w:tcBorders>
              <w:top w:val="single" w:sz="4" w:space="0" w:color="auto"/>
              <w:left w:val="single" w:sz="4" w:space="0" w:color="auto"/>
              <w:bottom w:val="single" w:sz="4" w:space="0" w:color="auto"/>
              <w:right w:val="single" w:sz="4" w:space="0" w:color="auto"/>
            </w:tcBorders>
          </w:tcPr>
          <w:p w14:paraId="58468156" w14:textId="7C74FEBF" w:rsidR="002573B4" w:rsidRPr="00BF51F1" w:rsidRDefault="00A034AF"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Develop a student performance company that provides real-world experience in creation, devising, production, performance and touring and that can also be a hub for research and experimentation.</w:t>
            </w:r>
          </w:p>
        </w:tc>
        <w:tc>
          <w:tcPr>
            <w:tcW w:w="877" w:type="dxa"/>
            <w:tcBorders>
              <w:top w:val="single" w:sz="4" w:space="0" w:color="auto"/>
              <w:left w:val="single" w:sz="4" w:space="0" w:color="auto"/>
              <w:bottom w:val="single" w:sz="4" w:space="0" w:color="auto"/>
              <w:right w:val="single" w:sz="4" w:space="0" w:color="auto"/>
            </w:tcBorders>
          </w:tcPr>
          <w:p w14:paraId="23DC9C7B" w14:textId="77777777" w:rsidR="002573B4" w:rsidRPr="00BF51F1" w:rsidRDefault="002573B4" w:rsidP="00890746">
            <w:pPr>
              <w:jc w:val="center"/>
              <w:rPr>
                <w:rFonts w:asciiTheme="minorHAnsi" w:hAnsiTheme="minorHAnsi" w:cstheme="minorHAnsi"/>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616BE529" w14:textId="628CB616" w:rsidR="002573B4" w:rsidRPr="00BF51F1" w:rsidRDefault="00E87BBC" w:rsidP="00513128">
            <w:pPr>
              <w:jc w:val="center"/>
              <w:rPr>
                <w:rFonts w:asciiTheme="minorHAnsi" w:hAnsiTheme="minorHAnsi" w:cstheme="minorHAnsi"/>
                <w:sz w:val="22"/>
                <w:szCs w:val="22"/>
                <w:lang w:val="en-GB"/>
              </w:rPr>
            </w:pPr>
            <w:r w:rsidRPr="005406B1">
              <w:rPr>
                <w:rFonts w:asciiTheme="minorHAnsi" w:hAnsiTheme="minorHAnsi" w:cstheme="minorHAnsi"/>
                <w:b/>
                <w:bCs/>
                <w:sz w:val="22"/>
                <w:szCs w:val="22"/>
                <w:lang w:val="en-GB"/>
              </w:rPr>
              <w:t>√</w:t>
            </w:r>
          </w:p>
        </w:tc>
        <w:tc>
          <w:tcPr>
            <w:tcW w:w="2951" w:type="dxa"/>
            <w:tcBorders>
              <w:top w:val="single" w:sz="4" w:space="0" w:color="auto"/>
              <w:left w:val="single" w:sz="4" w:space="0" w:color="auto"/>
              <w:bottom w:val="single" w:sz="4" w:space="0" w:color="auto"/>
              <w:right w:val="single" w:sz="4" w:space="0" w:color="auto"/>
            </w:tcBorders>
          </w:tcPr>
          <w:p w14:paraId="034344DE" w14:textId="6CA9C911" w:rsidR="002573B4" w:rsidRPr="00BF51F1" w:rsidRDefault="586F14E5" w:rsidP="40DEF39B">
            <w:pPr>
              <w:rPr>
                <w:rFonts w:asciiTheme="minorHAnsi" w:hAnsiTheme="minorHAnsi" w:cstheme="minorBidi"/>
                <w:sz w:val="22"/>
                <w:szCs w:val="22"/>
                <w:lang w:val="en-GB"/>
              </w:rPr>
            </w:pPr>
            <w:r w:rsidRPr="40DEF39B">
              <w:rPr>
                <w:rFonts w:asciiTheme="minorHAnsi" w:hAnsiTheme="minorHAnsi"/>
                <w:sz w:val="22"/>
                <w:szCs w:val="22"/>
                <w:lang w:val="en-GB"/>
              </w:rPr>
              <w:t xml:space="preserve">Paused due to Covid, but now revitalised – two particular opportunities have been identified through </w:t>
            </w:r>
            <w:proofErr w:type="spellStart"/>
            <w:r w:rsidRPr="40DEF39B">
              <w:rPr>
                <w:rFonts w:asciiTheme="minorHAnsi" w:hAnsiTheme="minorHAnsi"/>
                <w:sz w:val="22"/>
                <w:szCs w:val="22"/>
                <w:lang w:val="en-GB"/>
              </w:rPr>
              <w:t>Breandan</w:t>
            </w:r>
            <w:proofErr w:type="spellEnd"/>
            <w:r w:rsidRPr="40DEF39B">
              <w:rPr>
                <w:rFonts w:asciiTheme="minorHAnsi" w:hAnsiTheme="minorHAnsi"/>
                <w:sz w:val="22"/>
                <w:szCs w:val="22"/>
                <w:lang w:val="en-GB"/>
              </w:rPr>
              <w:t xml:space="preserve"> De </w:t>
            </w:r>
            <w:proofErr w:type="spellStart"/>
            <w:r w:rsidRPr="40DEF39B">
              <w:rPr>
                <w:rFonts w:asciiTheme="minorHAnsi" w:hAnsiTheme="minorHAnsi"/>
                <w:sz w:val="22"/>
                <w:szCs w:val="22"/>
                <w:lang w:val="en-GB"/>
              </w:rPr>
              <w:t>Gallai’s</w:t>
            </w:r>
            <w:proofErr w:type="spellEnd"/>
            <w:r w:rsidRPr="40DEF39B">
              <w:rPr>
                <w:rFonts w:asciiTheme="minorHAnsi" w:hAnsiTheme="minorHAnsi"/>
                <w:sz w:val="22"/>
                <w:szCs w:val="22"/>
                <w:lang w:val="en-GB"/>
              </w:rPr>
              <w:t xml:space="preserve"> youth traditional dance company as well as for contemporary dance through Academy artists-in-residence, Liz Roche Company </w:t>
            </w:r>
          </w:p>
        </w:tc>
      </w:tr>
      <w:tr w:rsidR="008A6203" w:rsidRPr="002573B4" w14:paraId="7654DE6C" w14:textId="77777777" w:rsidTr="40DEF39B">
        <w:tc>
          <w:tcPr>
            <w:tcW w:w="993" w:type="dxa"/>
            <w:tcBorders>
              <w:top w:val="single" w:sz="4" w:space="0" w:color="auto"/>
              <w:left w:val="single" w:sz="4" w:space="0" w:color="auto"/>
              <w:bottom w:val="single" w:sz="4" w:space="0" w:color="auto"/>
              <w:right w:val="single" w:sz="4" w:space="0" w:color="auto"/>
            </w:tcBorders>
          </w:tcPr>
          <w:p w14:paraId="42A778A7" w14:textId="6C0B1BCF" w:rsidR="002573B4" w:rsidRPr="00BF51F1" w:rsidRDefault="0020286A"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t>7 (1)</w:t>
            </w:r>
          </w:p>
        </w:tc>
        <w:tc>
          <w:tcPr>
            <w:tcW w:w="4252" w:type="dxa"/>
            <w:tcBorders>
              <w:top w:val="single" w:sz="4" w:space="0" w:color="auto"/>
              <w:left w:val="single" w:sz="4" w:space="0" w:color="auto"/>
              <w:bottom w:val="single" w:sz="4" w:space="0" w:color="auto"/>
              <w:right w:val="single" w:sz="4" w:space="0" w:color="auto"/>
            </w:tcBorders>
          </w:tcPr>
          <w:p w14:paraId="2DCC7A75" w14:textId="5C1E4BB6" w:rsidR="002573B4" w:rsidRPr="00BF51F1" w:rsidRDefault="005017A4"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Strengthen the relationship with the Cooperative Education &amp; Careers Division (CECD) in order to improve advice given to students and to devise innovative opportunities for Co-op placements that ensure appropriate exposure within the arts.</w:t>
            </w:r>
          </w:p>
        </w:tc>
        <w:tc>
          <w:tcPr>
            <w:tcW w:w="877" w:type="dxa"/>
            <w:tcBorders>
              <w:top w:val="single" w:sz="4" w:space="0" w:color="auto"/>
              <w:left w:val="single" w:sz="4" w:space="0" w:color="auto"/>
              <w:bottom w:val="single" w:sz="4" w:space="0" w:color="auto"/>
              <w:right w:val="single" w:sz="4" w:space="0" w:color="auto"/>
            </w:tcBorders>
          </w:tcPr>
          <w:p w14:paraId="1882A18A" w14:textId="5BC21B83" w:rsidR="002573B4" w:rsidRPr="00BF51F1" w:rsidRDefault="00DC774D" w:rsidP="40DEF39B">
            <w:pPr>
              <w:jc w:val="center"/>
              <w:rPr>
                <w:rFonts w:asciiTheme="minorHAnsi" w:hAnsiTheme="minorHAnsi" w:cstheme="minorBidi"/>
                <w:sz w:val="22"/>
                <w:szCs w:val="22"/>
                <w:lang w:val="en-GB"/>
              </w:rPr>
            </w:pPr>
            <w:r w:rsidRPr="005406B1">
              <w:rPr>
                <w:rFonts w:asciiTheme="minorHAnsi" w:hAnsiTheme="minorHAnsi" w:cstheme="minorHAnsi"/>
                <w:b/>
                <w:bCs/>
                <w:sz w:val="22"/>
                <w:szCs w:val="22"/>
                <w:lang w:val="en-GB"/>
              </w:rPr>
              <w:t>√</w:t>
            </w:r>
          </w:p>
        </w:tc>
        <w:tc>
          <w:tcPr>
            <w:tcW w:w="850" w:type="dxa"/>
            <w:tcBorders>
              <w:top w:val="single" w:sz="4" w:space="0" w:color="auto"/>
              <w:left w:val="single" w:sz="4" w:space="0" w:color="auto"/>
              <w:bottom w:val="single" w:sz="4" w:space="0" w:color="auto"/>
              <w:right w:val="single" w:sz="4" w:space="0" w:color="auto"/>
            </w:tcBorders>
          </w:tcPr>
          <w:p w14:paraId="667BE619" w14:textId="51469CFD" w:rsidR="002573B4" w:rsidRPr="00BF51F1" w:rsidRDefault="002573B4" w:rsidP="40DEF39B">
            <w:pPr>
              <w:jc w:val="center"/>
              <w:rPr>
                <w:rFonts w:asciiTheme="minorHAnsi" w:hAnsiTheme="minorHAnsi" w:cstheme="minorBidi"/>
                <w:b/>
                <w:bCs/>
                <w:sz w:val="22"/>
                <w:szCs w:val="22"/>
                <w:lang w:val="en-GB"/>
              </w:rPr>
            </w:pPr>
          </w:p>
        </w:tc>
        <w:tc>
          <w:tcPr>
            <w:tcW w:w="2951" w:type="dxa"/>
            <w:tcBorders>
              <w:top w:val="single" w:sz="4" w:space="0" w:color="auto"/>
              <w:left w:val="single" w:sz="4" w:space="0" w:color="auto"/>
              <w:bottom w:val="single" w:sz="4" w:space="0" w:color="auto"/>
              <w:right w:val="single" w:sz="4" w:space="0" w:color="auto"/>
            </w:tcBorders>
          </w:tcPr>
          <w:p w14:paraId="3A374B69" w14:textId="704B7C81" w:rsidR="002573B4" w:rsidRPr="00BF51F1" w:rsidRDefault="40DEF39B" w:rsidP="40DEF39B">
            <w:pPr>
              <w:rPr>
                <w:rFonts w:asciiTheme="minorHAnsi" w:hAnsiTheme="minorHAnsi"/>
                <w:sz w:val="22"/>
                <w:szCs w:val="22"/>
                <w:lang w:val="en-GB"/>
              </w:rPr>
            </w:pPr>
            <w:r w:rsidRPr="40DEF39B">
              <w:rPr>
                <w:rFonts w:asciiTheme="minorHAnsi" w:hAnsiTheme="minorHAnsi"/>
                <w:sz w:val="22"/>
                <w:szCs w:val="22"/>
                <w:lang w:val="en-GB"/>
              </w:rPr>
              <w:t>Regular meetings and monitoring has and will continue to take place</w:t>
            </w:r>
          </w:p>
        </w:tc>
      </w:tr>
      <w:tr w:rsidR="00FC4C80" w:rsidRPr="002573B4" w14:paraId="0C23D87B" w14:textId="77777777" w:rsidTr="40DEF39B">
        <w:tc>
          <w:tcPr>
            <w:tcW w:w="993" w:type="dxa"/>
            <w:tcBorders>
              <w:top w:val="single" w:sz="4" w:space="0" w:color="auto"/>
              <w:left w:val="single" w:sz="4" w:space="0" w:color="auto"/>
              <w:bottom w:val="single" w:sz="4" w:space="0" w:color="auto"/>
              <w:right w:val="single" w:sz="4" w:space="0" w:color="auto"/>
            </w:tcBorders>
          </w:tcPr>
          <w:p w14:paraId="7104061F" w14:textId="0136D00F" w:rsidR="00FC4C80" w:rsidRPr="00BF51F1" w:rsidRDefault="0020286A"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t>8 (1)</w:t>
            </w:r>
          </w:p>
        </w:tc>
        <w:tc>
          <w:tcPr>
            <w:tcW w:w="4252" w:type="dxa"/>
            <w:tcBorders>
              <w:top w:val="single" w:sz="4" w:space="0" w:color="auto"/>
              <w:left w:val="single" w:sz="4" w:space="0" w:color="auto"/>
              <w:bottom w:val="single" w:sz="4" w:space="0" w:color="auto"/>
              <w:right w:val="single" w:sz="4" w:space="0" w:color="auto"/>
            </w:tcBorders>
          </w:tcPr>
          <w:p w14:paraId="426BB950" w14:textId="5D5114D9" w:rsidR="00FC4C80" w:rsidRPr="00BF51F1" w:rsidRDefault="00465E4A"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Make greater and more consistent use of Sulis for communication with, and feedback to, students to facilitate ownership and navigation of their learning journey.</w:t>
            </w:r>
          </w:p>
        </w:tc>
        <w:tc>
          <w:tcPr>
            <w:tcW w:w="877" w:type="dxa"/>
            <w:tcBorders>
              <w:top w:val="single" w:sz="4" w:space="0" w:color="auto"/>
              <w:left w:val="single" w:sz="4" w:space="0" w:color="auto"/>
              <w:bottom w:val="single" w:sz="4" w:space="0" w:color="auto"/>
              <w:right w:val="single" w:sz="4" w:space="0" w:color="auto"/>
            </w:tcBorders>
          </w:tcPr>
          <w:p w14:paraId="39B11B30" w14:textId="65101524" w:rsidR="00FC4C80" w:rsidRPr="00BF51F1" w:rsidRDefault="00E87BBC" w:rsidP="00890746">
            <w:pPr>
              <w:jc w:val="center"/>
              <w:rPr>
                <w:rFonts w:asciiTheme="minorHAnsi" w:hAnsiTheme="minorHAnsi" w:cstheme="minorHAnsi"/>
                <w:sz w:val="22"/>
                <w:szCs w:val="22"/>
                <w:lang w:val="en-GB"/>
              </w:rPr>
            </w:pPr>
            <w:r w:rsidRPr="005406B1">
              <w:rPr>
                <w:rFonts w:asciiTheme="minorHAnsi" w:hAnsiTheme="minorHAnsi" w:cstheme="minorHAnsi"/>
                <w:b/>
                <w:bCs/>
                <w:sz w:val="22"/>
                <w:szCs w:val="22"/>
                <w:lang w:val="en-GB"/>
              </w:rPr>
              <w:t>√</w:t>
            </w:r>
          </w:p>
        </w:tc>
        <w:tc>
          <w:tcPr>
            <w:tcW w:w="850" w:type="dxa"/>
            <w:tcBorders>
              <w:top w:val="single" w:sz="4" w:space="0" w:color="auto"/>
              <w:left w:val="single" w:sz="4" w:space="0" w:color="auto"/>
              <w:bottom w:val="single" w:sz="4" w:space="0" w:color="auto"/>
              <w:right w:val="single" w:sz="4" w:space="0" w:color="auto"/>
            </w:tcBorders>
          </w:tcPr>
          <w:p w14:paraId="5A6CD435" w14:textId="77777777" w:rsidR="00FC4C80" w:rsidRPr="00BF51F1" w:rsidRDefault="00FC4C80" w:rsidP="00513128">
            <w:pPr>
              <w:jc w:val="center"/>
              <w:rPr>
                <w:rFonts w:asciiTheme="minorHAnsi" w:hAnsiTheme="minorHAnsi" w:cstheme="minorHAnsi"/>
                <w:sz w:val="22"/>
                <w:szCs w:val="22"/>
                <w:lang w:val="en-GB"/>
              </w:rPr>
            </w:pPr>
          </w:p>
        </w:tc>
        <w:tc>
          <w:tcPr>
            <w:tcW w:w="2951" w:type="dxa"/>
            <w:tcBorders>
              <w:top w:val="single" w:sz="4" w:space="0" w:color="auto"/>
              <w:left w:val="single" w:sz="4" w:space="0" w:color="auto"/>
              <w:bottom w:val="single" w:sz="4" w:space="0" w:color="auto"/>
              <w:right w:val="single" w:sz="4" w:space="0" w:color="auto"/>
            </w:tcBorders>
          </w:tcPr>
          <w:p w14:paraId="1C15D1F1" w14:textId="1AAF8FF4" w:rsidR="00FC4C80" w:rsidRPr="00BF51F1" w:rsidRDefault="40DEF39B" w:rsidP="40DEF39B">
            <w:pPr>
              <w:rPr>
                <w:rFonts w:asciiTheme="minorHAnsi" w:hAnsiTheme="minorHAnsi" w:cstheme="minorBidi"/>
                <w:sz w:val="22"/>
                <w:szCs w:val="22"/>
                <w:lang w:val="en-GB"/>
              </w:rPr>
            </w:pPr>
            <w:r w:rsidRPr="40DEF39B">
              <w:rPr>
                <w:rFonts w:asciiTheme="minorHAnsi" w:hAnsiTheme="minorHAnsi" w:cstheme="minorBidi"/>
                <w:sz w:val="22"/>
                <w:szCs w:val="22"/>
                <w:lang w:val="en-GB"/>
              </w:rPr>
              <w:t>All staff now use and avail of training for Sulis – this has become particularly critical during the pandemic</w:t>
            </w:r>
          </w:p>
        </w:tc>
      </w:tr>
      <w:tr w:rsidR="00FC4C80" w:rsidRPr="002573B4" w14:paraId="7341A3AB" w14:textId="77777777" w:rsidTr="40DEF39B">
        <w:tc>
          <w:tcPr>
            <w:tcW w:w="993" w:type="dxa"/>
            <w:tcBorders>
              <w:top w:val="single" w:sz="4" w:space="0" w:color="auto"/>
              <w:left w:val="single" w:sz="4" w:space="0" w:color="auto"/>
              <w:bottom w:val="single" w:sz="4" w:space="0" w:color="auto"/>
              <w:right w:val="single" w:sz="4" w:space="0" w:color="auto"/>
            </w:tcBorders>
          </w:tcPr>
          <w:p w14:paraId="6AF63D86" w14:textId="2ED88CAB" w:rsidR="00FC4C80" w:rsidRPr="00BF51F1" w:rsidRDefault="0020286A"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t>9 (1)</w:t>
            </w:r>
          </w:p>
        </w:tc>
        <w:tc>
          <w:tcPr>
            <w:tcW w:w="4252" w:type="dxa"/>
            <w:tcBorders>
              <w:top w:val="single" w:sz="4" w:space="0" w:color="auto"/>
              <w:left w:val="single" w:sz="4" w:space="0" w:color="auto"/>
              <w:bottom w:val="single" w:sz="4" w:space="0" w:color="auto"/>
              <w:right w:val="single" w:sz="4" w:space="0" w:color="auto"/>
            </w:tcBorders>
          </w:tcPr>
          <w:p w14:paraId="03A33EB6" w14:textId="5D2A093C" w:rsidR="00FC4C80" w:rsidRPr="00BF51F1" w:rsidRDefault="00843928"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In addition to the current mentoring of PhD candidates by Academy staff, ensure that all postgraduates who teach are formally trained and supported to do so, in line with the expectations set by the Postgraduate Students’ Charter.</w:t>
            </w:r>
          </w:p>
        </w:tc>
        <w:tc>
          <w:tcPr>
            <w:tcW w:w="877" w:type="dxa"/>
            <w:tcBorders>
              <w:top w:val="single" w:sz="4" w:space="0" w:color="auto"/>
              <w:left w:val="single" w:sz="4" w:space="0" w:color="auto"/>
              <w:bottom w:val="single" w:sz="4" w:space="0" w:color="auto"/>
              <w:right w:val="single" w:sz="4" w:space="0" w:color="auto"/>
            </w:tcBorders>
          </w:tcPr>
          <w:p w14:paraId="28A97781" w14:textId="2BF3A3D6" w:rsidR="00FC4C80" w:rsidRPr="00BF51F1" w:rsidRDefault="00E87BBC" w:rsidP="00890746">
            <w:pPr>
              <w:jc w:val="center"/>
              <w:rPr>
                <w:rFonts w:asciiTheme="minorHAnsi" w:hAnsiTheme="minorHAnsi" w:cstheme="minorHAnsi"/>
                <w:sz w:val="22"/>
                <w:szCs w:val="22"/>
                <w:lang w:val="en-GB"/>
              </w:rPr>
            </w:pPr>
            <w:r w:rsidRPr="005406B1">
              <w:rPr>
                <w:rFonts w:asciiTheme="minorHAnsi" w:hAnsiTheme="minorHAnsi" w:cstheme="minorHAnsi"/>
                <w:b/>
                <w:bCs/>
                <w:sz w:val="22"/>
                <w:szCs w:val="22"/>
                <w:lang w:val="en-GB"/>
              </w:rPr>
              <w:t>√</w:t>
            </w:r>
          </w:p>
        </w:tc>
        <w:tc>
          <w:tcPr>
            <w:tcW w:w="850" w:type="dxa"/>
            <w:tcBorders>
              <w:top w:val="single" w:sz="4" w:space="0" w:color="auto"/>
              <w:left w:val="single" w:sz="4" w:space="0" w:color="auto"/>
              <w:bottom w:val="single" w:sz="4" w:space="0" w:color="auto"/>
              <w:right w:val="single" w:sz="4" w:space="0" w:color="auto"/>
            </w:tcBorders>
          </w:tcPr>
          <w:p w14:paraId="085A49DD" w14:textId="77777777" w:rsidR="00FC4C80" w:rsidRPr="00BF51F1" w:rsidRDefault="00FC4C80" w:rsidP="00513128">
            <w:pPr>
              <w:jc w:val="center"/>
              <w:rPr>
                <w:rFonts w:asciiTheme="minorHAnsi" w:hAnsiTheme="minorHAnsi" w:cstheme="minorHAnsi"/>
                <w:sz w:val="22"/>
                <w:szCs w:val="22"/>
                <w:lang w:val="en-GB"/>
              </w:rPr>
            </w:pPr>
          </w:p>
        </w:tc>
        <w:tc>
          <w:tcPr>
            <w:tcW w:w="2951" w:type="dxa"/>
            <w:tcBorders>
              <w:top w:val="single" w:sz="4" w:space="0" w:color="auto"/>
              <w:left w:val="single" w:sz="4" w:space="0" w:color="auto"/>
              <w:bottom w:val="single" w:sz="4" w:space="0" w:color="auto"/>
              <w:right w:val="single" w:sz="4" w:space="0" w:color="auto"/>
            </w:tcBorders>
          </w:tcPr>
          <w:p w14:paraId="0AD04708" w14:textId="726F1329" w:rsidR="00FC4C80" w:rsidRPr="00BF51F1" w:rsidRDefault="40DEF39B" w:rsidP="40DEF39B">
            <w:pPr>
              <w:rPr>
                <w:rFonts w:asciiTheme="minorHAnsi" w:hAnsiTheme="minorHAnsi" w:cstheme="minorBidi"/>
                <w:sz w:val="22"/>
                <w:szCs w:val="22"/>
                <w:lang w:val="en-GB"/>
              </w:rPr>
            </w:pPr>
            <w:r w:rsidRPr="40DEF39B">
              <w:rPr>
                <w:rFonts w:asciiTheme="minorHAnsi" w:hAnsiTheme="minorHAnsi" w:cstheme="minorBidi"/>
                <w:sz w:val="22"/>
                <w:szCs w:val="22"/>
                <w:lang w:val="en-GB"/>
              </w:rPr>
              <w:t>Regular induction happens before the beginning of each teaching semester</w:t>
            </w:r>
          </w:p>
        </w:tc>
      </w:tr>
      <w:tr w:rsidR="00FC4C80" w:rsidRPr="002573B4" w14:paraId="10AA87EF" w14:textId="77777777" w:rsidTr="40DEF39B">
        <w:tc>
          <w:tcPr>
            <w:tcW w:w="993" w:type="dxa"/>
            <w:tcBorders>
              <w:top w:val="single" w:sz="4" w:space="0" w:color="auto"/>
              <w:left w:val="single" w:sz="4" w:space="0" w:color="auto"/>
              <w:bottom w:val="single" w:sz="4" w:space="0" w:color="auto"/>
              <w:right w:val="single" w:sz="4" w:space="0" w:color="auto"/>
            </w:tcBorders>
          </w:tcPr>
          <w:p w14:paraId="181275EC" w14:textId="44993EF5" w:rsidR="00FC4C80" w:rsidRPr="00BF51F1" w:rsidRDefault="0020286A"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t>10 (1)</w:t>
            </w:r>
          </w:p>
        </w:tc>
        <w:tc>
          <w:tcPr>
            <w:tcW w:w="4252" w:type="dxa"/>
            <w:tcBorders>
              <w:top w:val="single" w:sz="4" w:space="0" w:color="auto"/>
              <w:left w:val="single" w:sz="4" w:space="0" w:color="auto"/>
              <w:bottom w:val="single" w:sz="4" w:space="0" w:color="auto"/>
              <w:right w:val="single" w:sz="4" w:space="0" w:color="auto"/>
            </w:tcBorders>
          </w:tcPr>
          <w:p w14:paraId="17429E6D" w14:textId="24C6CF59" w:rsidR="00FC4C80" w:rsidRPr="00BF51F1" w:rsidRDefault="00D577EC"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In partnership with Buildings &amp; Estates and architectural design consultants, conduct an audit of the use of space in the current building, with a view to optimising teaching spaces and enhancing social and informal study spaces for students.</w:t>
            </w:r>
          </w:p>
        </w:tc>
        <w:tc>
          <w:tcPr>
            <w:tcW w:w="877" w:type="dxa"/>
            <w:tcBorders>
              <w:top w:val="single" w:sz="4" w:space="0" w:color="auto"/>
              <w:left w:val="single" w:sz="4" w:space="0" w:color="auto"/>
              <w:bottom w:val="single" w:sz="4" w:space="0" w:color="auto"/>
              <w:right w:val="single" w:sz="4" w:space="0" w:color="auto"/>
            </w:tcBorders>
          </w:tcPr>
          <w:p w14:paraId="71C47E35" w14:textId="0BF4D73A" w:rsidR="00FC4C80" w:rsidRPr="00BF51F1" w:rsidRDefault="00E87BBC" w:rsidP="00890746">
            <w:pPr>
              <w:jc w:val="center"/>
              <w:rPr>
                <w:rFonts w:asciiTheme="minorHAnsi" w:hAnsiTheme="minorHAnsi" w:cstheme="minorHAnsi"/>
                <w:sz w:val="22"/>
                <w:szCs w:val="22"/>
                <w:lang w:val="en-GB"/>
              </w:rPr>
            </w:pPr>
            <w:r w:rsidRPr="005406B1">
              <w:rPr>
                <w:rFonts w:asciiTheme="minorHAnsi" w:hAnsiTheme="minorHAnsi" w:cstheme="minorHAnsi"/>
                <w:b/>
                <w:bCs/>
                <w:sz w:val="22"/>
                <w:szCs w:val="22"/>
                <w:lang w:val="en-GB"/>
              </w:rPr>
              <w:t>√</w:t>
            </w:r>
          </w:p>
        </w:tc>
        <w:tc>
          <w:tcPr>
            <w:tcW w:w="850" w:type="dxa"/>
            <w:tcBorders>
              <w:top w:val="single" w:sz="4" w:space="0" w:color="auto"/>
              <w:left w:val="single" w:sz="4" w:space="0" w:color="auto"/>
              <w:bottom w:val="single" w:sz="4" w:space="0" w:color="auto"/>
              <w:right w:val="single" w:sz="4" w:space="0" w:color="auto"/>
            </w:tcBorders>
          </w:tcPr>
          <w:p w14:paraId="1A2AA374" w14:textId="77777777" w:rsidR="00FC4C80" w:rsidRPr="00BF51F1" w:rsidRDefault="00FC4C80" w:rsidP="00513128">
            <w:pPr>
              <w:jc w:val="center"/>
              <w:rPr>
                <w:rFonts w:asciiTheme="minorHAnsi" w:hAnsiTheme="minorHAnsi" w:cstheme="minorHAnsi"/>
                <w:sz w:val="22"/>
                <w:szCs w:val="22"/>
                <w:lang w:val="en-GB"/>
              </w:rPr>
            </w:pPr>
          </w:p>
        </w:tc>
        <w:tc>
          <w:tcPr>
            <w:tcW w:w="2951" w:type="dxa"/>
            <w:tcBorders>
              <w:top w:val="single" w:sz="4" w:space="0" w:color="auto"/>
              <w:left w:val="single" w:sz="4" w:space="0" w:color="auto"/>
              <w:bottom w:val="single" w:sz="4" w:space="0" w:color="auto"/>
              <w:right w:val="single" w:sz="4" w:space="0" w:color="auto"/>
            </w:tcBorders>
          </w:tcPr>
          <w:p w14:paraId="70CD57B4" w14:textId="7BF2AF80" w:rsidR="00FC4C80" w:rsidRPr="00BF51F1" w:rsidRDefault="40DEF39B" w:rsidP="40DEF39B">
            <w:pPr>
              <w:rPr>
                <w:rFonts w:asciiTheme="minorHAnsi" w:hAnsiTheme="minorHAnsi" w:cstheme="minorBidi"/>
                <w:sz w:val="22"/>
                <w:szCs w:val="22"/>
                <w:lang w:val="en-GB"/>
              </w:rPr>
            </w:pPr>
            <w:r w:rsidRPr="40DEF39B">
              <w:rPr>
                <w:rFonts w:asciiTheme="minorHAnsi" w:hAnsiTheme="minorHAnsi" w:cstheme="minorBidi"/>
                <w:sz w:val="22"/>
                <w:szCs w:val="22"/>
                <w:lang w:val="en-GB"/>
              </w:rPr>
              <w:t>Academy spaces are regularly audited, including before semester 1 and 2 of a/y 2021-2022</w:t>
            </w:r>
          </w:p>
        </w:tc>
      </w:tr>
      <w:tr w:rsidR="00FC4C80" w:rsidRPr="002573B4" w14:paraId="56FB57F6" w14:textId="77777777" w:rsidTr="40DEF39B">
        <w:tc>
          <w:tcPr>
            <w:tcW w:w="993" w:type="dxa"/>
            <w:tcBorders>
              <w:top w:val="single" w:sz="4" w:space="0" w:color="auto"/>
              <w:left w:val="single" w:sz="4" w:space="0" w:color="auto"/>
              <w:bottom w:val="single" w:sz="4" w:space="0" w:color="auto"/>
              <w:right w:val="single" w:sz="4" w:space="0" w:color="auto"/>
            </w:tcBorders>
          </w:tcPr>
          <w:p w14:paraId="0EE15735" w14:textId="4611233E" w:rsidR="00FC4C80" w:rsidRPr="00BF51F1" w:rsidRDefault="0020286A"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t>11 (1)</w:t>
            </w:r>
          </w:p>
        </w:tc>
        <w:tc>
          <w:tcPr>
            <w:tcW w:w="4252" w:type="dxa"/>
            <w:tcBorders>
              <w:top w:val="single" w:sz="4" w:space="0" w:color="auto"/>
              <w:left w:val="single" w:sz="4" w:space="0" w:color="auto"/>
              <w:bottom w:val="single" w:sz="4" w:space="0" w:color="auto"/>
              <w:right w:val="single" w:sz="4" w:space="0" w:color="auto"/>
            </w:tcBorders>
          </w:tcPr>
          <w:p w14:paraId="75DB4CEA" w14:textId="25B78DD9" w:rsidR="00FC4C80" w:rsidRPr="00BF51F1" w:rsidRDefault="006E3BE3"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Continue to work with the Research Strategy Board and other forums to develop a reporting and categorising system with internationally recognised research quality benchmarks that are appropriate to the modes of research undertaken by the Academy.</w:t>
            </w:r>
          </w:p>
        </w:tc>
        <w:tc>
          <w:tcPr>
            <w:tcW w:w="877" w:type="dxa"/>
            <w:tcBorders>
              <w:top w:val="single" w:sz="4" w:space="0" w:color="auto"/>
              <w:left w:val="single" w:sz="4" w:space="0" w:color="auto"/>
              <w:bottom w:val="single" w:sz="4" w:space="0" w:color="auto"/>
              <w:right w:val="single" w:sz="4" w:space="0" w:color="auto"/>
            </w:tcBorders>
          </w:tcPr>
          <w:p w14:paraId="7922A3D7" w14:textId="77777777" w:rsidR="00FC4C80" w:rsidRPr="00BF51F1" w:rsidRDefault="00FC4C80" w:rsidP="00890746">
            <w:pPr>
              <w:jc w:val="center"/>
              <w:rPr>
                <w:rFonts w:asciiTheme="minorHAnsi" w:hAnsiTheme="minorHAnsi" w:cstheme="minorHAnsi"/>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40F4729B" w14:textId="2B198ED2" w:rsidR="00FC4C80" w:rsidRPr="00BF51F1" w:rsidRDefault="00E87BBC" w:rsidP="00513128">
            <w:pPr>
              <w:jc w:val="center"/>
              <w:rPr>
                <w:rFonts w:asciiTheme="minorHAnsi" w:hAnsiTheme="minorHAnsi" w:cstheme="minorHAnsi"/>
                <w:sz w:val="22"/>
                <w:szCs w:val="22"/>
                <w:lang w:val="en-GB"/>
              </w:rPr>
            </w:pPr>
            <w:r w:rsidRPr="005406B1">
              <w:rPr>
                <w:rFonts w:asciiTheme="minorHAnsi" w:hAnsiTheme="minorHAnsi" w:cstheme="minorHAnsi"/>
                <w:b/>
                <w:bCs/>
                <w:sz w:val="22"/>
                <w:szCs w:val="22"/>
                <w:lang w:val="en-GB"/>
              </w:rPr>
              <w:t>√</w:t>
            </w:r>
          </w:p>
        </w:tc>
        <w:tc>
          <w:tcPr>
            <w:tcW w:w="2951" w:type="dxa"/>
            <w:tcBorders>
              <w:top w:val="single" w:sz="4" w:space="0" w:color="auto"/>
              <w:left w:val="single" w:sz="4" w:space="0" w:color="auto"/>
              <w:bottom w:val="single" w:sz="4" w:space="0" w:color="auto"/>
              <w:right w:val="single" w:sz="4" w:space="0" w:color="auto"/>
            </w:tcBorders>
          </w:tcPr>
          <w:p w14:paraId="7CDD75C1" w14:textId="5B92AABD" w:rsidR="00FC4C80" w:rsidRPr="00BF51F1" w:rsidRDefault="00BC1BA6" w:rsidP="002573B4">
            <w:pPr>
              <w:rPr>
                <w:rFonts w:asciiTheme="minorHAnsi" w:hAnsiTheme="minorHAnsi" w:cstheme="minorHAnsi"/>
                <w:sz w:val="22"/>
                <w:szCs w:val="22"/>
                <w:lang w:val="en-GB"/>
              </w:rPr>
            </w:pPr>
            <w:r>
              <w:rPr>
                <w:rFonts w:asciiTheme="minorHAnsi" w:hAnsiTheme="minorHAnsi"/>
                <w:sz w:val="22"/>
                <w:szCs w:val="22"/>
                <w:lang w:val="en-GB"/>
              </w:rPr>
              <w:t>Finalisation of recommendations and implementation once they have been signed off on by UL Executive Committee</w:t>
            </w:r>
          </w:p>
        </w:tc>
      </w:tr>
      <w:tr w:rsidR="00FC4C80" w:rsidRPr="002573B4" w14:paraId="6F53C6BA" w14:textId="77777777" w:rsidTr="40DEF39B">
        <w:tc>
          <w:tcPr>
            <w:tcW w:w="993" w:type="dxa"/>
            <w:tcBorders>
              <w:top w:val="single" w:sz="4" w:space="0" w:color="auto"/>
              <w:left w:val="single" w:sz="4" w:space="0" w:color="auto"/>
              <w:bottom w:val="single" w:sz="4" w:space="0" w:color="auto"/>
              <w:right w:val="single" w:sz="4" w:space="0" w:color="auto"/>
            </w:tcBorders>
          </w:tcPr>
          <w:p w14:paraId="0D4361D6" w14:textId="28DF9E73" w:rsidR="00FC4C80" w:rsidRPr="00BF51F1" w:rsidRDefault="0020286A"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t>12 (2)</w:t>
            </w:r>
          </w:p>
        </w:tc>
        <w:tc>
          <w:tcPr>
            <w:tcW w:w="4252" w:type="dxa"/>
            <w:tcBorders>
              <w:top w:val="single" w:sz="4" w:space="0" w:color="auto"/>
              <w:left w:val="single" w:sz="4" w:space="0" w:color="auto"/>
              <w:bottom w:val="single" w:sz="4" w:space="0" w:color="auto"/>
              <w:right w:val="single" w:sz="4" w:space="0" w:color="auto"/>
            </w:tcBorders>
          </w:tcPr>
          <w:p w14:paraId="6D0CF554" w14:textId="408AB45A" w:rsidR="00FC4C80" w:rsidRPr="00BF51F1" w:rsidRDefault="00D05654"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Review the memorandum of understanding between the Irish World Academy and the Faculty of Arts, Humanities and Social Sciences (AHSS) on a regular basis so that it can evolve and be adapted to the Academy's changing needs and priorities over time.</w:t>
            </w:r>
          </w:p>
        </w:tc>
        <w:tc>
          <w:tcPr>
            <w:tcW w:w="877" w:type="dxa"/>
            <w:tcBorders>
              <w:top w:val="single" w:sz="4" w:space="0" w:color="auto"/>
              <w:left w:val="single" w:sz="4" w:space="0" w:color="auto"/>
              <w:bottom w:val="single" w:sz="4" w:space="0" w:color="auto"/>
              <w:right w:val="single" w:sz="4" w:space="0" w:color="auto"/>
            </w:tcBorders>
          </w:tcPr>
          <w:p w14:paraId="252C8643" w14:textId="1CC6EACA" w:rsidR="00FC4C80" w:rsidRPr="00BF51F1" w:rsidRDefault="002D2675" w:rsidP="00890746">
            <w:pPr>
              <w:jc w:val="center"/>
              <w:rPr>
                <w:rFonts w:asciiTheme="minorHAnsi" w:hAnsiTheme="minorHAnsi" w:cstheme="minorHAnsi"/>
                <w:sz w:val="22"/>
                <w:szCs w:val="22"/>
                <w:lang w:val="en-GB"/>
              </w:rPr>
            </w:pPr>
            <w:r w:rsidRPr="005406B1">
              <w:rPr>
                <w:rFonts w:asciiTheme="minorHAnsi" w:hAnsiTheme="minorHAnsi" w:cstheme="minorHAnsi"/>
                <w:b/>
                <w:bCs/>
                <w:sz w:val="22"/>
                <w:szCs w:val="22"/>
                <w:lang w:val="en-GB"/>
              </w:rPr>
              <w:t>√</w:t>
            </w:r>
          </w:p>
        </w:tc>
        <w:tc>
          <w:tcPr>
            <w:tcW w:w="850" w:type="dxa"/>
            <w:tcBorders>
              <w:top w:val="single" w:sz="4" w:space="0" w:color="auto"/>
              <w:left w:val="single" w:sz="4" w:space="0" w:color="auto"/>
              <w:bottom w:val="single" w:sz="4" w:space="0" w:color="auto"/>
              <w:right w:val="single" w:sz="4" w:space="0" w:color="auto"/>
            </w:tcBorders>
          </w:tcPr>
          <w:p w14:paraId="38277DCD" w14:textId="77777777" w:rsidR="00FC4C80" w:rsidRPr="00BF51F1" w:rsidRDefault="00FC4C80" w:rsidP="00513128">
            <w:pPr>
              <w:jc w:val="center"/>
              <w:rPr>
                <w:rFonts w:asciiTheme="minorHAnsi" w:hAnsiTheme="minorHAnsi" w:cstheme="minorHAnsi"/>
                <w:sz w:val="22"/>
                <w:szCs w:val="22"/>
                <w:lang w:val="en-GB"/>
              </w:rPr>
            </w:pPr>
          </w:p>
        </w:tc>
        <w:tc>
          <w:tcPr>
            <w:tcW w:w="2951" w:type="dxa"/>
            <w:tcBorders>
              <w:top w:val="single" w:sz="4" w:space="0" w:color="auto"/>
              <w:left w:val="single" w:sz="4" w:space="0" w:color="auto"/>
              <w:bottom w:val="single" w:sz="4" w:space="0" w:color="auto"/>
              <w:right w:val="single" w:sz="4" w:space="0" w:color="auto"/>
            </w:tcBorders>
          </w:tcPr>
          <w:p w14:paraId="5E11E38F" w14:textId="0AC4AECE" w:rsidR="00FC4C80" w:rsidRPr="00BF51F1" w:rsidRDefault="40DEF39B" w:rsidP="40DEF39B">
            <w:pPr>
              <w:rPr>
                <w:rFonts w:asciiTheme="minorHAnsi" w:hAnsiTheme="minorHAnsi" w:cstheme="minorBidi"/>
                <w:sz w:val="22"/>
                <w:szCs w:val="22"/>
                <w:lang w:val="en-GB"/>
              </w:rPr>
            </w:pPr>
            <w:r w:rsidRPr="40DEF39B">
              <w:rPr>
                <w:rFonts w:asciiTheme="minorHAnsi" w:hAnsiTheme="minorHAnsi" w:cstheme="minorBidi"/>
                <w:sz w:val="22"/>
                <w:szCs w:val="22"/>
                <w:lang w:val="en-GB"/>
              </w:rPr>
              <w:t>This relationship continues to be monitored and developed</w:t>
            </w:r>
          </w:p>
        </w:tc>
      </w:tr>
      <w:tr w:rsidR="00FC4C80" w:rsidRPr="002573B4" w14:paraId="4260D5F9" w14:textId="77777777" w:rsidTr="40DEF39B">
        <w:tc>
          <w:tcPr>
            <w:tcW w:w="993" w:type="dxa"/>
            <w:tcBorders>
              <w:top w:val="single" w:sz="4" w:space="0" w:color="auto"/>
              <w:left w:val="single" w:sz="4" w:space="0" w:color="auto"/>
              <w:bottom w:val="single" w:sz="4" w:space="0" w:color="auto"/>
              <w:right w:val="single" w:sz="4" w:space="0" w:color="auto"/>
            </w:tcBorders>
          </w:tcPr>
          <w:p w14:paraId="26DAAA8D" w14:textId="7A400315" w:rsidR="00FC4C80" w:rsidRPr="00BF51F1" w:rsidRDefault="0020286A"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lastRenderedPageBreak/>
              <w:t>13 (2)</w:t>
            </w:r>
          </w:p>
        </w:tc>
        <w:tc>
          <w:tcPr>
            <w:tcW w:w="4252" w:type="dxa"/>
            <w:tcBorders>
              <w:top w:val="single" w:sz="4" w:space="0" w:color="auto"/>
              <w:left w:val="single" w:sz="4" w:space="0" w:color="auto"/>
              <w:bottom w:val="single" w:sz="4" w:space="0" w:color="auto"/>
              <w:right w:val="single" w:sz="4" w:space="0" w:color="auto"/>
            </w:tcBorders>
          </w:tcPr>
          <w:p w14:paraId="2DCD9B32" w14:textId="0BF53E90" w:rsidR="00FC4C80" w:rsidRPr="00BF51F1" w:rsidRDefault="008E03EA"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Consider ways in which integration with AHSS can most advantageously promote the growth and sustainability of the Academy's work, autonomy and strategic vision.</w:t>
            </w:r>
          </w:p>
        </w:tc>
        <w:tc>
          <w:tcPr>
            <w:tcW w:w="877" w:type="dxa"/>
            <w:tcBorders>
              <w:top w:val="single" w:sz="4" w:space="0" w:color="auto"/>
              <w:left w:val="single" w:sz="4" w:space="0" w:color="auto"/>
              <w:bottom w:val="single" w:sz="4" w:space="0" w:color="auto"/>
              <w:right w:val="single" w:sz="4" w:space="0" w:color="auto"/>
            </w:tcBorders>
          </w:tcPr>
          <w:p w14:paraId="43C79AF1" w14:textId="1629FE29" w:rsidR="00FC4C80" w:rsidRPr="00BF51F1" w:rsidRDefault="002D2675" w:rsidP="00890746">
            <w:pPr>
              <w:jc w:val="center"/>
              <w:rPr>
                <w:rFonts w:asciiTheme="minorHAnsi" w:hAnsiTheme="minorHAnsi" w:cstheme="minorHAnsi"/>
                <w:sz w:val="22"/>
                <w:szCs w:val="22"/>
                <w:lang w:val="en-GB"/>
              </w:rPr>
            </w:pPr>
            <w:r w:rsidRPr="005406B1">
              <w:rPr>
                <w:rFonts w:asciiTheme="minorHAnsi" w:hAnsiTheme="minorHAnsi" w:cstheme="minorHAnsi"/>
                <w:b/>
                <w:bCs/>
                <w:sz w:val="22"/>
                <w:szCs w:val="22"/>
                <w:lang w:val="en-GB"/>
              </w:rPr>
              <w:t>√</w:t>
            </w:r>
          </w:p>
        </w:tc>
        <w:tc>
          <w:tcPr>
            <w:tcW w:w="850" w:type="dxa"/>
            <w:tcBorders>
              <w:top w:val="single" w:sz="4" w:space="0" w:color="auto"/>
              <w:left w:val="single" w:sz="4" w:space="0" w:color="auto"/>
              <w:bottom w:val="single" w:sz="4" w:space="0" w:color="auto"/>
              <w:right w:val="single" w:sz="4" w:space="0" w:color="auto"/>
            </w:tcBorders>
          </w:tcPr>
          <w:p w14:paraId="5B8FD7DB" w14:textId="77777777" w:rsidR="00FC4C80" w:rsidRPr="00BF51F1" w:rsidRDefault="00FC4C80" w:rsidP="00513128">
            <w:pPr>
              <w:jc w:val="center"/>
              <w:rPr>
                <w:rFonts w:asciiTheme="minorHAnsi" w:hAnsiTheme="minorHAnsi" w:cstheme="minorHAnsi"/>
                <w:sz w:val="22"/>
                <w:szCs w:val="22"/>
                <w:lang w:val="en-GB"/>
              </w:rPr>
            </w:pPr>
          </w:p>
        </w:tc>
        <w:tc>
          <w:tcPr>
            <w:tcW w:w="2951" w:type="dxa"/>
            <w:tcBorders>
              <w:top w:val="single" w:sz="4" w:space="0" w:color="auto"/>
              <w:left w:val="single" w:sz="4" w:space="0" w:color="auto"/>
              <w:bottom w:val="single" w:sz="4" w:space="0" w:color="auto"/>
              <w:right w:val="single" w:sz="4" w:space="0" w:color="auto"/>
            </w:tcBorders>
          </w:tcPr>
          <w:p w14:paraId="3858D143" w14:textId="6AFBF41E" w:rsidR="00FC4C80" w:rsidRPr="00BF51F1" w:rsidRDefault="40DEF39B" w:rsidP="40DEF39B">
            <w:pPr>
              <w:rPr>
                <w:rFonts w:asciiTheme="minorHAnsi" w:hAnsiTheme="minorHAnsi" w:cstheme="minorBidi"/>
                <w:sz w:val="22"/>
                <w:szCs w:val="22"/>
                <w:lang w:val="en-GB"/>
              </w:rPr>
            </w:pPr>
            <w:r w:rsidRPr="40DEF39B">
              <w:rPr>
                <w:rFonts w:asciiTheme="minorHAnsi" w:hAnsiTheme="minorHAnsi" w:cstheme="minorBidi"/>
                <w:sz w:val="22"/>
                <w:szCs w:val="22"/>
                <w:lang w:val="en-GB"/>
              </w:rPr>
              <w:t>The Academy continues to be supported by the Dean and other relevant offices in AHSS</w:t>
            </w:r>
          </w:p>
        </w:tc>
      </w:tr>
      <w:tr w:rsidR="00FC4C80" w:rsidRPr="002573B4" w14:paraId="4EB21386" w14:textId="77777777" w:rsidTr="40DEF39B">
        <w:tc>
          <w:tcPr>
            <w:tcW w:w="993" w:type="dxa"/>
            <w:tcBorders>
              <w:top w:val="single" w:sz="4" w:space="0" w:color="auto"/>
              <w:left w:val="single" w:sz="4" w:space="0" w:color="auto"/>
              <w:bottom w:val="single" w:sz="4" w:space="0" w:color="auto"/>
              <w:right w:val="single" w:sz="4" w:space="0" w:color="auto"/>
            </w:tcBorders>
          </w:tcPr>
          <w:p w14:paraId="6B52DFC5" w14:textId="04C33B09" w:rsidR="00FC4C80" w:rsidRPr="00BF51F1" w:rsidRDefault="0020286A"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t>14 (2)</w:t>
            </w:r>
          </w:p>
        </w:tc>
        <w:tc>
          <w:tcPr>
            <w:tcW w:w="4252" w:type="dxa"/>
            <w:tcBorders>
              <w:top w:val="single" w:sz="4" w:space="0" w:color="auto"/>
              <w:left w:val="single" w:sz="4" w:space="0" w:color="auto"/>
              <w:bottom w:val="single" w:sz="4" w:space="0" w:color="auto"/>
              <w:right w:val="single" w:sz="4" w:space="0" w:color="auto"/>
            </w:tcBorders>
          </w:tcPr>
          <w:p w14:paraId="655F82FF" w14:textId="356CCAD2" w:rsidR="00FC4C80" w:rsidRPr="00BF51F1" w:rsidRDefault="00304651"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Create a staff induction and development programme that provides all teaching staff with the necessary resources for the design and delivery of course programmes including their coordination and direction; use of learning management systems (Sulis); and expectations around assessment criteria, processes and feedback/feedforward.</w:t>
            </w:r>
          </w:p>
        </w:tc>
        <w:tc>
          <w:tcPr>
            <w:tcW w:w="877" w:type="dxa"/>
            <w:tcBorders>
              <w:top w:val="single" w:sz="4" w:space="0" w:color="auto"/>
              <w:left w:val="single" w:sz="4" w:space="0" w:color="auto"/>
              <w:bottom w:val="single" w:sz="4" w:space="0" w:color="auto"/>
              <w:right w:val="single" w:sz="4" w:space="0" w:color="auto"/>
            </w:tcBorders>
          </w:tcPr>
          <w:p w14:paraId="1C316959" w14:textId="640815E7" w:rsidR="00FC4C80" w:rsidRPr="00BF51F1" w:rsidRDefault="002D2675" w:rsidP="00890746">
            <w:pPr>
              <w:jc w:val="center"/>
              <w:rPr>
                <w:rFonts w:asciiTheme="minorHAnsi" w:hAnsiTheme="minorHAnsi" w:cstheme="minorHAnsi"/>
                <w:sz w:val="22"/>
                <w:szCs w:val="22"/>
                <w:lang w:val="en-GB"/>
              </w:rPr>
            </w:pPr>
            <w:r w:rsidRPr="005406B1">
              <w:rPr>
                <w:rFonts w:asciiTheme="minorHAnsi" w:hAnsiTheme="minorHAnsi" w:cstheme="minorHAnsi"/>
                <w:b/>
                <w:bCs/>
                <w:sz w:val="22"/>
                <w:szCs w:val="22"/>
                <w:lang w:val="en-GB"/>
              </w:rPr>
              <w:t>√</w:t>
            </w:r>
          </w:p>
        </w:tc>
        <w:tc>
          <w:tcPr>
            <w:tcW w:w="850" w:type="dxa"/>
            <w:tcBorders>
              <w:top w:val="single" w:sz="4" w:space="0" w:color="auto"/>
              <w:left w:val="single" w:sz="4" w:space="0" w:color="auto"/>
              <w:bottom w:val="single" w:sz="4" w:space="0" w:color="auto"/>
              <w:right w:val="single" w:sz="4" w:space="0" w:color="auto"/>
            </w:tcBorders>
          </w:tcPr>
          <w:p w14:paraId="2EA346B6" w14:textId="77777777" w:rsidR="00FC4C80" w:rsidRPr="00BF51F1" w:rsidRDefault="00FC4C80" w:rsidP="00513128">
            <w:pPr>
              <w:jc w:val="center"/>
              <w:rPr>
                <w:rFonts w:asciiTheme="minorHAnsi" w:hAnsiTheme="minorHAnsi" w:cstheme="minorHAnsi"/>
                <w:sz w:val="22"/>
                <w:szCs w:val="22"/>
                <w:lang w:val="en-GB"/>
              </w:rPr>
            </w:pPr>
          </w:p>
        </w:tc>
        <w:tc>
          <w:tcPr>
            <w:tcW w:w="2951" w:type="dxa"/>
            <w:tcBorders>
              <w:top w:val="single" w:sz="4" w:space="0" w:color="auto"/>
              <w:left w:val="single" w:sz="4" w:space="0" w:color="auto"/>
              <w:bottom w:val="single" w:sz="4" w:space="0" w:color="auto"/>
              <w:right w:val="single" w:sz="4" w:space="0" w:color="auto"/>
            </w:tcBorders>
          </w:tcPr>
          <w:p w14:paraId="48DC839E" w14:textId="4C80CE61" w:rsidR="00FC4C80" w:rsidRPr="00BF51F1" w:rsidRDefault="40DEF39B" w:rsidP="40DEF39B">
            <w:pPr>
              <w:rPr>
                <w:rFonts w:asciiTheme="minorHAnsi" w:hAnsiTheme="minorHAnsi" w:cstheme="minorBidi"/>
                <w:sz w:val="22"/>
                <w:szCs w:val="22"/>
                <w:lang w:val="en-GB"/>
              </w:rPr>
            </w:pPr>
            <w:r w:rsidRPr="40DEF39B">
              <w:rPr>
                <w:rFonts w:asciiTheme="minorHAnsi" w:hAnsiTheme="minorHAnsi" w:cstheme="minorBidi"/>
                <w:sz w:val="22"/>
                <w:szCs w:val="22"/>
                <w:lang w:val="en-GB"/>
              </w:rPr>
              <w:t>This continues to be monitored at weekly staff meetings, and supports are regularly addressed</w:t>
            </w:r>
          </w:p>
        </w:tc>
      </w:tr>
      <w:tr w:rsidR="00FC4C80" w:rsidRPr="002573B4" w14:paraId="329FFFB5" w14:textId="77777777" w:rsidTr="40DEF39B">
        <w:tc>
          <w:tcPr>
            <w:tcW w:w="993" w:type="dxa"/>
            <w:tcBorders>
              <w:top w:val="single" w:sz="4" w:space="0" w:color="auto"/>
              <w:left w:val="single" w:sz="4" w:space="0" w:color="auto"/>
              <w:bottom w:val="single" w:sz="4" w:space="0" w:color="auto"/>
              <w:right w:val="single" w:sz="4" w:space="0" w:color="auto"/>
            </w:tcBorders>
          </w:tcPr>
          <w:p w14:paraId="24E33631" w14:textId="50BC8C3B" w:rsidR="00FC4C80" w:rsidRPr="00BF51F1" w:rsidRDefault="0020286A"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t>15 (2)</w:t>
            </w:r>
          </w:p>
        </w:tc>
        <w:tc>
          <w:tcPr>
            <w:tcW w:w="4252" w:type="dxa"/>
            <w:tcBorders>
              <w:top w:val="single" w:sz="4" w:space="0" w:color="auto"/>
              <w:left w:val="single" w:sz="4" w:space="0" w:color="auto"/>
              <w:bottom w:val="single" w:sz="4" w:space="0" w:color="auto"/>
              <w:right w:val="single" w:sz="4" w:space="0" w:color="auto"/>
            </w:tcBorders>
          </w:tcPr>
          <w:p w14:paraId="3BA2C347" w14:textId="0E8DB098" w:rsidR="00FC4C80" w:rsidRPr="00BF51F1" w:rsidRDefault="00933753"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Develop a more strategic approach to planning and support for research funding applications and research cluster formation and impact.</w:t>
            </w:r>
          </w:p>
        </w:tc>
        <w:tc>
          <w:tcPr>
            <w:tcW w:w="877" w:type="dxa"/>
            <w:tcBorders>
              <w:top w:val="single" w:sz="4" w:space="0" w:color="auto"/>
              <w:left w:val="single" w:sz="4" w:space="0" w:color="auto"/>
              <w:bottom w:val="single" w:sz="4" w:space="0" w:color="auto"/>
              <w:right w:val="single" w:sz="4" w:space="0" w:color="auto"/>
            </w:tcBorders>
          </w:tcPr>
          <w:p w14:paraId="6E2A4D96" w14:textId="29ADA48B" w:rsidR="00FC4C80" w:rsidRPr="00BF51F1" w:rsidRDefault="002D2675" w:rsidP="00890746">
            <w:pPr>
              <w:jc w:val="center"/>
              <w:rPr>
                <w:rFonts w:asciiTheme="minorHAnsi" w:hAnsiTheme="minorHAnsi" w:cstheme="minorHAnsi"/>
                <w:sz w:val="22"/>
                <w:szCs w:val="22"/>
                <w:lang w:val="en-GB"/>
              </w:rPr>
            </w:pPr>
            <w:r w:rsidRPr="005406B1">
              <w:rPr>
                <w:rFonts w:asciiTheme="minorHAnsi" w:hAnsiTheme="minorHAnsi" w:cstheme="minorHAnsi"/>
                <w:b/>
                <w:bCs/>
                <w:sz w:val="22"/>
                <w:szCs w:val="22"/>
                <w:lang w:val="en-GB"/>
              </w:rPr>
              <w:t>√</w:t>
            </w:r>
          </w:p>
        </w:tc>
        <w:tc>
          <w:tcPr>
            <w:tcW w:w="850" w:type="dxa"/>
            <w:tcBorders>
              <w:top w:val="single" w:sz="4" w:space="0" w:color="auto"/>
              <w:left w:val="single" w:sz="4" w:space="0" w:color="auto"/>
              <w:bottom w:val="single" w:sz="4" w:space="0" w:color="auto"/>
              <w:right w:val="single" w:sz="4" w:space="0" w:color="auto"/>
            </w:tcBorders>
          </w:tcPr>
          <w:p w14:paraId="67EF68AE" w14:textId="77777777" w:rsidR="00FC4C80" w:rsidRPr="00BF51F1" w:rsidRDefault="00FC4C80" w:rsidP="00513128">
            <w:pPr>
              <w:jc w:val="center"/>
              <w:rPr>
                <w:rFonts w:asciiTheme="minorHAnsi" w:hAnsiTheme="minorHAnsi" w:cstheme="minorHAnsi"/>
                <w:sz w:val="22"/>
                <w:szCs w:val="22"/>
                <w:lang w:val="en-GB"/>
              </w:rPr>
            </w:pPr>
          </w:p>
        </w:tc>
        <w:tc>
          <w:tcPr>
            <w:tcW w:w="2951" w:type="dxa"/>
            <w:tcBorders>
              <w:top w:val="single" w:sz="4" w:space="0" w:color="auto"/>
              <w:left w:val="single" w:sz="4" w:space="0" w:color="auto"/>
              <w:bottom w:val="single" w:sz="4" w:space="0" w:color="auto"/>
              <w:right w:val="single" w:sz="4" w:space="0" w:color="auto"/>
            </w:tcBorders>
          </w:tcPr>
          <w:p w14:paraId="668FB858" w14:textId="134574DD" w:rsidR="00FC4C80" w:rsidRPr="00BF51F1" w:rsidRDefault="40DEF39B" w:rsidP="40DEF39B">
            <w:pPr>
              <w:rPr>
                <w:rFonts w:asciiTheme="minorHAnsi" w:hAnsiTheme="minorHAnsi" w:cstheme="minorBidi"/>
                <w:sz w:val="22"/>
                <w:szCs w:val="22"/>
                <w:lang w:val="en-GB"/>
              </w:rPr>
            </w:pPr>
            <w:r w:rsidRPr="40DEF39B">
              <w:rPr>
                <w:rFonts w:asciiTheme="minorHAnsi" w:hAnsiTheme="minorHAnsi" w:cstheme="minorBidi"/>
                <w:sz w:val="22"/>
                <w:szCs w:val="22"/>
                <w:lang w:val="en-GB"/>
              </w:rPr>
              <w:t>Regular engagements with research support systems, the ADR and other relevant offices</w:t>
            </w:r>
          </w:p>
        </w:tc>
      </w:tr>
      <w:tr w:rsidR="0020286A" w:rsidRPr="002573B4" w14:paraId="2601B6E3" w14:textId="77777777" w:rsidTr="40DEF39B">
        <w:tc>
          <w:tcPr>
            <w:tcW w:w="993" w:type="dxa"/>
            <w:tcBorders>
              <w:top w:val="single" w:sz="4" w:space="0" w:color="auto"/>
              <w:left w:val="single" w:sz="4" w:space="0" w:color="auto"/>
              <w:bottom w:val="single" w:sz="4" w:space="0" w:color="auto"/>
              <w:right w:val="single" w:sz="4" w:space="0" w:color="auto"/>
            </w:tcBorders>
          </w:tcPr>
          <w:p w14:paraId="1CB08ED5" w14:textId="3431B8C9" w:rsidR="0020286A" w:rsidRPr="00BF51F1" w:rsidRDefault="0020286A"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t>16 (2)</w:t>
            </w:r>
          </w:p>
        </w:tc>
        <w:tc>
          <w:tcPr>
            <w:tcW w:w="4252" w:type="dxa"/>
            <w:tcBorders>
              <w:top w:val="single" w:sz="4" w:space="0" w:color="auto"/>
              <w:left w:val="single" w:sz="4" w:space="0" w:color="auto"/>
              <w:bottom w:val="single" w:sz="4" w:space="0" w:color="auto"/>
              <w:right w:val="single" w:sz="4" w:space="0" w:color="auto"/>
            </w:tcBorders>
          </w:tcPr>
          <w:p w14:paraId="3C64317C" w14:textId="02EE5891" w:rsidR="0020286A" w:rsidRPr="00BF51F1" w:rsidRDefault="007A3EDF"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Work with senior management to facilitate sabbatical leave for Academy staff within Ireland, including rolling out the Special Research Leave as an opportunity for all academic staff.</w:t>
            </w:r>
          </w:p>
        </w:tc>
        <w:tc>
          <w:tcPr>
            <w:tcW w:w="877" w:type="dxa"/>
            <w:tcBorders>
              <w:top w:val="single" w:sz="4" w:space="0" w:color="auto"/>
              <w:left w:val="single" w:sz="4" w:space="0" w:color="auto"/>
              <w:bottom w:val="single" w:sz="4" w:space="0" w:color="auto"/>
              <w:right w:val="single" w:sz="4" w:space="0" w:color="auto"/>
            </w:tcBorders>
          </w:tcPr>
          <w:p w14:paraId="6ACB2D0C" w14:textId="77777777" w:rsidR="0020286A" w:rsidRPr="00BF51F1" w:rsidRDefault="0020286A" w:rsidP="00890746">
            <w:pPr>
              <w:jc w:val="center"/>
              <w:rPr>
                <w:rFonts w:asciiTheme="minorHAnsi" w:hAnsiTheme="minorHAnsi" w:cstheme="minorHAnsi"/>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0F8C1EBF" w14:textId="058E4290" w:rsidR="0020286A" w:rsidRPr="00BF51F1" w:rsidRDefault="002D2675" w:rsidP="00513128">
            <w:pPr>
              <w:jc w:val="center"/>
              <w:rPr>
                <w:rFonts w:asciiTheme="minorHAnsi" w:hAnsiTheme="minorHAnsi" w:cstheme="minorHAnsi"/>
                <w:sz w:val="22"/>
                <w:szCs w:val="22"/>
                <w:lang w:val="en-GB"/>
              </w:rPr>
            </w:pPr>
            <w:r w:rsidRPr="005406B1">
              <w:rPr>
                <w:rFonts w:asciiTheme="minorHAnsi" w:hAnsiTheme="minorHAnsi" w:cstheme="minorHAnsi"/>
                <w:b/>
                <w:bCs/>
                <w:sz w:val="22"/>
                <w:szCs w:val="22"/>
                <w:lang w:val="en-GB"/>
              </w:rPr>
              <w:t>√</w:t>
            </w:r>
          </w:p>
        </w:tc>
        <w:tc>
          <w:tcPr>
            <w:tcW w:w="2951" w:type="dxa"/>
            <w:tcBorders>
              <w:top w:val="single" w:sz="4" w:space="0" w:color="auto"/>
              <w:left w:val="single" w:sz="4" w:space="0" w:color="auto"/>
              <w:bottom w:val="single" w:sz="4" w:space="0" w:color="auto"/>
              <w:right w:val="single" w:sz="4" w:space="0" w:color="auto"/>
            </w:tcBorders>
          </w:tcPr>
          <w:p w14:paraId="0D8442C2" w14:textId="47FBBCB1" w:rsidR="0020286A" w:rsidRPr="00BF51F1" w:rsidRDefault="180E2541" w:rsidP="40DEF39B">
            <w:pPr>
              <w:rPr>
                <w:rFonts w:asciiTheme="minorHAnsi" w:hAnsiTheme="minorHAnsi" w:cstheme="minorBidi"/>
                <w:sz w:val="22"/>
                <w:szCs w:val="22"/>
                <w:lang w:val="en-GB"/>
              </w:rPr>
            </w:pPr>
            <w:r w:rsidRPr="40DEF39B">
              <w:rPr>
                <w:rFonts w:asciiTheme="minorHAnsi" w:hAnsiTheme="minorHAnsi"/>
                <w:sz w:val="22"/>
                <w:szCs w:val="22"/>
                <w:lang w:val="en-GB"/>
              </w:rPr>
              <w:t>Delayed due to Covid, but one staff member has had a successful application for sabbatical starting January 2023.  To continue to seek opportunities and support staff in applying for sabbatical leave</w:t>
            </w:r>
          </w:p>
        </w:tc>
      </w:tr>
      <w:tr w:rsidR="0020286A" w:rsidRPr="002573B4" w14:paraId="4DE9BE3A" w14:textId="77777777" w:rsidTr="40DEF39B">
        <w:tc>
          <w:tcPr>
            <w:tcW w:w="993" w:type="dxa"/>
            <w:tcBorders>
              <w:top w:val="single" w:sz="4" w:space="0" w:color="auto"/>
              <w:left w:val="single" w:sz="4" w:space="0" w:color="auto"/>
              <w:bottom w:val="single" w:sz="4" w:space="0" w:color="auto"/>
              <w:right w:val="single" w:sz="4" w:space="0" w:color="auto"/>
            </w:tcBorders>
          </w:tcPr>
          <w:p w14:paraId="4AEA3462" w14:textId="728ACB03" w:rsidR="0020286A" w:rsidRPr="00BF51F1" w:rsidRDefault="0020286A"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t>17 (2)</w:t>
            </w:r>
          </w:p>
        </w:tc>
        <w:tc>
          <w:tcPr>
            <w:tcW w:w="4252" w:type="dxa"/>
            <w:tcBorders>
              <w:top w:val="single" w:sz="4" w:space="0" w:color="auto"/>
              <w:left w:val="single" w:sz="4" w:space="0" w:color="auto"/>
              <w:bottom w:val="single" w:sz="4" w:space="0" w:color="auto"/>
              <w:right w:val="single" w:sz="4" w:space="0" w:color="auto"/>
            </w:tcBorders>
          </w:tcPr>
          <w:p w14:paraId="15E87CBB" w14:textId="32098A54" w:rsidR="0020286A" w:rsidRPr="00BF51F1" w:rsidRDefault="00F52EDC"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Develop collaborative practice tools to enhance student employability.</w:t>
            </w:r>
          </w:p>
        </w:tc>
        <w:tc>
          <w:tcPr>
            <w:tcW w:w="877" w:type="dxa"/>
            <w:tcBorders>
              <w:top w:val="single" w:sz="4" w:space="0" w:color="auto"/>
              <w:left w:val="single" w:sz="4" w:space="0" w:color="auto"/>
              <w:bottom w:val="single" w:sz="4" w:space="0" w:color="auto"/>
              <w:right w:val="single" w:sz="4" w:space="0" w:color="auto"/>
            </w:tcBorders>
          </w:tcPr>
          <w:p w14:paraId="1305BF58" w14:textId="77777777" w:rsidR="0020286A" w:rsidRPr="00BF51F1" w:rsidRDefault="0020286A" w:rsidP="00890746">
            <w:pPr>
              <w:jc w:val="center"/>
              <w:rPr>
                <w:rFonts w:asciiTheme="minorHAnsi" w:hAnsiTheme="minorHAnsi" w:cstheme="minorHAnsi"/>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5E8A494A" w14:textId="3D9C4E87" w:rsidR="0020286A" w:rsidRPr="00BF51F1" w:rsidRDefault="002D2675" w:rsidP="00513128">
            <w:pPr>
              <w:jc w:val="center"/>
              <w:rPr>
                <w:rFonts w:asciiTheme="minorHAnsi" w:hAnsiTheme="minorHAnsi" w:cstheme="minorHAnsi"/>
                <w:sz w:val="22"/>
                <w:szCs w:val="22"/>
                <w:lang w:val="en-GB"/>
              </w:rPr>
            </w:pPr>
            <w:r w:rsidRPr="005406B1">
              <w:rPr>
                <w:rFonts w:asciiTheme="minorHAnsi" w:hAnsiTheme="minorHAnsi" w:cstheme="minorHAnsi"/>
                <w:b/>
                <w:bCs/>
                <w:sz w:val="22"/>
                <w:szCs w:val="22"/>
                <w:lang w:val="en-GB"/>
              </w:rPr>
              <w:t>√</w:t>
            </w:r>
          </w:p>
        </w:tc>
        <w:tc>
          <w:tcPr>
            <w:tcW w:w="2951" w:type="dxa"/>
            <w:tcBorders>
              <w:top w:val="single" w:sz="4" w:space="0" w:color="auto"/>
              <w:left w:val="single" w:sz="4" w:space="0" w:color="auto"/>
              <w:bottom w:val="single" w:sz="4" w:space="0" w:color="auto"/>
              <w:right w:val="single" w:sz="4" w:space="0" w:color="auto"/>
            </w:tcBorders>
          </w:tcPr>
          <w:p w14:paraId="7A2A902B" w14:textId="5716F0F2" w:rsidR="0020286A" w:rsidRPr="00BF51F1" w:rsidRDefault="211CB828" w:rsidP="40DEF39B">
            <w:pPr>
              <w:rPr>
                <w:rFonts w:asciiTheme="minorHAnsi" w:hAnsiTheme="minorHAnsi"/>
                <w:sz w:val="22"/>
                <w:szCs w:val="22"/>
                <w:lang w:val="en-GB"/>
              </w:rPr>
            </w:pPr>
            <w:r w:rsidRPr="40DEF39B">
              <w:rPr>
                <w:rFonts w:asciiTheme="minorHAnsi" w:hAnsiTheme="minorHAnsi"/>
                <w:sz w:val="22"/>
                <w:szCs w:val="22"/>
                <w:lang w:val="en-GB"/>
              </w:rPr>
              <w:t>Much progress has already been m</w:t>
            </w:r>
            <w:r w:rsidR="00F467E4">
              <w:rPr>
                <w:rFonts w:asciiTheme="minorHAnsi" w:hAnsiTheme="minorHAnsi"/>
                <w:sz w:val="22"/>
                <w:szCs w:val="22"/>
                <w:lang w:val="en-GB"/>
              </w:rPr>
              <w:t>a</w:t>
            </w:r>
            <w:r w:rsidRPr="40DEF39B">
              <w:rPr>
                <w:rFonts w:asciiTheme="minorHAnsi" w:hAnsiTheme="minorHAnsi"/>
                <w:sz w:val="22"/>
                <w:szCs w:val="22"/>
                <w:lang w:val="en-GB"/>
              </w:rPr>
              <w:t xml:space="preserve">de.  Will be specifically targeted in the review of Academy programmatic offerings </w:t>
            </w:r>
            <w:r w:rsidR="2DA4B53D" w:rsidRPr="40DEF39B">
              <w:rPr>
                <w:rFonts w:asciiTheme="minorHAnsi" w:hAnsiTheme="minorHAnsi"/>
                <w:sz w:val="22"/>
                <w:szCs w:val="22"/>
                <w:lang w:val="en-GB"/>
              </w:rPr>
              <w:t>in 2022-2023 a/y</w:t>
            </w:r>
          </w:p>
        </w:tc>
      </w:tr>
      <w:tr w:rsidR="0020286A" w:rsidRPr="002573B4" w14:paraId="3F7B57AF" w14:textId="77777777" w:rsidTr="40DEF39B">
        <w:tc>
          <w:tcPr>
            <w:tcW w:w="993" w:type="dxa"/>
            <w:tcBorders>
              <w:top w:val="single" w:sz="4" w:space="0" w:color="auto"/>
              <w:left w:val="single" w:sz="4" w:space="0" w:color="auto"/>
              <w:bottom w:val="single" w:sz="4" w:space="0" w:color="auto"/>
              <w:right w:val="single" w:sz="4" w:space="0" w:color="auto"/>
            </w:tcBorders>
          </w:tcPr>
          <w:p w14:paraId="4043A16B" w14:textId="519B23AE" w:rsidR="0020286A" w:rsidRPr="00BF51F1" w:rsidRDefault="0020286A"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t>18 (2)</w:t>
            </w:r>
          </w:p>
        </w:tc>
        <w:tc>
          <w:tcPr>
            <w:tcW w:w="4252" w:type="dxa"/>
            <w:tcBorders>
              <w:top w:val="single" w:sz="4" w:space="0" w:color="auto"/>
              <w:left w:val="single" w:sz="4" w:space="0" w:color="auto"/>
              <w:bottom w:val="single" w:sz="4" w:space="0" w:color="auto"/>
              <w:right w:val="single" w:sz="4" w:space="0" w:color="auto"/>
            </w:tcBorders>
          </w:tcPr>
          <w:p w14:paraId="7D946481" w14:textId="5C4FC97F" w:rsidR="0020286A" w:rsidRPr="00BF51F1" w:rsidRDefault="007B2365"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Develop and implement a methodology to review at regular intervals the purpose, efficacy and strategic value of community links and civic engagement.</w:t>
            </w:r>
          </w:p>
        </w:tc>
        <w:tc>
          <w:tcPr>
            <w:tcW w:w="877" w:type="dxa"/>
            <w:tcBorders>
              <w:top w:val="single" w:sz="4" w:space="0" w:color="auto"/>
              <w:left w:val="single" w:sz="4" w:space="0" w:color="auto"/>
              <w:bottom w:val="single" w:sz="4" w:space="0" w:color="auto"/>
              <w:right w:val="single" w:sz="4" w:space="0" w:color="auto"/>
            </w:tcBorders>
          </w:tcPr>
          <w:p w14:paraId="40E09283" w14:textId="2B0A56D1" w:rsidR="0020286A" w:rsidRPr="00BF51F1" w:rsidRDefault="0020286A" w:rsidP="40DEF39B">
            <w:pPr>
              <w:jc w:val="center"/>
              <w:rPr>
                <w:rFonts w:asciiTheme="minorHAnsi" w:hAnsiTheme="minorHAnsi" w:cstheme="minorBidi"/>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026189EE" w14:textId="06488024" w:rsidR="0020286A" w:rsidRPr="00BF51F1" w:rsidRDefault="00DC774D" w:rsidP="40DEF39B">
            <w:pPr>
              <w:jc w:val="center"/>
              <w:rPr>
                <w:rFonts w:asciiTheme="minorHAnsi" w:hAnsiTheme="minorHAnsi" w:cstheme="minorBidi"/>
                <w:b/>
                <w:bCs/>
                <w:sz w:val="22"/>
                <w:szCs w:val="22"/>
                <w:lang w:val="en-GB"/>
              </w:rPr>
            </w:pPr>
            <w:r w:rsidRPr="005406B1">
              <w:rPr>
                <w:rFonts w:asciiTheme="minorHAnsi" w:hAnsiTheme="minorHAnsi" w:cstheme="minorHAnsi"/>
                <w:b/>
                <w:bCs/>
                <w:sz w:val="22"/>
                <w:szCs w:val="22"/>
                <w:lang w:val="en-GB"/>
              </w:rPr>
              <w:t>√</w:t>
            </w:r>
          </w:p>
        </w:tc>
        <w:tc>
          <w:tcPr>
            <w:tcW w:w="2951" w:type="dxa"/>
            <w:tcBorders>
              <w:top w:val="single" w:sz="4" w:space="0" w:color="auto"/>
              <w:left w:val="single" w:sz="4" w:space="0" w:color="auto"/>
              <w:bottom w:val="single" w:sz="4" w:space="0" w:color="auto"/>
              <w:right w:val="single" w:sz="4" w:space="0" w:color="auto"/>
            </w:tcBorders>
          </w:tcPr>
          <w:p w14:paraId="72F516DF" w14:textId="251DA20A" w:rsidR="0020286A" w:rsidRPr="00BF51F1" w:rsidRDefault="40DEF39B" w:rsidP="40DEF39B">
            <w:pPr>
              <w:rPr>
                <w:rFonts w:asciiTheme="minorHAnsi" w:hAnsiTheme="minorHAnsi"/>
                <w:sz w:val="22"/>
                <w:szCs w:val="22"/>
                <w:lang w:val="en-GB"/>
              </w:rPr>
            </w:pPr>
            <w:r w:rsidRPr="40DEF39B">
              <w:rPr>
                <w:rFonts w:asciiTheme="minorHAnsi" w:hAnsiTheme="minorHAnsi"/>
                <w:sz w:val="22"/>
                <w:szCs w:val="22"/>
                <w:lang w:val="en-GB"/>
              </w:rPr>
              <w:t>Section of Academy website specifically deals with community links and civic engagement.  Systematic capturing of these activities on media (especially social media) especially over the past year means there is much more visibility and accounting for this activity.  This will be further addressed in the forthcoming Academy strategic plan</w:t>
            </w:r>
          </w:p>
        </w:tc>
      </w:tr>
      <w:tr w:rsidR="0020286A" w:rsidRPr="002573B4" w14:paraId="49FD6430" w14:textId="77777777" w:rsidTr="40DEF39B">
        <w:tc>
          <w:tcPr>
            <w:tcW w:w="993" w:type="dxa"/>
            <w:tcBorders>
              <w:top w:val="single" w:sz="4" w:space="0" w:color="auto"/>
              <w:left w:val="single" w:sz="4" w:space="0" w:color="auto"/>
              <w:bottom w:val="single" w:sz="4" w:space="0" w:color="auto"/>
              <w:right w:val="single" w:sz="4" w:space="0" w:color="auto"/>
            </w:tcBorders>
          </w:tcPr>
          <w:p w14:paraId="7A33373A" w14:textId="47B4B223" w:rsidR="0020286A" w:rsidRPr="00BF51F1" w:rsidRDefault="0020286A" w:rsidP="003A1942">
            <w:pPr>
              <w:jc w:val="center"/>
              <w:rPr>
                <w:rFonts w:asciiTheme="minorHAnsi" w:hAnsiTheme="minorHAnsi" w:cstheme="minorHAnsi"/>
                <w:sz w:val="22"/>
                <w:szCs w:val="22"/>
                <w:lang w:val="en-GB"/>
              </w:rPr>
            </w:pPr>
            <w:r w:rsidRPr="00BF51F1">
              <w:rPr>
                <w:rFonts w:asciiTheme="minorHAnsi" w:hAnsiTheme="minorHAnsi" w:cstheme="minorHAnsi"/>
                <w:sz w:val="22"/>
                <w:szCs w:val="22"/>
                <w:lang w:val="en-GB"/>
              </w:rPr>
              <w:t>19 (2)</w:t>
            </w:r>
          </w:p>
        </w:tc>
        <w:tc>
          <w:tcPr>
            <w:tcW w:w="4252" w:type="dxa"/>
            <w:tcBorders>
              <w:top w:val="single" w:sz="4" w:space="0" w:color="auto"/>
              <w:left w:val="single" w:sz="4" w:space="0" w:color="auto"/>
              <w:bottom w:val="single" w:sz="4" w:space="0" w:color="auto"/>
              <w:right w:val="single" w:sz="4" w:space="0" w:color="auto"/>
            </w:tcBorders>
          </w:tcPr>
          <w:p w14:paraId="19DAB5F1" w14:textId="53E376D8" w:rsidR="0020286A" w:rsidRPr="00BF51F1" w:rsidRDefault="00BF51F1" w:rsidP="002573B4">
            <w:pPr>
              <w:rPr>
                <w:rFonts w:asciiTheme="minorHAnsi" w:hAnsiTheme="minorHAnsi" w:cstheme="minorHAnsi"/>
                <w:sz w:val="22"/>
                <w:szCs w:val="22"/>
                <w:lang w:val="en-GB"/>
              </w:rPr>
            </w:pPr>
            <w:r w:rsidRPr="00BF51F1">
              <w:rPr>
                <w:rFonts w:asciiTheme="minorHAnsi" w:hAnsiTheme="minorHAnsi" w:cstheme="minorHAnsi"/>
                <w:noProof/>
                <w:sz w:val="22"/>
                <w:szCs w:val="22"/>
              </w:rPr>
              <w:t>Articulate a more coherent strategy to promote wellness, injury prevention and care for students.</w:t>
            </w:r>
          </w:p>
        </w:tc>
        <w:tc>
          <w:tcPr>
            <w:tcW w:w="877" w:type="dxa"/>
            <w:tcBorders>
              <w:top w:val="single" w:sz="4" w:space="0" w:color="auto"/>
              <w:left w:val="single" w:sz="4" w:space="0" w:color="auto"/>
              <w:bottom w:val="single" w:sz="4" w:space="0" w:color="auto"/>
              <w:right w:val="single" w:sz="4" w:space="0" w:color="auto"/>
            </w:tcBorders>
          </w:tcPr>
          <w:p w14:paraId="76829A6A" w14:textId="77777777" w:rsidR="0020286A" w:rsidRPr="00BF51F1" w:rsidRDefault="0020286A" w:rsidP="00890746">
            <w:pPr>
              <w:jc w:val="center"/>
              <w:rPr>
                <w:rFonts w:asciiTheme="minorHAnsi" w:hAnsiTheme="minorHAnsi" w:cstheme="minorHAnsi"/>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0B6AD9BC" w14:textId="548EA7E3" w:rsidR="0020286A" w:rsidRPr="00BF51F1" w:rsidRDefault="002D2675" w:rsidP="00513128">
            <w:pPr>
              <w:jc w:val="center"/>
              <w:rPr>
                <w:rFonts w:asciiTheme="minorHAnsi" w:hAnsiTheme="minorHAnsi" w:cstheme="minorHAnsi"/>
                <w:sz w:val="22"/>
                <w:szCs w:val="22"/>
                <w:lang w:val="en-GB"/>
              </w:rPr>
            </w:pPr>
            <w:r w:rsidRPr="005406B1">
              <w:rPr>
                <w:rFonts w:asciiTheme="minorHAnsi" w:hAnsiTheme="minorHAnsi" w:cstheme="minorHAnsi"/>
                <w:b/>
                <w:bCs/>
                <w:sz w:val="22"/>
                <w:szCs w:val="22"/>
                <w:lang w:val="en-GB"/>
              </w:rPr>
              <w:t>√</w:t>
            </w:r>
          </w:p>
        </w:tc>
        <w:tc>
          <w:tcPr>
            <w:tcW w:w="2951" w:type="dxa"/>
            <w:tcBorders>
              <w:top w:val="single" w:sz="4" w:space="0" w:color="auto"/>
              <w:left w:val="single" w:sz="4" w:space="0" w:color="auto"/>
              <w:bottom w:val="single" w:sz="4" w:space="0" w:color="auto"/>
              <w:right w:val="single" w:sz="4" w:space="0" w:color="auto"/>
            </w:tcBorders>
          </w:tcPr>
          <w:p w14:paraId="1D2FB347" w14:textId="10A0DA16" w:rsidR="0020286A" w:rsidRPr="00BF51F1" w:rsidRDefault="62EDCBFE" w:rsidP="40DEF39B">
            <w:pPr>
              <w:rPr>
                <w:rFonts w:asciiTheme="minorHAnsi" w:hAnsiTheme="minorHAnsi" w:cstheme="minorBidi"/>
                <w:sz w:val="22"/>
                <w:szCs w:val="22"/>
                <w:lang w:val="en-GB"/>
              </w:rPr>
            </w:pPr>
            <w:r w:rsidRPr="40DEF39B">
              <w:rPr>
                <w:rFonts w:asciiTheme="minorHAnsi" w:hAnsiTheme="minorHAnsi"/>
                <w:sz w:val="22"/>
                <w:szCs w:val="22"/>
                <w:lang w:val="en-GB"/>
              </w:rPr>
              <w:t>Much work has and continues to be done in this area.  Strategy to be finalised in AY 21/22</w:t>
            </w:r>
          </w:p>
        </w:tc>
      </w:tr>
    </w:tbl>
    <w:p w14:paraId="30E5C8ED" w14:textId="77777777" w:rsidR="002573B4" w:rsidRPr="002573B4" w:rsidRDefault="002573B4" w:rsidP="002573B4">
      <w:pPr>
        <w:spacing w:after="0" w:line="240" w:lineRule="auto"/>
        <w:rPr>
          <w:rFonts w:ascii="Calibri" w:eastAsia="Times New Roman" w:hAnsi="Calibri" w:cs="Times New Roman"/>
          <w:sz w:val="24"/>
          <w:szCs w:val="24"/>
          <w:lang w:val="en-GB"/>
        </w:rPr>
      </w:pPr>
    </w:p>
    <w:p w14:paraId="7A59F0F4" w14:textId="77777777" w:rsidR="002573B4" w:rsidRPr="002573B4" w:rsidRDefault="002573B4" w:rsidP="002573B4">
      <w:pPr>
        <w:spacing w:after="0" w:line="240" w:lineRule="auto"/>
        <w:rPr>
          <w:rFonts w:ascii="Calibri" w:eastAsia="Times New Roman" w:hAnsi="Calibri" w:cs="Times New Roman"/>
          <w:sz w:val="24"/>
          <w:szCs w:val="24"/>
          <w:lang w:val="en-GB"/>
        </w:rPr>
      </w:pPr>
    </w:p>
    <w:p w14:paraId="677DBE12" w14:textId="0325C3B7" w:rsidR="002573B4" w:rsidRPr="002573B4" w:rsidRDefault="00482BC9" w:rsidP="002573B4">
      <w:pPr>
        <w:spacing w:after="0" w:line="240" w:lineRule="auto"/>
        <w:rPr>
          <w:rFonts w:ascii="Calibri" w:eastAsia="Times New Roman" w:hAnsi="Calibri" w:cs="Times New Roman"/>
          <w:sz w:val="24"/>
          <w:szCs w:val="24"/>
          <w:lang w:val="en-GB"/>
        </w:rPr>
      </w:pPr>
      <w:r>
        <w:rPr>
          <w:rFonts w:ascii="Calibri" w:eastAsia="Times New Roman" w:hAnsi="Calibri" w:cs="Times New Roman"/>
          <w:noProof/>
          <w:sz w:val="24"/>
          <w:szCs w:val="24"/>
          <w:lang w:val="en-GB"/>
        </w:rPr>
        <w:drawing>
          <wp:inline distT="0" distB="0" distL="0" distR="0" wp14:anchorId="5AD1E56C" wp14:editId="562C6F9E">
            <wp:extent cx="1431592" cy="409927"/>
            <wp:effectExtent l="0" t="0" r="0" b="9525"/>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43700" cy="413394"/>
                    </a:xfrm>
                    <a:prstGeom prst="rect">
                      <a:avLst/>
                    </a:prstGeom>
                  </pic:spPr>
                </pic:pic>
              </a:graphicData>
            </a:graphic>
          </wp:inline>
        </w:drawing>
      </w:r>
    </w:p>
    <w:p w14:paraId="5DF19513" w14:textId="77777777" w:rsidR="002573B4" w:rsidRPr="002573B4" w:rsidRDefault="002573B4" w:rsidP="002573B4">
      <w:pPr>
        <w:spacing w:after="0" w:line="240" w:lineRule="auto"/>
        <w:rPr>
          <w:rFonts w:ascii="Calibri" w:eastAsia="Arial Unicode MS" w:hAnsi="Calibri" w:cs="Times New Roman"/>
          <w:sz w:val="24"/>
          <w:szCs w:val="20"/>
        </w:rPr>
      </w:pPr>
      <w:r w:rsidRPr="002573B4">
        <w:rPr>
          <w:rFonts w:ascii="Calibri" w:eastAsia="Arial Unicode MS" w:hAnsi="Calibri" w:cs="Times New Roman"/>
          <w:sz w:val="24"/>
          <w:szCs w:val="20"/>
        </w:rPr>
        <w:t xml:space="preserve">___________________       </w:t>
      </w:r>
      <w:r w:rsidRPr="002573B4">
        <w:rPr>
          <w:rFonts w:ascii="Calibri" w:eastAsia="Arial Unicode MS" w:hAnsi="Calibri" w:cs="Times New Roman"/>
          <w:sz w:val="24"/>
          <w:szCs w:val="20"/>
        </w:rPr>
        <w:tab/>
      </w:r>
      <w:r w:rsidR="009968FF">
        <w:rPr>
          <w:rFonts w:ascii="Calibri" w:eastAsia="Arial Unicode MS" w:hAnsi="Calibri" w:cs="Times New Roman"/>
          <w:sz w:val="24"/>
          <w:szCs w:val="20"/>
        </w:rPr>
        <w:tab/>
      </w:r>
      <w:r w:rsidR="009968FF">
        <w:rPr>
          <w:rFonts w:ascii="Calibri" w:eastAsia="Arial Unicode MS" w:hAnsi="Calibri" w:cs="Times New Roman"/>
          <w:sz w:val="24"/>
          <w:szCs w:val="20"/>
        </w:rPr>
        <w:tab/>
      </w:r>
    </w:p>
    <w:p w14:paraId="17F0E042" w14:textId="5A242CD2" w:rsidR="002573B4" w:rsidRPr="002573B4" w:rsidRDefault="002573B4" w:rsidP="002573B4">
      <w:pPr>
        <w:spacing w:line="240" w:lineRule="auto"/>
        <w:rPr>
          <w:rFonts w:ascii="Calibri" w:eastAsia="Arial Unicode MS" w:hAnsi="Calibri" w:cs="Times New Roman"/>
          <w:sz w:val="24"/>
          <w:szCs w:val="20"/>
        </w:rPr>
      </w:pPr>
      <w:r w:rsidRPr="002573B4">
        <w:rPr>
          <w:rFonts w:ascii="Calibri" w:eastAsia="Arial Unicode MS" w:hAnsi="Calibri" w:cs="Times New Roman"/>
          <w:sz w:val="24"/>
          <w:szCs w:val="20"/>
        </w:rPr>
        <w:t>Director of Quality</w:t>
      </w:r>
      <w:r w:rsidRPr="002573B4">
        <w:rPr>
          <w:rFonts w:ascii="Calibri" w:eastAsia="Arial Unicode MS" w:hAnsi="Calibri" w:cs="Times New Roman"/>
          <w:sz w:val="24"/>
          <w:szCs w:val="20"/>
        </w:rPr>
        <w:tab/>
      </w:r>
      <w:r w:rsidRPr="002573B4">
        <w:rPr>
          <w:rFonts w:ascii="Calibri" w:eastAsia="Arial Unicode MS" w:hAnsi="Calibri" w:cs="Times New Roman"/>
          <w:sz w:val="24"/>
          <w:szCs w:val="20"/>
        </w:rPr>
        <w:tab/>
      </w:r>
      <w:r w:rsidR="009968FF">
        <w:rPr>
          <w:rFonts w:ascii="Calibri" w:eastAsia="Arial Unicode MS" w:hAnsi="Calibri" w:cs="Times New Roman"/>
          <w:sz w:val="24"/>
          <w:szCs w:val="20"/>
        </w:rPr>
        <w:tab/>
      </w:r>
      <w:r w:rsidR="009968FF">
        <w:rPr>
          <w:rFonts w:ascii="Calibri" w:eastAsia="Arial Unicode MS" w:hAnsi="Calibri" w:cs="Times New Roman"/>
          <w:sz w:val="24"/>
          <w:szCs w:val="20"/>
        </w:rPr>
        <w:tab/>
      </w:r>
      <w:r w:rsidRPr="002573B4">
        <w:rPr>
          <w:rFonts w:ascii="Calibri" w:eastAsia="Arial Unicode MS" w:hAnsi="Calibri" w:cs="Times New Roman"/>
          <w:sz w:val="24"/>
          <w:szCs w:val="20"/>
        </w:rPr>
        <w:t>Date</w:t>
      </w:r>
      <w:r w:rsidR="00482BC9">
        <w:rPr>
          <w:rFonts w:ascii="Calibri" w:eastAsia="Arial Unicode MS" w:hAnsi="Calibri" w:cs="Times New Roman"/>
          <w:sz w:val="24"/>
          <w:szCs w:val="20"/>
        </w:rPr>
        <w:t>: March 2022</w:t>
      </w:r>
    </w:p>
    <w:p w14:paraId="0ED7FC1A" w14:textId="77777777" w:rsidR="009B5861" w:rsidRDefault="009B5861"/>
    <w:sectPr w:rsidR="009B5861" w:rsidSect="007D0CCD">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57EB"/>
    <w:multiLevelType w:val="hybridMultilevel"/>
    <w:tmpl w:val="4E767F0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FA32E3"/>
    <w:multiLevelType w:val="hybridMultilevel"/>
    <w:tmpl w:val="9B707D7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0D4714"/>
    <w:multiLevelType w:val="hybridMultilevel"/>
    <w:tmpl w:val="3DB018B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709C64A9"/>
    <w:multiLevelType w:val="hybridMultilevel"/>
    <w:tmpl w:val="E14A810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33598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6981767">
    <w:abstractNumId w:val="2"/>
  </w:num>
  <w:num w:numId="3" w16cid:durableId="670327847">
    <w:abstractNumId w:val="3"/>
  </w:num>
  <w:num w:numId="4" w16cid:durableId="514152468">
    <w:abstractNumId w:val="1"/>
  </w:num>
  <w:num w:numId="5" w16cid:durableId="183645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32"/>
    <w:rsid w:val="000B3C07"/>
    <w:rsid w:val="00117E30"/>
    <w:rsid w:val="00172AF7"/>
    <w:rsid w:val="00173AA0"/>
    <w:rsid w:val="001A11EE"/>
    <w:rsid w:val="001F42CC"/>
    <w:rsid w:val="0020286A"/>
    <w:rsid w:val="002171DB"/>
    <w:rsid w:val="00236C85"/>
    <w:rsid w:val="002573B4"/>
    <w:rsid w:val="002D2675"/>
    <w:rsid w:val="002E1ACE"/>
    <w:rsid w:val="00304651"/>
    <w:rsid w:val="00321E0A"/>
    <w:rsid w:val="00347E05"/>
    <w:rsid w:val="003A1942"/>
    <w:rsid w:val="003A7EEE"/>
    <w:rsid w:val="003E3A9B"/>
    <w:rsid w:val="0042406F"/>
    <w:rsid w:val="00465E4A"/>
    <w:rsid w:val="00466B2B"/>
    <w:rsid w:val="00482BC9"/>
    <w:rsid w:val="00495F25"/>
    <w:rsid w:val="004D7753"/>
    <w:rsid w:val="005017A4"/>
    <w:rsid w:val="00513128"/>
    <w:rsid w:val="00544B74"/>
    <w:rsid w:val="00544C63"/>
    <w:rsid w:val="005B26D9"/>
    <w:rsid w:val="005C4D06"/>
    <w:rsid w:val="00624966"/>
    <w:rsid w:val="00626468"/>
    <w:rsid w:val="00647C9A"/>
    <w:rsid w:val="00650594"/>
    <w:rsid w:val="006E3BE3"/>
    <w:rsid w:val="00700411"/>
    <w:rsid w:val="007220B4"/>
    <w:rsid w:val="007324D3"/>
    <w:rsid w:val="00734A3B"/>
    <w:rsid w:val="00756B82"/>
    <w:rsid w:val="007573D9"/>
    <w:rsid w:val="007A3EDF"/>
    <w:rsid w:val="007B2365"/>
    <w:rsid w:val="007D0CCD"/>
    <w:rsid w:val="007E1378"/>
    <w:rsid w:val="007F3826"/>
    <w:rsid w:val="007F5101"/>
    <w:rsid w:val="00802666"/>
    <w:rsid w:val="00823F7B"/>
    <w:rsid w:val="00825FDA"/>
    <w:rsid w:val="00843928"/>
    <w:rsid w:val="00854232"/>
    <w:rsid w:val="00856813"/>
    <w:rsid w:val="00877BA6"/>
    <w:rsid w:val="00890746"/>
    <w:rsid w:val="008A6203"/>
    <w:rsid w:val="008E03EA"/>
    <w:rsid w:val="0090701F"/>
    <w:rsid w:val="00922FE4"/>
    <w:rsid w:val="00933753"/>
    <w:rsid w:val="009779B4"/>
    <w:rsid w:val="009849D6"/>
    <w:rsid w:val="009968FF"/>
    <w:rsid w:val="009A5CB7"/>
    <w:rsid w:val="009B5861"/>
    <w:rsid w:val="00A034AF"/>
    <w:rsid w:val="00A073FF"/>
    <w:rsid w:val="00A40D6C"/>
    <w:rsid w:val="00B01F2F"/>
    <w:rsid w:val="00B90561"/>
    <w:rsid w:val="00BC1BA6"/>
    <w:rsid w:val="00BF51F1"/>
    <w:rsid w:val="00C374E4"/>
    <w:rsid w:val="00C37A48"/>
    <w:rsid w:val="00CB540E"/>
    <w:rsid w:val="00CF4DB2"/>
    <w:rsid w:val="00D05654"/>
    <w:rsid w:val="00D577EC"/>
    <w:rsid w:val="00D94E32"/>
    <w:rsid w:val="00DC774D"/>
    <w:rsid w:val="00E613E8"/>
    <w:rsid w:val="00E87BBC"/>
    <w:rsid w:val="00E97D5D"/>
    <w:rsid w:val="00EA004D"/>
    <w:rsid w:val="00EC073E"/>
    <w:rsid w:val="00F467E4"/>
    <w:rsid w:val="00F52EDC"/>
    <w:rsid w:val="00F55E0F"/>
    <w:rsid w:val="00FC4C80"/>
    <w:rsid w:val="00FC74A4"/>
    <w:rsid w:val="00FF40A0"/>
    <w:rsid w:val="0D4B82B0"/>
    <w:rsid w:val="0E0CF4E9"/>
    <w:rsid w:val="180E2541"/>
    <w:rsid w:val="1AEB77F1"/>
    <w:rsid w:val="1E3C4110"/>
    <w:rsid w:val="211CB828"/>
    <w:rsid w:val="2162A6FB"/>
    <w:rsid w:val="22F689D6"/>
    <w:rsid w:val="230FB233"/>
    <w:rsid w:val="262E2A98"/>
    <w:rsid w:val="2636181E"/>
    <w:rsid w:val="2C9D6C1C"/>
    <w:rsid w:val="2DA4B53D"/>
    <w:rsid w:val="2E412A03"/>
    <w:rsid w:val="3178CAC5"/>
    <w:rsid w:val="364C3BE8"/>
    <w:rsid w:val="3F672691"/>
    <w:rsid w:val="40DEF39B"/>
    <w:rsid w:val="4D93136F"/>
    <w:rsid w:val="527FACEF"/>
    <w:rsid w:val="586F14E5"/>
    <w:rsid w:val="59C98909"/>
    <w:rsid w:val="5DC25F96"/>
    <w:rsid w:val="60E0D7FB"/>
    <w:rsid w:val="62EDCBFE"/>
    <w:rsid w:val="650C3BB0"/>
    <w:rsid w:val="71EABEB8"/>
    <w:rsid w:val="76ACF504"/>
    <w:rsid w:val="7798CA71"/>
    <w:rsid w:val="78F8C059"/>
    <w:rsid w:val="7D1C3688"/>
    <w:rsid w:val="7FA3DC5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202D"/>
  <w15:docId w15:val="{F5CAFABA-F7A3-4B4F-8D52-9CAA1716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73B4"/>
    <w:pPr>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40E"/>
    <w:pPr>
      <w:ind w:left="720"/>
      <w:contextualSpacing/>
    </w:pPr>
  </w:style>
  <w:style w:type="paragraph" w:styleId="BalloonText">
    <w:name w:val="Balloon Text"/>
    <w:basedOn w:val="Normal"/>
    <w:link w:val="BalloonTextChar"/>
    <w:uiPriority w:val="99"/>
    <w:semiHidden/>
    <w:unhideWhenUsed/>
    <w:rsid w:val="00466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7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D44CF35B73534194A00019621C6384" ma:contentTypeVersion="12" ma:contentTypeDescription="Create a new document." ma:contentTypeScope="" ma:versionID="a0a71cce05eaa9e1b94a5655815751bd">
  <xsd:schema xmlns:xsd="http://www.w3.org/2001/XMLSchema" xmlns:xs="http://www.w3.org/2001/XMLSchema" xmlns:p="http://schemas.microsoft.com/office/2006/metadata/properties" xmlns:ns2="fda54403-5b6b-491c-b2b1-8460c0330087" xmlns:ns3="3f23cd50-dbd2-4396-8c4f-d3deb2240809" targetNamespace="http://schemas.microsoft.com/office/2006/metadata/properties" ma:root="true" ma:fieldsID="8fb100a91633318df212bc6b12a59eef" ns2:_="" ns3:_="">
    <xsd:import namespace="fda54403-5b6b-491c-b2b1-8460c0330087"/>
    <xsd:import namespace="3f23cd50-dbd2-4396-8c4f-d3deb22408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54403-5b6b-491c-b2b1-8460c0330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23cd50-dbd2-4396-8c4f-d3deb22408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1B1F4-6658-4296-BC55-CD8FB9D7E1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198BF7-F0D8-4D5C-98F0-D27C37C285D0}">
  <ds:schemaRefs>
    <ds:schemaRef ds:uri="http://schemas.microsoft.com/sharepoint/v3/contenttype/forms"/>
  </ds:schemaRefs>
</ds:datastoreItem>
</file>

<file path=customXml/itemProps3.xml><?xml version="1.0" encoding="utf-8"?>
<ds:datastoreItem xmlns:ds="http://schemas.openxmlformats.org/officeDocument/2006/customXml" ds:itemID="{F714912E-8F93-4BE0-8BB6-D16397980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54403-5b6b-491c-b2b1-8460c0330087"/>
    <ds:schemaRef ds:uri="3f23cd50-dbd2-4396-8c4f-d3deb2240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Gary.Walsh</dc:creator>
  <cp:lastModifiedBy>Sinead.O'Sullivan</cp:lastModifiedBy>
  <cp:revision>8</cp:revision>
  <cp:lastPrinted>2017-10-17T11:13:00Z</cp:lastPrinted>
  <dcterms:created xsi:type="dcterms:W3CDTF">2022-06-13T08:49:00Z</dcterms:created>
  <dcterms:modified xsi:type="dcterms:W3CDTF">2022-07-07T13:47:00Z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0x010100F4D44CF35B73534194A00019621C6384</vt:lpwstr>
  </property>
</Properties>
</file>