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4219" w14:textId="79980AF9" w:rsidR="00956531" w:rsidRPr="0026188C" w:rsidRDefault="000E262E" w:rsidP="00956531">
      <w:pPr>
        <w:jc w:val="center"/>
        <w:rPr>
          <w:rFonts w:ascii="Arial" w:hAnsi="Arial" w:cs="Arial"/>
          <w:b/>
        </w:rPr>
      </w:pPr>
      <w:r w:rsidRPr="0026188C">
        <w:rPr>
          <w:rFonts w:ascii="Arial" w:hAnsi="Arial" w:cs="Arial"/>
          <w:b/>
        </w:rPr>
        <w:t>Education &amp; Health Sciences</w:t>
      </w:r>
      <w:r w:rsidRPr="0026188C">
        <w:t xml:space="preserve"> </w:t>
      </w:r>
      <w:r w:rsidR="00956531" w:rsidRPr="0026188C">
        <w:rPr>
          <w:rFonts w:ascii="Arial" w:hAnsi="Arial" w:cs="Arial"/>
          <w:b/>
        </w:rPr>
        <w:t xml:space="preserve"> Research </w:t>
      </w:r>
      <w:r w:rsidR="005B7C31">
        <w:rPr>
          <w:rFonts w:ascii="Arial" w:hAnsi="Arial" w:cs="Arial"/>
          <w:b/>
        </w:rPr>
        <w:t>Culture Award</w:t>
      </w:r>
      <w:r w:rsidR="00956531" w:rsidRPr="0026188C">
        <w:rPr>
          <w:rFonts w:ascii="Arial" w:hAnsi="Arial" w:cs="Arial"/>
          <w:b/>
        </w:rPr>
        <w:t xml:space="preserve"> </w:t>
      </w:r>
      <w:r w:rsidR="000620EC">
        <w:rPr>
          <w:rFonts w:ascii="Arial" w:hAnsi="Arial" w:cs="Arial"/>
          <w:b/>
        </w:rPr>
        <w:t>202</w:t>
      </w:r>
      <w:r w:rsidR="00DA5445">
        <w:rPr>
          <w:rFonts w:ascii="Arial" w:hAnsi="Arial" w:cs="Arial"/>
          <w:b/>
        </w:rPr>
        <w:t>5</w:t>
      </w:r>
    </w:p>
    <w:p w14:paraId="4338F987" w14:textId="4CD0FA14" w:rsidR="00AD6ED5" w:rsidRPr="0026188C" w:rsidRDefault="00AD6ED5" w:rsidP="0A997496">
      <w:pPr>
        <w:jc w:val="center"/>
        <w:rPr>
          <w:rFonts w:ascii="Arial" w:hAnsi="Arial" w:cs="Arial"/>
          <w:b/>
          <w:bCs/>
        </w:rPr>
      </w:pPr>
      <w:r w:rsidRPr="0026188C">
        <w:rPr>
          <w:rFonts w:ascii="Arial" w:hAnsi="Arial" w:cs="Arial"/>
          <w:b/>
          <w:bCs/>
        </w:rPr>
        <w:t xml:space="preserve">Award </w:t>
      </w:r>
      <w:r w:rsidR="004200CA" w:rsidRPr="0026188C">
        <w:rPr>
          <w:rFonts w:ascii="Arial" w:hAnsi="Arial" w:cs="Arial"/>
          <w:b/>
          <w:bCs/>
        </w:rPr>
        <w:t>Application</w:t>
      </w:r>
      <w:r w:rsidRPr="0026188C">
        <w:rPr>
          <w:rFonts w:ascii="Arial" w:hAnsi="Arial" w:cs="Arial"/>
          <w:b/>
          <w:bCs/>
        </w:rPr>
        <w:t xml:space="preserve"> Form</w:t>
      </w:r>
    </w:p>
    <w:tbl>
      <w:tblPr>
        <w:tblStyle w:val="TableGrid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2"/>
        <w:gridCol w:w="886"/>
        <w:gridCol w:w="1775"/>
        <w:gridCol w:w="1475"/>
        <w:gridCol w:w="3255"/>
      </w:tblGrid>
      <w:tr w:rsidR="00956531" w14:paraId="3AEE45C5" w14:textId="77777777" w:rsidTr="00842F86">
        <w:trPr>
          <w:trHeight w:val="277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4D651BF4" w14:textId="2CF702A7" w:rsidR="00956531" w:rsidRPr="003B16C5" w:rsidRDefault="00501F56" w:rsidP="005B7C3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EHS Research </w:t>
            </w:r>
            <w:r w:rsidR="005B7C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Culture</w:t>
            </w:r>
            <w:r w:rsidR="00956531"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F9249E" w14:paraId="1B848608" w14:textId="77777777" w:rsidTr="00842F86">
        <w:trPr>
          <w:trHeight w:val="277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45605408" w14:textId="3DCD3DA8" w:rsidR="00F9249E" w:rsidRPr="003B16C5" w:rsidRDefault="004200CA" w:rsidP="00D76713">
            <w:pPr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Applicant</w:t>
            </w:r>
            <w:r w:rsidR="00A83EEF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F9249E" w:rsidRPr="003B16C5">
              <w:rPr>
                <w:rStyle w:val="Strong"/>
                <w:rFonts w:ascii="Arial" w:hAnsi="Arial" w:cs="Arial"/>
                <w:sz w:val="20"/>
                <w:szCs w:val="20"/>
              </w:rPr>
              <w:t>Details</w:t>
            </w:r>
            <w:r w:rsidR="00C872A9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(</w:t>
            </w:r>
            <w:r w:rsidR="00D76713">
              <w:rPr>
                <w:rStyle w:val="Strong"/>
                <w:rFonts w:ascii="Arial" w:hAnsi="Arial" w:cs="Arial"/>
                <w:sz w:val="20"/>
                <w:szCs w:val="20"/>
              </w:rPr>
              <w:t xml:space="preserve">Note: </w:t>
            </w:r>
            <w:r w:rsidR="00D76713" w:rsidRPr="00D76713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Award nominees</w:t>
            </w:r>
            <w:r w:rsidRPr="00D76713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C872A9" w:rsidRPr="00D76713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must be current University of Limerick employees at the time of the </w:t>
            </w:r>
            <w:r w:rsidR="007917B9" w:rsidRPr="00D76713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presentation of the </w:t>
            </w:r>
            <w:r w:rsidR="00C872A9" w:rsidRPr="00D76713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award.)</w:t>
            </w:r>
          </w:p>
        </w:tc>
      </w:tr>
      <w:tr w:rsidR="007F2A15" w14:paraId="75B8B09E" w14:textId="77777777" w:rsidTr="00842F86">
        <w:trPr>
          <w:trHeight w:val="163"/>
        </w:trPr>
        <w:tc>
          <w:tcPr>
            <w:tcW w:w="2362" w:type="dxa"/>
            <w:shd w:val="clear" w:color="auto" w:fill="D9D9D9" w:themeFill="background1" w:themeFillShade="D9"/>
          </w:tcPr>
          <w:p w14:paraId="5622ACC6" w14:textId="335054BC" w:rsidR="007F2A15" w:rsidRDefault="00AE4791" w:rsidP="00676FA8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Award </w:t>
            </w:r>
            <w:r w:rsidR="007F2A15" w:rsidRPr="7146489F">
              <w:rPr>
                <w:rStyle w:val="Strong"/>
                <w:rFonts w:ascii="Arial" w:hAnsi="Arial" w:cs="Arial"/>
                <w:sz w:val="20"/>
                <w:szCs w:val="20"/>
              </w:rPr>
              <w:t>Nominee(s):</w:t>
            </w:r>
          </w:p>
        </w:tc>
        <w:tc>
          <w:tcPr>
            <w:tcW w:w="4136" w:type="dxa"/>
            <w:gridSpan w:val="3"/>
            <w:shd w:val="clear" w:color="auto" w:fill="D9D9D9" w:themeFill="background1" w:themeFillShade="D9"/>
          </w:tcPr>
          <w:p w14:paraId="0B4B12DB" w14:textId="2C68EE5B" w:rsidR="007F2A15" w:rsidRPr="003B16C5" w:rsidRDefault="007F2A15" w:rsidP="00676FA8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7146489F">
              <w:rPr>
                <w:rStyle w:val="Strong"/>
                <w:rFonts w:ascii="Arial" w:hAnsi="Arial" w:cs="Arial"/>
                <w:sz w:val="20"/>
                <w:szCs w:val="20"/>
              </w:rPr>
              <w:t>Position(s)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5A1F16C0" w14:textId="310930F0" w:rsidR="007F2A15" w:rsidRPr="003B16C5" w:rsidRDefault="007F2A15" w:rsidP="00676FA8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7146489F">
              <w:rPr>
                <w:rStyle w:val="Strong"/>
                <w:rFonts w:ascii="Arial" w:hAnsi="Arial" w:cs="Arial"/>
                <w:sz w:val="20"/>
                <w:szCs w:val="20"/>
              </w:rPr>
              <w:t>Email(s)</w:t>
            </w:r>
          </w:p>
        </w:tc>
      </w:tr>
      <w:tr w:rsidR="00F9249E" w14:paraId="1AE7F7B8" w14:textId="77777777" w:rsidTr="00CC0CF1">
        <w:trPr>
          <w:trHeight w:val="635"/>
        </w:trPr>
        <w:tc>
          <w:tcPr>
            <w:tcW w:w="2362" w:type="dxa"/>
            <w:shd w:val="clear" w:color="auto" w:fill="auto"/>
          </w:tcPr>
          <w:p w14:paraId="6BA7D8EE" w14:textId="7D611693" w:rsidR="00F9249E" w:rsidRPr="003B16C5" w:rsidRDefault="00F9249E" w:rsidP="003B16C5">
            <w:pPr>
              <w:pStyle w:val="Header"/>
              <w:spacing w:before="120" w:after="120"/>
              <w:ind w:right="-534"/>
              <w:rPr>
                <w:rStyle w:val="Strong"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shd w:val="clear" w:color="auto" w:fill="auto"/>
          </w:tcPr>
          <w:p w14:paraId="213A16AD" w14:textId="77777777" w:rsidR="00F9249E" w:rsidRPr="003B16C5" w:rsidRDefault="00F9249E" w:rsidP="003B16C5">
            <w:pPr>
              <w:pStyle w:val="Header"/>
              <w:spacing w:before="120" w:after="120"/>
              <w:ind w:right="-534"/>
              <w:rPr>
                <w:rStyle w:val="Strong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4C84BA32" w14:textId="77777777" w:rsidR="00F9249E" w:rsidRPr="003B16C5" w:rsidRDefault="00F9249E" w:rsidP="003B16C5">
            <w:pPr>
              <w:pStyle w:val="Header"/>
              <w:spacing w:before="120" w:after="120"/>
              <w:rPr>
                <w:rStyle w:val="Strong"/>
                <w:sz w:val="20"/>
                <w:szCs w:val="20"/>
              </w:rPr>
            </w:pPr>
          </w:p>
        </w:tc>
      </w:tr>
      <w:tr w:rsidR="00D347EF" w14:paraId="1C8D5817" w14:textId="77777777" w:rsidTr="00D60243">
        <w:trPr>
          <w:trHeight w:val="635"/>
        </w:trPr>
        <w:tc>
          <w:tcPr>
            <w:tcW w:w="9753" w:type="dxa"/>
            <w:gridSpan w:val="5"/>
            <w:shd w:val="clear" w:color="auto" w:fill="auto"/>
          </w:tcPr>
          <w:p w14:paraId="1C12E950" w14:textId="63684A6E" w:rsidR="00D347EF" w:rsidRPr="003B16C5" w:rsidRDefault="00CC0CF1" w:rsidP="00D347EF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Is this 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self nomination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6D57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</w:t>
            </w:r>
            <w:r w:rsidR="00F505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89649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3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D57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No</w:t>
            </w:r>
            <w:r w:rsidR="00F505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7532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3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505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60E70" w14:paraId="226773BE" w14:textId="77777777" w:rsidTr="00842F86">
        <w:trPr>
          <w:trHeight w:val="162"/>
        </w:trPr>
        <w:tc>
          <w:tcPr>
            <w:tcW w:w="3248" w:type="dxa"/>
            <w:gridSpan w:val="2"/>
            <w:shd w:val="clear" w:color="auto" w:fill="D9D9D9" w:themeFill="background1" w:themeFillShade="D9"/>
          </w:tcPr>
          <w:p w14:paraId="2270FAEC" w14:textId="2D264E17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Department / School / Research Institute or Centre (if applicable)</w:t>
            </w:r>
          </w:p>
        </w:tc>
        <w:tc>
          <w:tcPr>
            <w:tcW w:w="6505" w:type="dxa"/>
            <w:gridSpan w:val="3"/>
            <w:shd w:val="clear" w:color="auto" w:fill="auto"/>
          </w:tcPr>
          <w:p w14:paraId="35E4B7AF" w14:textId="77777777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2A43B067" w14:textId="77777777" w:rsidTr="00842F86">
        <w:trPr>
          <w:trHeight w:val="162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0976B67E" w14:textId="0D7959FC" w:rsidR="00F05E25" w:rsidRPr="003B16C5" w:rsidRDefault="0077454E" w:rsidP="00D76713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Justification of Award</w:t>
            </w:r>
            <w:r w:rsidR="00160E70" w:rsidRPr="003B16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160E70" w:rsidRPr="003B16C5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Applicant to provide a maximum 500-word justification taking into consideration the criteria noted for the award.</w:t>
            </w:r>
          </w:p>
        </w:tc>
      </w:tr>
      <w:tr w:rsidR="00160E70" w14:paraId="08C552C0" w14:textId="77777777" w:rsidTr="00842F86">
        <w:trPr>
          <w:trHeight w:val="162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4A1E5590" w14:textId="4F24ED33" w:rsidR="00F05E25" w:rsidRPr="003B16C5" w:rsidRDefault="00160E70" w:rsidP="00F05E25">
            <w:pPr>
              <w:pStyle w:val="Header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Justification aligned with Criteria.</w:t>
            </w:r>
            <w:r w:rsidRPr="003B16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(500 words maximum)</w:t>
            </w:r>
          </w:p>
        </w:tc>
      </w:tr>
      <w:tr w:rsidR="003B16C5" w14:paraId="221BF8B8" w14:textId="77777777" w:rsidTr="7146489F">
        <w:trPr>
          <w:trHeight w:val="162"/>
        </w:trPr>
        <w:tc>
          <w:tcPr>
            <w:tcW w:w="9753" w:type="dxa"/>
            <w:gridSpan w:val="5"/>
            <w:shd w:val="clear" w:color="auto" w:fill="auto"/>
          </w:tcPr>
          <w:p w14:paraId="555E3803" w14:textId="77777777" w:rsidR="00EB69EF" w:rsidRDefault="00EB69EF" w:rsidP="00EB69EF">
            <w:pPr>
              <w:rPr>
                <w:rFonts w:ascii="Microsoft Sans Serif" w:hAnsi="Microsoft Sans Serif" w:cs="Microsoft Sans Serif"/>
                <w:b/>
                <w:bCs/>
                <w:szCs w:val="28"/>
              </w:rPr>
            </w:pPr>
          </w:p>
          <w:p w14:paraId="4690B0C8" w14:textId="673246DF" w:rsidR="00EB69EF" w:rsidRP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  <w:r w:rsidRPr="00EB69EF"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  <w:t xml:space="preserve">Evidence of a strong contribution and specific commitment to research culture, </w:t>
            </w:r>
            <w:r w:rsidRPr="00EB69EF"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  <w:shd w:val="clear" w:color="auto" w:fill="FFFFFF"/>
              </w:rPr>
              <w:t>and alignment with at least one priority culture area: collaboration, support and/or mentorship, openness and transparency, or inclusivity and diversity</w:t>
            </w:r>
            <w:r w:rsidRPr="00EB69EF"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  <w:t xml:space="preserve"> (70%)</w:t>
            </w:r>
          </w:p>
          <w:p w14:paraId="5BA9D33C" w14:textId="77777777" w:rsidR="00EB69EF" w:rsidRP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</w:p>
          <w:p w14:paraId="76A31ECE" w14:textId="77777777" w:rsidR="00EB69EF" w:rsidRP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</w:p>
          <w:p w14:paraId="71F7C650" w14:textId="4DAE5CB6" w:rsid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</w:p>
          <w:p w14:paraId="3527892F" w14:textId="48C6AC76" w:rsid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</w:p>
          <w:p w14:paraId="08D30349" w14:textId="77777777" w:rsidR="00EB69EF" w:rsidRP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</w:p>
          <w:p w14:paraId="1AF97876" w14:textId="3E19B425" w:rsidR="00EB69EF" w:rsidRPr="00EB69EF" w:rsidRDefault="00EB69EF" w:rsidP="00EB69EF">
            <w:pPr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</w:rPr>
            </w:pPr>
            <w:r w:rsidRPr="00EB69EF">
              <w:rPr>
                <w:rFonts w:ascii="Microsoft Sans Serif" w:hAnsi="Microsoft Sans Serif" w:cs="Microsoft Sans Serif"/>
                <w:i/>
                <w:color w:val="808080" w:themeColor="background1" w:themeShade="80"/>
                <w:szCs w:val="28"/>
                <w:shd w:val="clear" w:color="auto" w:fill="FFFFFF"/>
              </w:rPr>
              <w:t>Evidence of alignment to the research priorities of the University and Faculty (30%).</w:t>
            </w:r>
          </w:p>
          <w:p w14:paraId="4DC49D68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FE8922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78FE8A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346C83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F33061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D408F3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793E4B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736DB8" w14:textId="77777777" w:rsid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91BCFB" w14:textId="77777777" w:rsid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5CD9CA" w14:textId="5B44CDA3" w:rsidR="003B16C5" w:rsidRP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5E25" w14:paraId="7A33C4AD" w14:textId="77777777" w:rsidTr="7146489F">
        <w:trPr>
          <w:trHeight w:val="9554"/>
        </w:trPr>
        <w:tc>
          <w:tcPr>
            <w:tcW w:w="9753" w:type="dxa"/>
            <w:gridSpan w:val="5"/>
            <w:shd w:val="clear" w:color="auto" w:fill="auto"/>
          </w:tcPr>
          <w:p w14:paraId="409A4AC8" w14:textId="50699B7B" w:rsidR="00F05E25" w:rsidRDefault="00F05E25" w:rsidP="00160E70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6823BC03" w14:textId="77777777" w:rsidTr="00731A99">
        <w:trPr>
          <w:trHeight w:val="162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299C3180" w14:textId="1FF0C1A4" w:rsidR="00160E70" w:rsidRPr="00F05E25" w:rsidRDefault="004F321A" w:rsidP="00D76713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bCs/>
                <w:color w:val="000000" w:themeColor="text1"/>
              </w:rPr>
              <w:t>Nominator</w:t>
            </w:r>
            <w:r w:rsidR="00160E70" w:rsidRPr="00F05E25">
              <w:rPr>
                <w:rFonts w:ascii="Arial" w:hAnsi="Arial" w:cs="Arial"/>
                <w:b/>
                <w:bCs/>
                <w:color w:val="000000" w:themeColor="text1"/>
              </w:rPr>
              <w:t xml:space="preserve"> Details: </w:t>
            </w:r>
            <w:r w:rsidRPr="00F05E25">
              <w:rPr>
                <w:rFonts w:ascii="Arial" w:hAnsi="Arial" w:cs="Arial"/>
                <w:color w:val="000000" w:themeColor="text1"/>
              </w:rPr>
              <w:t>Nominators of applicants</w:t>
            </w:r>
            <w:r w:rsidR="00160E70" w:rsidRPr="00F05E25">
              <w:rPr>
                <w:rFonts w:ascii="Arial" w:hAnsi="Arial" w:cs="Arial"/>
                <w:color w:val="000000" w:themeColor="text1"/>
              </w:rPr>
              <w:t xml:space="preserve"> must be a member of UL staff</w:t>
            </w:r>
            <w:r w:rsidR="00D76713">
              <w:rPr>
                <w:rFonts w:ascii="Arial" w:hAnsi="Arial" w:cs="Arial"/>
                <w:color w:val="000000" w:themeColor="text1"/>
              </w:rPr>
              <w:t>.</w:t>
            </w:r>
            <w:r w:rsidR="00160E70" w:rsidRPr="00F05E2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60E70" w14:paraId="6D7F79C3" w14:textId="77777777" w:rsidTr="00A14D16">
        <w:trPr>
          <w:trHeight w:val="162"/>
        </w:trPr>
        <w:tc>
          <w:tcPr>
            <w:tcW w:w="5023" w:type="dxa"/>
            <w:gridSpan w:val="3"/>
            <w:shd w:val="clear" w:color="auto" w:fill="D9D9D9" w:themeFill="background1" w:themeFillShade="D9"/>
          </w:tcPr>
          <w:p w14:paraId="3DF0A7FD" w14:textId="657031F1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54697A23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1D79B969" w14:textId="77777777" w:rsidTr="00A14D16">
        <w:trPr>
          <w:trHeight w:val="162"/>
        </w:trPr>
        <w:tc>
          <w:tcPr>
            <w:tcW w:w="5023" w:type="dxa"/>
            <w:gridSpan w:val="3"/>
            <w:shd w:val="clear" w:color="auto" w:fill="D9D9D9" w:themeFill="background1" w:themeFillShade="D9"/>
          </w:tcPr>
          <w:p w14:paraId="4E6F2101" w14:textId="1C38DFE4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Position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18520440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07B306D7" w14:textId="77777777" w:rsidTr="00A14D16">
        <w:trPr>
          <w:trHeight w:val="162"/>
        </w:trPr>
        <w:tc>
          <w:tcPr>
            <w:tcW w:w="5023" w:type="dxa"/>
            <w:gridSpan w:val="3"/>
            <w:shd w:val="clear" w:color="auto" w:fill="D9D9D9" w:themeFill="background1" w:themeFillShade="D9"/>
          </w:tcPr>
          <w:p w14:paraId="61CAA06C" w14:textId="4CF1F289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Email address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357940AD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238E7D85" w14:textId="77777777" w:rsidTr="00A14D16">
        <w:trPr>
          <w:trHeight w:val="162"/>
        </w:trPr>
        <w:tc>
          <w:tcPr>
            <w:tcW w:w="5023" w:type="dxa"/>
            <w:gridSpan w:val="3"/>
            <w:shd w:val="clear" w:color="auto" w:fill="D9D9D9" w:themeFill="background1" w:themeFillShade="D9"/>
          </w:tcPr>
          <w:p w14:paraId="7A1A1F59" w14:textId="78F26142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 xml:space="preserve">Signature </w:t>
            </w:r>
            <w:r w:rsidRPr="00F05E25">
              <w:rPr>
                <w:rFonts w:ascii="Arial" w:hAnsi="Arial" w:cs="Arial"/>
                <w:i/>
                <w:color w:val="000000" w:themeColor="text1"/>
              </w:rPr>
              <w:t>(eSignatures are acceptable)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573190D7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1AF4AB24" w14:textId="77777777" w:rsidTr="00731A99">
        <w:trPr>
          <w:trHeight w:val="247"/>
        </w:trPr>
        <w:tc>
          <w:tcPr>
            <w:tcW w:w="9753" w:type="dxa"/>
            <w:gridSpan w:val="5"/>
            <w:shd w:val="clear" w:color="auto" w:fill="D9D9D9" w:themeFill="background1" w:themeFillShade="D9"/>
          </w:tcPr>
          <w:p w14:paraId="3833168B" w14:textId="532329C2" w:rsidR="00160E70" w:rsidRPr="00F05E25" w:rsidRDefault="004F321A" w:rsidP="004F321A">
            <w:pPr>
              <w:spacing w:after="120" w:line="360" w:lineRule="auto"/>
              <w:rPr>
                <w:rFonts w:ascii="Arial" w:hAnsi="Arial" w:cs="Arial"/>
              </w:rPr>
            </w:pPr>
            <w:r w:rsidRPr="00F05E25">
              <w:rPr>
                <w:rFonts w:ascii="Arial" w:hAnsi="Arial" w:cs="Arial"/>
                <w:b/>
                <w:bCs/>
              </w:rPr>
              <w:t xml:space="preserve">Submissions: </w:t>
            </w:r>
            <w:r w:rsidRPr="00F05E25">
              <w:rPr>
                <w:rFonts w:ascii="Arial" w:hAnsi="Arial" w:cs="Arial"/>
              </w:rPr>
              <w:t xml:space="preserve">Completed application forms are to be returned to </w:t>
            </w:r>
            <w:hyperlink r:id="rId11" w:history="1">
              <w:r w:rsidRPr="00F05E25">
                <w:rPr>
                  <w:rStyle w:val="Hyperlink"/>
                  <w:rFonts w:ascii="Arial" w:hAnsi="Arial" w:cs="Arial"/>
                </w:rPr>
                <w:t>adr.ehs@ul.ie</w:t>
              </w:r>
            </w:hyperlink>
            <w:r w:rsidRPr="00F05E25">
              <w:rPr>
                <w:rFonts w:ascii="Arial" w:hAnsi="Arial" w:cs="Arial"/>
              </w:rPr>
              <w:t xml:space="preserve"> by </w:t>
            </w:r>
            <w:r w:rsidRPr="00F05E25">
              <w:rPr>
                <w:rFonts w:ascii="Arial" w:hAnsi="Arial" w:cs="Arial"/>
                <w:b/>
              </w:rPr>
              <w:t xml:space="preserve">12pm </w:t>
            </w:r>
            <w:r w:rsidR="00DA5445">
              <w:rPr>
                <w:rFonts w:ascii="Arial" w:hAnsi="Arial" w:cs="Arial"/>
                <w:b/>
              </w:rPr>
              <w:t>Monday 24</w:t>
            </w:r>
            <w:r w:rsidR="00DA5445" w:rsidRPr="00DA5445">
              <w:rPr>
                <w:rFonts w:ascii="Arial" w:hAnsi="Arial" w:cs="Arial"/>
                <w:b/>
                <w:vertAlign w:val="superscript"/>
              </w:rPr>
              <w:t>th</w:t>
            </w:r>
            <w:r w:rsidR="00DA5445">
              <w:rPr>
                <w:rFonts w:ascii="Arial" w:hAnsi="Arial" w:cs="Arial"/>
                <w:b/>
              </w:rPr>
              <w:t xml:space="preserve"> March 2025</w:t>
            </w:r>
            <w:r w:rsidR="002F5E09" w:rsidRPr="002F5E09">
              <w:rPr>
                <w:rFonts w:ascii="Arial" w:hAnsi="Arial" w:cs="Arial"/>
              </w:rPr>
              <w:t>.</w:t>
            </w:r>
            <w:r w:rsidR="008E3A8F">
              <w:rPr>
                <w:rFonts w:ascii="Arial" w:hAnsi="Arial" w:cs="Arial"/>
              </w:rPr>
              <w:t xml:space="preserve"> </w:t>
            </w:r>
            <w:r w:rsidRPr="00F05E25">
              <w:rPr>
                <w:rFonts w:ascii="Arial" w:hAnsi="Arial" w:cs="Arial"/>
              </w:rPr>
              <w:t>Submissions that are not on the generic application form will not be considered.</w:t>
            </w:r>
          </w:p>
        </w:tc>
      </w:tr>
    </w:tbl>
    <w:p w14:paraId="21A69479" w14:textId="77777777" w:rsidR="00DD3761" w:rsidRPr="00AE2E36" w:rsidRDefault="00DD3761" w:rsidP="00BF24D4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sectPr w:rsidR="00DD3761" w:rsidRPr="00AE2E36" w:rsidSect="00DA2A1E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A6B7C" w14:textId="77777777" w:rsidR="00DA2A1E" w:rsidRDefault="00DA2A1E" w:rsidP="00D249B4">
      <w:pPr>
        <w:spacing w:after="0" w:line="240" w:lineRule="auto"/>
      </w:pPr>
      <w:r>
        <w:separator/>
      </w:r>
    </w:p>
  </w:endnote>
  <w:endnote w:type="continuationSeparator" w:id="0">
    <w:p w14:paraId="52D37300" w14:textId="77777777" w:rsidR="00DA2A1E" w:rsidRDefault="00DA2A1E" w:rsidP="00D249B4">
      <w:pPr>
        <w:spacing w:after="0" w:line="240" w:lineRule="auto"/>
      </w:pPr>
      <w:r>
        <w:continuationSeparator/>
      </w:r>
    </w:p>
  </w:endnote>
  <w:endnote w:type="continuationNotice" w:id="1">
    <w:p w14:paraId="4830C752" w14:textId="77777777" w:rsidR="00DA2A1E" w:rsidRDefault="00DA2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6D17" w14:textId="4BCE28D2" w:rsidR="001958C1" w:rsidRPr="00A424D5" w:rsidRDefault="000620EC" w:rsidP="001958C1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CB88" w14:textId="77777777" w:rsidR="00DA2A1E" w:rsidRDefault="00DA2A1E" w:rsidP="00D249B4">
      <w:pPr>
        <w:spacing w:after="0" w:line="240" w:lineRule="auto"/>
      </w:pPr>
      <w:r>
        <w:separator/>
      </w:r>
    </w:p>
  </w:footnote>
  <w:footnote w:type="continuationSeparator" w:id="0">
    <w:p w14:paraId="1C2D30AA" w14:textId="77777777" w:rsidR="00DA2A1E" w:rsidRDefault="00DA2A1E" w:rsidP="00D249B4">
      <w:pPr>
        <w:spacing w:after="0" w:line="240" w:lineRule="auto"/>
      </w:pPr>
      <w:r>
        <w:continuationSeparator/>
      </w:r>
    </w:p>
  </w:footnote>
  <w:footnote w:type="continuationNotice" w:id="1">
    <w:p w14:paraId="71F6B127" w14:textId="77777777" w:rsidR="00DA2A1E" w:rsidRDefault="00DA2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5DDF" w14:textId="16384E80" w:rsidR="00160E70" w:rsidRPr="00F745C3" w:rsidRDefault="00160E70" w:rsidP="00F745C3">
    <w:pPr>
      <w:shd w:val="clear" w:color="auto" w:fill="FFFFFF"/>
      <w:spacing w:after="0" w:line="240" w:lineRule="auto"/>
      <w:ind w:left="3600"/>
      <w:textAlignment w:val="baseline"/>
      <w:outlineLvl w:val="0"/>
      <w:rPr>
        <w:rFonts w:ascii="Arial" w:eastAsia="Times New Roman" w:hAnsi="Arial" w:cs="Arial"/>
        <w:bCs/>
        <w:color w:val="29303A"/>
        <w:kern w:val="36"/>
        <w:sz w:val="33"/>
        <w:szCs w:val="33"/>
        <w:lang w:eastAsia="en-IE"/>
      </w:rPr>
    </w:pPr>
  </w:p>
  <w:p w14:paraId="5FC5B24D" w14:textId="29C383CE" w:rsidR="00160E70" w:rsidRDefault="00160E70">
    <w:pPr>
      <w:pStyle w:val="Header"/>
    </w:pPr>
    <w:r w:rsidRPr="00CD24A8">
      <w:rPr>
        <w:noProof/>
        <w:lang w:eastAsia="ja-JP"/>
      </w:rPr>
      <w:drawing>
        <wp:inline distT="0" distB="0" distL="0" distR="0" wp14:anchorId="4CA43F57" wp14:editId="541ECDB6">
          <wp:extent cx="2691685" cy="845403"/>
          <wp:effectExtent l="0" t="0" r="0" b="0"/>
          <wp:docPr id="2" name="Picture 2" descr="M:\EHS Structured PhD Programme\2020-21\Admin_Gen\two_greens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EHS Structured PhD Programme\2020-21\Admin_Gen\two_greens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061" cy="86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4F46"/>
    <w:multiLevelType w:val="hybridMultilevel"/>
    <w:tmpl w:val="BC32585A"/>
    <w:lvl w:ilvl="0" w:tplc="C478A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ADF"/>
    <w:multiLevelType w:val="hybridMultilevel"/>
    <w:tmpl w:val="BB7E84E2"/>
    <w:lvl w:ilvl="0" w:tplc="75C2FEE2">
      <w:numFmt w:val="decimal"/>
      <w:lvlText w:val="2.%1"/>
      <w:lvlJc w:val="left"/>
      <w:pPr>
        <w:ind w:left="644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47FE3"/>
    <w:multiLevelType w:val="hybridMultilevel"/>
    <w:tmpl w:val="B2064394"/>
    <w:lvl w:ilvl="0" w:tplc="03BEF3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01F49"/>
    <w:multiLevelType w:val="hybridMultilevel"/>
    <w:tmpl w:val="86282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34F5"/>
    <w:multiLevelType w:val="hybridMultilevel"/>
    <w:tmpl w:val="C9DCB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2FC"/>
    <w:multiLevelType w:val="hybridMultilevel"/>
    <w:tmpl w:val="813C71BA"/>
    <w:lvl w:ilvl="0" w:tplc="832811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01A8"/>
    <w:multiLevelType w:val="hybridMultilevel"/>
    <w:tmpl w:val="7F3C86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B4339"/>
    <w:multiLevelType w:val="hybridMultilevel"/>
    <w:tmpl w:val="2B6056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6A18"/>
    <w:multiLevelType w:val="hybridMultilevel"/>
    <w:tmpl w:val="D3BC6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1AA2"/>
    <w:multiLevelType w:val="hybridMultilevel"/>
    <w:tmpl w:val="EEEC76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E4368"/>
    <w:multiLevelType w:val="multilevel"/>
    <w:tmpl w:val="DDC0D2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F63167"/>
    <w:multiLevelType w:val="multilevel"/>
    <w:tmpl w:val="3A424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9062D6C"/>
    <w:multiLevelType w:val="multilevel"/>
    <w:tmpl w:val="191A41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>
      <w:start w:val="1"/>
      <w:numFmt w:val="lowerRoman"/>
      <w:lvlText w:val="%3."/>
      <w:lvlJc w:val="right"/>
      <w:pPr>
        <w:ind w:left="1942" w:hanging="180"/>
      </w:pPr>
    </w:lvl>
    <w:lvl w:ilvl="3" w:tplc="1809000F">
      <w:start w:val="1"/>
      <w:numFmt w:val="decimal"/>
      <w:lvlText w:val="%4."/>
      <w:lvlJc w:val="left"/>
      <w:pPr>
        <w:ind w:left="2662" w:hanging="360"/>
      </w:pPr>
    </w:lvl>
    <w:lvl w:ilvl="4" w:tplc="18090019">
      <w:start w:val="1"/>
      <w:numFmt w:val="lowerLetter"/>
      <w:lvlText w:val="%5."/>
      <w:lvlJc w:val="left"/>
      <w:pPr>
        <w:ind w:left="3382" w:hanging="360"/>
      </w:pPr>
    </w:lvl>
    <w:lvl w:ilvl="5" w:tplc="1809001B">
      <w:start w:val="1"/>
      <w:numFmt w:val="lowerRoman"/>
      <w:lvlText w:val="%6."/>
      <w:lvlJc w:val="right"/>
      <w:pPr>
        <w:ind w:left="4102" w:hanging="180"/>
      </w:pPr>
    </w:lvl>
    <w:lvl w:ilvl="6" w:tplc="1809000F">
      <w:start w:val="1"/>
      <w:numFmt w:val="decimal"/>
      <w:lvlText w:val="%7."/>
      <w:lvlJc w:val="left"/>
      <w:pPr>
        <w:ind w:left="4822" w:hanging="360"/>
      </w:pPr>
    </w:lvl>
    <w:lvl w:ilvl="7" w:tplc="18090019">
      <w:start w:val="1"/>
      <w:numFmt w:val="lowerLetter"/>
      <w:lvlText w:val="%8."/>
      <w:lvlJc w:val="left"/>
      <w:pPr>
        <w:ind w:left="5542" w:hanging="360"/>
      </w:pPr>
    </w:lvl>
    <w:lvl w:ilvl="8" w:tplc="1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5246721">
    <w:abstractNumId w:val="7"/>
  </w:num>
  <w:num w:numId="2" w16cid:durableId="172691443">
    <w:abstractNumId w:val="8"/>
  </w:num>
  <w:num w:numId="3" w16cid:durableId="258294887">
    <w:abstractNumId w:val="4"/>
  </w:num>
  <w:num w:numId="4" w16cid:durableId="807162808">
    <w:abstractNumId w:val="10"/>
  </w:num>
  <w:num w:numId="5" w16cid:durableId="335962748">
    <w:abstractNumId w:val="12"/>
  </w:num>
  <w:num w:numId="6" w16cid:durableId="107086111">
    <w:abstractNumId w:val="1"/>
  </w:num>
  <w:num w:numId="7" w16cid:durableId="676613797">
    <w:abstractNumId w:val="11"/>
  </w:num>
  <w:num w:numId="8" w16cid:durableId="669795400">
    <w:abstractNumId w:val="6"/>
  </w:num>
  <w:num w:numId="9" w16cid:durableId="623737421">
    <w:abstractNumId w:val="3"/>
  </w:num>
  <w:num w:numId="10" w16cid:durableId="687490211">
    <w:abstractNumId w:val="0"/>
  </w:num>
  <w:num w:numId="11" w16cid:durableId="1315452992">
    <w:abstractNumId w:val="2"/>
  </w:num>
  <w:num w:numId="12" w16cid:durableId="849588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1017427">
    <w:abstractNumId w:val="5"/>
  </w:num>
  <w:num w:numId="14" w16cid:durableId="1377582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B4"/>
    <w:rsid w:val="0000290F"/>
    <w:rsid w:val="00014ABC"/>
    <w:rsid w:val="00035768"/>
    <w:rsid w:val="00040324"/>
    <w:rsid w:val="00045FDE"/>
    <w:rsid w:val="00050445"/>
    <w:rsid w:val="00052CB4"/>
    <w:rsid w:val="00055217"/>
    <w:rsid w:val="00056EE6"/>
    <w:rsid w:val="000620EC"/>
    <w:rsid w:val="00091010"/>
    <w:rsid w:val="000A79A7"/>
    <w:rsid w:val="000D23C8"/>
    <w:rsid w:val="000E262E"/>
    <w:rsid w:val="000E3350"/>
    <w:rsid w:val="000F2738"/>
    <w:rsid w:val="00104708"/>
    <w:rsid w:val="001455B6"/>
    <w:rsid w:val="00160E70"/>
    <w:rsid w:val="001641CD"/>
    <w:rsid w:val="001958C1"/>
    <w:rsid w:val="001A4C4D"/>
    <w:rsid w:val="001B2A13"/>
    <w:rsid w:val="001D6DC7"/>
    <w:rsid w:val="001E3648"/>
    <w:rsid w:val="00210D2E"/>
    <w:rsid w:val="002158DC"/>
    <w:rsid w:val="00240017"/>
    <w:rsid w:val="00246E26"/>
    <w:rsid w:val="00250A71"/>
    <w:rsid w:val="00252A15"/>
    <w:rsid w:val="0026188C"/>
    <w:rsid w:val="0026202B"/>
    <w:rsid w:val="0027189F"/>
    <w:rsid w:val="0027673D"/>
    <w:rsid w:val="002857CA"/>
    <w:rsid w:val="00296D2C"/>
    <w:rsid w:val="002A2E68"/>
    <w:rsid w:val="002A722A"/>
    <w:rsid w:val="002B54F4"/>
    <w:rsid w:val="002F5E09"/>
    <w:rsid w:val="003126F0"/>
    <w:rsid w:val="00316111"/>
    <w:rsid w:val="00322E02"/>
    <w:rsid w:val="00327A25"/>
    <w:rsid w:val="00344AC7"/>
    <w:rsid w:val="003457BB"/>
    <w:rsid w:val="003712FA"/>
    <w:rsid w:val="00372B38"/>
    <w:rsid w:val="00377679"/>
    <w:rsid w:val="00382E2C"/>
    <w:rsid w:val="003938D6"/>
    <w:rsid w:val="003A1695"/>
    <w:rsid w:val="003A7CEF"/>
    <w:rsid w:val="003B16C5"/>
    <w:rsid w:val="003B538B"/>
    <w:rsid w:val="003B6E60"/>
    <w:rsid w:val="003D2525"/>
    <w:rsid w:val="00406A41"/>
    <w:rsid w:val="004200CA"/>
    <w:rsid w:val="0044039D"/>
    <w:rsid w:val="00480DC7"/>
    <w:rsid w:val="00491C34"/>
    <w:rsid w:val="004A02F9"/>
    <w:rsid w:val="004A1A31"/>
    <w:rsid w:val="004B14F5"/>
    <w:rsid w:val="004D1DCE"/>
    <w:rsid w:val="004D21EE"/>
    <w:rsid w:val="004E231E"/>
    <w:rsid w:val="004F321A"/>
    <w:rsid w:val="00501F56"/>
    <w:rsid w:val="00506628"/>
    <w:rsid w:val="0051196F"/>
    <w:rsid w:val="00513712"/>
    <w:rsid w:val="005251F4"/>
    <w:rsid w:val="005257EF"/>
    <w:rsid w:val="005277C5"/>
    <w:rsid w:val="00545B58"/>
    <w:rsid w:val="00546B74"/>
    <w:rsid w:val="00563D98"/>
    <w:rsid w:val="00583F0C"/>
    <w:rsid w:val="005901F7"/>
    <w:rsid w:val="00591C7C"/>
    <w:rsid w:val="00593A74"/>
    <w:rsid w:val="005A14C7"/>
    <w:rsid w:val="005A5882"/>
    <w:rsid w:val="005B7C31"/>
    <w:rsid w:val="00600AC2"/>
    <w:rsid w:val="006014E2"/>
    <w:rsid w:val="006067F1"/>
    <w:rsid w:val="006115F1"/>
    <w:rsid w:val="00622E37"/>
    <w:rsid w:val="00640768"/>
    <w:rsid w:val="00650487"/>
    <w:rsid w:val="0065188E"/>
    <w:rsid w:val="0065219D"/>
    <w:rsid w:val="00657C0B"/>
    <w:rsid w:val="00673AAA"/>
    <w:rsid w:val="00676FA8"/>
    <w:rsid w:val="006A7200"/>
    <w:rsid w:val="006B0270"/>
    <w:rsid w:val="006D0F9B"/>
    <w:rsid w:val="006D244B"/>
    <w:rsid w:val="006D2AA4"/>
    <w:rsid w:val="006D4381"/>
    <w:rsid w:val="006D5776"/>
    <w:rsid w:val="006D66A1"/>
    <w:rsid w:val="006E5ED9"/>
    <w:rsid w:val="00724287"/>
    <w:rsid w:val="00730004"/>
    <w:rsid w:val="00731A99"/>
    <w:rsid w:val="00733DB7"/>
    <w:rsid w:val="00737224"/>
    <w:rsid w:val="00743DB7"/>
    <w:rsid w:val="00745620"/>
    <w:rsid w:val="00761766"/>
    <w:rsid w:val="0077454E"/>
    <w:rsid w:val="00787D91"/>
    <w:rsid w:val="007905CC"/>
    <w:rsid w:val="007917B9"/>
    <w:rsid w:val="007B2404"/>
    <w:rsid w:val="007B5842"/>
    <w:rsid w:val="007C5F51"/>
    <w:rsid w:val="007E310C"/>
    <w:rsid w:val="007F2A15"/>
    <w:rsid w:val="00800D33"/>
    <w:rsid w:val="008029F5"/>
    <w:rsid w:val="008058DE"/>
    <w:rsid w:val="008252FE"/>
    <w:rsid w:val="008268BF"/>
    <w:rsid w:val="00834A19"/>
    <w:rsid w:val="00842F86"/>
    <w:rsid w:val="008528B3"/>
    <w:rsid w:val="00874198"/>
    <w:rsid w:val="0087555C"/>
    <w:rsid w:val="008969FE"/>
    <w:rsid w:val="008B2098"/>
    <w:rsid w:val="008E3A8F"/>
    <w:rsid w:val="008F009B"/>
    <w:rsid w:val="008F279C"/>
    <w:rsid w:val="008F3247"/>
    <w:rsid w:val="009211B2"/>
    <w:rsid w:val="009409FF"/>
    <w:rsid w:val="00946E42"/>
    <w:rsid w:val="00952E64"/>
    <w:rsid w:val="00956531"/>
    <w:rsid w:val="00974E87"/>
    <w:rsid w:val="00983280"/>
    <w:rsid w:val="009943E9"/>
    <w:rsid w:val="009A2EAA"/>
    <w:rsid w:val="009A475C"/>
    <w:rsid w:val="009C3AF7"/>
    <w:rsid w:val="009C7A69"/>
    <w:rsid w:val="009D101F"/>
    <w:rsid w:val="009D7608"/>
    <w:rsid w:val="009F2FA8"/>
    <w:rsid w:val="009F3083"/>
    <w:rsid w:val="00A05F0C"/>
    <w:rsid w:val="00A07A8C"/>
    <w:rsid w:val="00A14D16"/>
    <w:rsid w:val="00A24E08"/>
    <w:rsid w:val="00A40A2F"/>
    <w:rsid w:val="00A40C57"/>
    <w:rsid w:val="00A424D5"/>
    <w:rsid w:val="00A452C6"/>
    <w:rsid w:val="00A467ED"/>
    <w:rsid w:val="00A64C27"/>
    <w:rsid w:val="00A715AB"/>
    <w:rsid w:val="00A82E77"/>
    <w:rsid w:val="00A83EEF"/>
    <w:rsid w:val="00A874FE"/>
    <w:rsid w:val="00A9032E"/>
    <w:rsid w:val="00AA31A2"/>
    <w:rsid w:val="00AC1197"/>
    <w:rsid w:val="00AD3EB9"/>
    <w:rsid w:val="00AD6ED5"/>
    <w:rsid w:val="00AE2E36"/>
    <w:rsid w:val="00AE4791"/>
    <w:rsid w:val="00B073C0"/>
    <w:rsid w:val="00B25AA2"/>
    <w:rsid w:val="00B27B4E"/>
    <w:rsid w:val="00B31907"/>
    <w:rsid w:val="00B55E8A"/>
    <w:rsid w:val="00B725E9"/>
    <w:rsid w:val="00B73EB3"/>
    <w:rsid w:val="00B81A28"/>
    <w:rsid w:val="00B82CED"/>
    <w:rsid w:val="00B91761"/>
    <w:rsid w:val="00B97AED"/>
    <w:rsid w:val="00BA4E26"/>
    <w:rsid w:val="00BA6FB5"/>
    <w:rsid w:val="00BC0657"/>
    <w:rsid w:val="00BD4AB2"/>
    <w:rsid w:val="00BF1AB3"/>
    <w:rsid w:val="00BF24D4"/>
    <w:rsid w:val="00BF42CF"/>
    <w:rsid w:val="00BF42EE"/>
    <w:rsid w:val="00C03B53"/>
    <w:rsid w:val="00C12F66"/>
    <w:rsid w:val="00C16903"/>
    <w:rsid w:val="00C32A5B"/>
    <w:rsid w:val="00C379B4"/>
    <w:rsid w:val="00C51CD7"/>
    <w:rsid w:val="00C736C9"/>
    <w:rsid w:val="00C84050"/>
    <w:rsid w:val="00C872A9"/>
    <w:rsid w:val="00C92D0D"/>
    <w:rsid w:val="00CA4F6A"/>
    <w:rsid w:val="00CA666B"/>
    <w:rsid w:val="00CC0CF1"/>
    <w:rsid w:val="00CC6219"/>
    <w:rsid w:val="00CD4283"/>
    <w:rsid w:val="00CF2D9E"/>
    <w:rsid w:val="00CF325C"/>
    <w:rsid w:val="00CF6CC5"/>
    <w:rsid w:val="00D03995"/>
    <w:rsid w:val="00D23016"/>
    <w:rsid w:val="00D249B4"/>
    <w:rsid w:val="00D347EF"/>
    <w:rsid w:val="00D44EA6"/>
    <w:rsid w:val="00D56FB1"/>
    <w:rsid w:val="00D76713"/>
    <w:rsid w:val="00DA2A1E"/>
    <w:rsid w:val="00DA540C"/>
    <w:rsid w:val="00DA5445"/>
    <w:rsid w:val="00DD2A97"/>
    <w:rsid w:val="00DD3761"/>
    <w:rsid w:val="00DD6E12"/>
    <w:rsid w:val="00DE08AF"/>
    <w:rsid w:val="00DE0D15"/>
    <w:rsid w:val="00DE1D54"/>
    <w:rsid w:val="00DE541E"/>
    <w:rsid w:val="00E131A2"/>
    <w:rsid w:val="00E27C7B"/>
    <w:rsid w:val="00E505F3"/>
    <w:rsid w:val="00E56385"/>
    <w:rsid w:val="00E64FAB"/>
    <w:rsid w:val="00E71798"/>
    <w:rsid w:val="00E802BC"/>
    <w:rsid w:val="00EB36A8"/>
    <w:rsid w:val="00EB69EF"/>
    <w:rsid w:val="00F05E25"/>
    <w:rsid w:val="00F131E3"/>
    <w:rsid w:val="00F1795C"/>
    <w:rsid w:val="00F23254"/>
    <w:rsid w:val="00F249E6"/>
    <w:rsid w:val="00F321D2"/>
    <w:rsid w:val="00F3644C"/>
    <w:rsid w:val="00F41BBE"/>
    <w:rsid w:val="00F44FBE"/>
    <w:rsid w:val="00F5053C"/>
    <w:rsid w:val="00F52956"/>
    <w:rsid w:val="00F56D36"/>
    <w:rsid w:val="00F647D1"/>
    <w:rsid w:val="00F67332"/>
    <w:rsid w:val="00F73830"/>
    <w:rsid w:val="00F745C3"/>
    <w:rsid w:val="00F81061"/>
    <w:rsid w:val="00F82A36"/>
    <w:rsid w:val="00F85CFB"/>
    <w:rsid w:val="00F90762"/>
    <w:rsid w:val="00F9249E"/>
    <w:rsid w:val="00FA52D0"/>
    <w:rsid w:val="00FB3EE8"/>
    <w:rsid w:val="00FE12B1"/>
    <w:rsid w:val="00FF175C"/>
    <w:rsid w:val="03E0234C"/>
    <w:rsid w:val="0A997496"/>
    <w:rsid w:val="0D7A38EC"/>
    <w:rsid w:val="12CEE3EE"/>
    <w:rsid w:val="1BF7C3C2"/>
    <w:rsid w:val="4075539D"/>
    <w:rsid w:val="4785888C"/>
    <w:rsid w:val="5032AE8D"/>
    <w:rsid w:val="5354EAAC"/>
    <w:rsid w:val="58DD109A"/>
    <w:rsid w:val="5CB235CD"/>
    <w:rsid w:val="69C2EA14"/>
    <w:rsid w:val="7146489F"/>
    <w:rsid w:val="7E3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D4E4"/>
  <w15:chartTrackingRefBased/>
  <w15:docId w15:val="{0F9F21B4-E700-4F26-A49B-571B85F0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0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B4"/>
  </w:style>
  <w:style w:type="paragraph" w:styleId="Footer">
    <w:name w:val="footer"/>
    <w:basedOn w:val="Normal"/>
    <w:link w:val="Foot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B4"/>
  </w:style>
  <w:style w:type="character" w:styleId="Hyperlink">
    <w:name w:val="Hyperlink"/>
    <w:basedOn w:val="DefaultParagraphFont"/>
    <w:uiPriority w:val="99"/>
    <w:unhideWhenUsed/>
    <w:rsid w:val="00B73E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22A"/>
    <w:pPr>
      <w:ind w:left="720"/>
      <w:contextualSpacing/>
    </w:pPr>
  </w:style>
  <w:style w:type="table" w:styleId="TableGrid">
    <w:name w:val="Table Grid"/>
    <w:basedOn w:val="TableNormal"/>
    <w:uiPriority w:val="59"/>
    <w:rsid w:val="009A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69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6A41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7F1"/>
    <w:pPr>
      <w:widowControl w:val="0"/>
      <w:autoSpaceDE w:val="0"/>
      <w:autoSpaceDN w:val="0"/>
      <w:spacing w:after="120" w:line="240" w:lineRule="auto"/>
      <w:ind w:left="220" w:right="170"/>
      <w:jc w:val="both"/>
    </w:pPr>
    <w:rPr>
      <w:rFonts w:eastAsia="Cambria" w:cs="Cambria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067F1"/>
    <w:rPr>
      <w:rFonts w:eastAsia="Cambria" w:cs="Cambria"/>
      <w:sz w:val="24"/>
      <w:szCs w:val="24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unhideWhenUsed/>
    <w:rsid w:val="006067F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IE" w:bidi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7F1"/>
    <w:rPr>
      <w:rFonts w:ascii="Cambria" w:eastAsia="Cambria" w:hAnsi="Cambria" w:cs="Cambria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067F1"/>
    <w:rPr>
      <w:vertAlign w:val="superscript"/>
    </w:rPr>
  </w:style>
  <w:style w:type="paragraph" w:styleId="Revision">
    <w:name w:val="Revision"/>
    <w:hidden/>
    <w:uiPriority w:val="99"/>
    <w:semiHidden/>
    <w:rsid w:val="006067F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1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766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016"/>
    <w:rPr>
      <w:color w:val="605E5C"/>
      <w:shd w:val="clear" w:color="auto" w:fill="E1DFDD"/>
    </w:rPr>
  </w:style>
  <w:style w:type="paragraph" w:customStyle="1" w:styleId="Checkbox">
    <w:name w:val="Checkbox"/>
    <w:basedOn w:val="Normal"/>
    <w:next w:val="Normal"/>
    <w:qFormat/>
    <w:rsid w:val="0073722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table" w:styleId="PlainTable3">
    <w:name w:val="Plain Table 3"/>
    <w:basedOn w:val="TableNormal"/>
    <w:uiPriority w:val="43"/>
    <w:rsid w:val="0073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37224"/>
    <w:rPr>
      <w:color w:val="808080"/>
    </w:rPr>
  </w:style>
  <w:style w:type="paragraph" w:styleId="NoSpacing">
    <w:name w:val="No Spacing"/>
    <w:uiPriority w:val="1"/>
    <w:qFormat/>
    <w:rsid w:val="007372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60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.ehs@ul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580E1C7917479805B1E190944C02" ma:contentTypeVersion="14" ma:contentTypeDescription="Create a new document." ma:contentTypeScope="" ma:versionID="851fbc987e3d7962bdcedce9f739d358">
  <xsd:schema xmlns:xsd="http://www.w3.org/2001/XMLSchema" xmlns:xs="http://www.w3.org/2001/XMLSchema" xmlns:p="http://schemas.microsoft.com/office/2006/metadata/properties" xmlns:ns2="c0b50ee8-afce-4067-8919-a0c98e2bcf43" xmlns:ns3="3228d872-91e0-4904-9041-df58e0ed5673" targetNamespace="http://schemas.microsoft.com/office/2006/metadata/properties" ma:root="true" ma:fieldsID="cd8b34620d363deb9c45d34672f29e26" ns2:_="" ns3:_="">
    <xsd:import namespace="c0b50ee8-afce-4067-8919-a0c98e2bcf43"/>
    <xsd:import namespace="3228d872-91e0-4904-9041-df58e0ed5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0ee8-afce-4067-8919-a0c98e2bc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d872-91e0-4904-9041-df58e0ed5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D02EF-7BAF-46E3-888E-A49282A52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19C37-1E1A-4344-BA1C-7803A212E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C54E2-782C-4AFD-B8AA-224D1897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50ee8-afce-4067-8919-a0c98e2bcf43"/>
    <ds:schemaRef ds:uri="3228d872-91e0-4904-9041-df58e0ed5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98A27-509D-4666-87CC-93531F453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Christine.Brennan</dc:creator>
  <cp:keywords/>
  <dc:description/>
  <cp:lastModifiedBy>Elaine.Moore</cp:lastModifiedBy>
  <cp:revision>5</cp:revision>
  <cp:lastPrinted>2020-01-23T11:28:00Z</cp:lastPrinted>
  <dcterms:created xsi:type="dcterms:W3CDTF">2024-02-27T12:42:00Z</dcterms:created>
  <dcterms:modified xsi:type="dcterms:W3CDTF">2025-02-17T15:34:00Z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0x0101003161580E1C7917479805B1E190944C02</vt:lpwstr>
  </property>
</Properties>
</file>