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24C" w14:textId="33E384A1" w:rsidR="00450381" w:rsidRDefault="002E6623" w:rsidP="002E6623">
      <w:pPr>
        <w:jc w:val="center"/>
      </w:pPr>
      <w:r>
        <w:rPr>
          <w:noProof/>
        </w:rPr>
        <w:drawing>
          <wp:inline distT="0" distB="0" distL="0" distR="0" wp14:anchorId="3A63E0C4" wp14:editId="6AA12A32">
            <wp:extent cx="3018433" cy="715169"/>
            <wp:effectExtent l="0" t="0" r="9525" b="0"/>
            <wp:docPr id="2" name="Picture 2" descr="C:\Users\StaffLoan\Desktop\Web\Clin Psy 202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433" cy="71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4588" w14:textId="1DA33D84" w:rsidR="002E6623" w:rsidRPr="002E6623" w:rsidRDefault="002E6623" w:rsidP="55AFA7BF">
      <w:pPr>
        <w:jc w:val="center"/>
        <w:rPr>
          <w:rFonts w:ascii="Roboto" w:eastAsia="Roboto" w:hAnsi="Roboto" w:cs="Roboto"/>
          <w:b/>
          <w:bCs/>
          <w:color w:val="00B050"/>
        </w:rPr>
      </w:pPr>
      <w:r w:rsidRPr="55AFA7BF">
        <w:rPr>
          <w:rFonts w:ascii="Roboto" w:eastAsia="Roboto" w:hAnsi="Roboto" w:cs="Roboto"/>
          <w:b/>
          <w:bCs/>
          <w:color w:val="00B050"/>
        </w:rPr>
        <w:t>C</w:t>
      </w:r>
      <w:r w:rsidRPr="55AFA7BF">
        <w:rPr>
          <w:rFonts w:ascii="Roboto" w:eastAsia="Roboto" w:hAnsi="Roboto" w:cs="Roboto"/>
          <w:b/>
          <w:bCs/>
          <w:color w:val="00B050"/>
          <w:sz w:val="24"/>
          <w:szCs w:val="24"/>
        </w:rPr>
        <w:t>linical Psychology Doctorate Programme</w:t>
      </w:r>
    </w:p>
    <w:p w14:paraId="0E1431B8" w14:textId="2EA2E1D1" w:rsidR="55AFA7BF" w:rsidRDefault="002E6623" w:rsidP="0F51FE11">
      <w:pPr>
        <w:ind w:left="2880" w:firstLine="720"/>
        <w:rPr>
          <w:i/>
          <w:iCs/>
          <w:u w:val="single"/>
        </w:rPr>
      </w:pPr>
      <w:r w:rsidRPr="0F51FE11">
        <w:rPr>
          <w:i/>
          <w:iCs/>
          <w:u w:val="single"/>
        </w:rPr>
        <w:t>FAQ’s - Frequently Asked Questions</w:t>
      </w:r>
    </w:p>
    <w:p w14:paraId="0641BA40" w14:textId="007B452A" w:rsidR="4DE8380D" w:rsidRDefault="4DE8380D" w:rsidP="0F51FE11">
      <w:pPr>
        <w:shd w:val="clear" w:color="auto" w:fill="FFFFFF" w:themeFill="background1"/>
        <w:spacing w:after="195"/>
        <w:rPr>
          <w:color w:val="231F20"/>
        </w:rPr>
      </w:pPr>
      <w:r w:rsidRPr="0F51FE11">
        <w:rPr>
          <w:color w:val="231F20"/>
        </w:rPr>
        <w:t>Please read all the information on this website and this FAQ section most queries are addressed here.</w:t>
      </w:r>
    </w:p>
    <w:p w14:paraId="27D3DBB5" w14:textId="2B460CF6" w:rsidR="38265B69" w:rsidRDefault="38265B69" w:rsidP="0F51FE11">
      <w:pPr>
        <w:spacing w:beforeAutospacing="1" w:after="150"/>
        <w:jc w:val="center"/>
        <w:rPr>
          <w:rStyle w:val="Strong"/>
          <w:color w:val="4471C4"/>
        </w:rPr>
      </w:pPr>
      <w:r w:rsidRPr="0F51FE11">
        <w:rPr>
          <w:rStyle w:val="Strong"/>
          <w:color w:val="4471C4"/>
        </w:rPr>
        <w:t>Am I eligible to apply for this programme?</w:t>
      </w:r>
    </w:p>
    <w:p w14:paraId="0B46A98E" w14:textId="75D06822" w:rsidR="38265B69" w:rsidRDefault="38265B69" w:rsidP="0F51FE11">
      <w:pPr>
        <w:spacing w:beforeAutospacing="1" w:after="150"/>
        <w:jc w:val="center"/>
        <w:rPr>
          <w:rStyle w:val="Strong"/>
        </w:rPr>
      </w:pPr>
      <w:r w:rsidRPr="0F51FE11">
        <w:rPr>
          <w:rStyle w:val="Strong"/>
          <w:b w:val="0"/>
          <w:bCs w:val="0"/>
        </w:rPr>
        <w:t>To be eligible to be considered for this pro</w:t>
      </w:r>
      <w:r w:rsidR="06890682" w:rsidRPr="0F51FE11">
        <w:rPr>
          <w:rStyle w:val="Strong"/>
          <w:b w:val="0"/>
          <w:bCs w:val="0"/>
        </w:rPr>
        <w:t>gr</w:t>
      </w:r>
      <w:r w:rsidRPr="0F51FE11">
        <w:rPr>
          <w:rStyle w:val="Strong"/>
          <w:b w:val="0"/>
          <w:bCs w:val="0"/>
        </w:rPr>
        <w:t xml:space="preserve">amme you </w:t>
      </w:r>
      <w:r w:rsidRPr="0F51FE11">
        <w:rPr>
          <w:rStyle w:val="Strong"/>
          <w:b w:val="0"/>
          <w:bCs w:val="0"/>
          <w:u w:val="single"/>
        </w:rPr>
        <w:t>must:</w:t>
      </w:r>
    </w:p>
    <w:p w14:paraId="64043CE4" w14:textId="32E4F3EC" w:rsidR="38265B69" w:rsidRDefault="38265B69" w:rsidP="0F51FE11">
      <w:pPr>
        <w:pStyle w:val="ListParagraph"/>
        <w:numPr>
          <w:ilvl w:val="0"/>
          <w:numId w:val="1"/>
        </w:numPr>
        <w:spacing w:beforeAutospacing="1" w:after="150"/>
        <w:jc w:val="center"/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Hold a primary degree in Psychology, that is recognised by The Psychological Society of Ireland (if your degree was </w:t>
      </w:r>
      <w:r w:rsidR="6CDF68ED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awarded</w:t>
      </w: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from an institution outside of the Republic of Irelan</w:t>
      </w:r>
      <w:r w:rsidR="4C4B073F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d, you </w:t>
      </w:r>
      <w:r w:rsidR="4C4B073F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  <w:u w:val="single"/>
        </w:rPr>
        <w:t>must</w:t>
      </w:r>
      <w:r w:rsidR="4C4B073F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</w:t>
      </w:r>
      <w:r w:rsidR="45109002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supply </w:t>
      </w:r>
      <w:r w:rsidR="4C4B073F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proof of recognition</w:t>
      </w:r>
      <w:r w:rsidR="125C9244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from PSI </w:t>
      </w:r>
      <w:r w:rsidR="6C2C8154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by the closing date for applications.</w:t>
      </w:r>
    </w:p>
    <w:p w14:paraId="08D4FBDA" w14:textId="551CF499" w:rsidR="6C2C8154" w:rsidRDefault="6C2C8154" w:rsidP="0F51FE11">
      <w:pPr>
        <w:pStyle w:val="ListParagraph"/>
        <w:numPr>
          <w:ilvl w:val="0"/>
          <w:numId w:val="1"/>
        </w:numPr>
        <w:spacing w:beforeAutospacing="1" w:after="150"/>
        <w:jc w:val="center"/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Your primary degree in Psychology must be at 2</w:t>
      </w: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  <w:vertAlign w:val="superscript"/>
        </w:rPr>
        <w:t>nd</w:t>
      </w: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class honours or higher.</w:t>
      </w:r>
    </w:p>
    <w:p w14:paraId="458D3ADC" w14:textId="2FE89F34" w:rsidR="6C2C8154" w:rsidRDefault="6C2C8154" w:rsidP="0F51FE11">
      <w:pPr>
        <w:pStyle w:val="ListParagraph"/>
        <w:numPr>
          <w:ilvl w:val="0"/>
          <w:numId w:val="1"/>
        </w:numPr>
        <w:spacing w:beforeAutospacing="1" w:after="150"/>
        <w:jc w:val="center"/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You </w:t>
      </w: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  <w:u w:val="single"/>
        </w:rPr>
        <w:t xml:space="preserve">must </w:t>
      </w:r>
      <w:r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be eligible to work in the Republic of Ireland </w:t>
      </w:r>
      <w:r w:rsidR="54E3D0F1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and supply proof of this</w:t>
      </w:r>
      <w:r w:rsidR="4F7E580E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, if you are not an EU citizen, </w:t>
      </w:r>
      <w:r w:rsidR="54E3D0F1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by closing date for </w:t>
      </w:r>
      <w:r w:rsidR="068A4314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applications</w:t>
      </w:r>
      <w:r w:rsidR="54E3D0F1" w:rsidRPr="0F51FE11">
        <w:rPr>
          <w:rStyle w:val="Strong"/>
          <w:rFonts w:asciiTheme="minorHAnsi" w:eastAsiaTheme="minorEastAsia" w:hAnsiTheme="minorHAnsi" w:cstheme="minorBidi"/>
          <w:b w:val="0"/>
          <w:bCs w:val="0"/>
          <w:sz w:val="22"/>
          <w:szCs w:val="22"/>
        </w:rPr>
        <w:t>.</w:t>
      </w:r>
    </w:p>
    <w:p w14:paraId="493E9635" w14:textId="56F24D34" w:rsidR="0F51FE11" w:rsidRDefault="0F51FE11" w:rsidP="0F51FE11">
      <w:pPr>
        <w:spacing w:beforeAutospacing="1" w:after="150"/>
        <w:jc w:val="center"/>
        <w:rPr>
          <w:rStyle w:val="Strong"/>
          <w:color w:val="4471C4"/>
        </w:rPr>
      </w:pPr>
    </w:p>
    <w:p w14:paraId="645467B9" w14:textId="77777777" w:rsidR="002E6623" w:rsidRPr="002E6623" w:rsidRDefault="002E6623" w:rsidP="55AFA7BF">
      <w:pPr>
        <w:spacing w:before="100" w:beforeAutospacing="1" w:after="150"/>
        <w:jc w:val="center"/>
        <w:rPr>
          <w:rStyle w:val="Strong"/>
          <w:color w:val="4472C4" w:themeColor="accent1"/>
        </w:rPr>
      </w:pPr>
      <w:r w:rsidRPr="0F51FE11">
        <w:rPr>
          <w:rStyle w:val="Strong"/>
          <w:color w:val="4471C4"/>
        </w:rPr>
        <w:t>To whom should I address my queries?</w:t>
      </w:r>
    </w:p>
    <w:p w14:paraId="1D3C3A5B" w14:textId="4E632EC1" w:rsidR="002E6623" w:rsidRPr="002E6623" w:rsidRDefault="002E6623" w:rsidP="55AFA7BF">
      <w:pPr>
        <w:rPr>
          <w:color w:val="231F20"/>
        </w:rPr>
      </w:pPr>
      <w:r w:rsidRPr="0F51FE11">
        <w:rPr>
          <w:color w:val="231F20"/>
        </w:rPr>
        <w:t xml:space="preserve">If you cannot find an answer to your query, please contact </w:t>
      </w:r>
      <w:r w:rsidR="2C8F86E4" w:rsidRPr="0F51FE11">
        <w:rPr>
          <w:color w:val="231F20"/>
        </w:rPr>
        <w:t>the programme</w:t>
      </w:r>
      <w:r w:rsidRPr="0F51FE11">
        <w:rPr>
          <w:color w:val="231F20"/>
        </w:rPr>
        <w:t xml:space="preserve"> administrator at </w:t>
      </w:r>
      <w:hyperlink r:id="rId9">
        <w:r w:rsidRPr="0F51FE11">
          <w:rPr>
            <w:rStyle w:val="Hyperlink"/>
          </w:rPr>
          <w:t>clinpsychadmin@ul.ie</w:t>
        </w:r>
      </w:hyperlink>
      <w:r w:rsidRPr="0F51FE11">
        <w:rPr>
          <w:color w:val="231F20"/>
        </w:rPr>
        <w:t xml:space="preserve"> </w:t>
      </w:r>
    </w:p>
    <w:p w14:paraId="35C255CD" w14:textId="2F8400E6" w:rsidR="5E9CF71C" w:rsidRDefault="5E9CF71C" w:rsidP="5E9CF71C">
      <w:pPr>
        <w:rPr>
          <w:color w:val="231F20"/>
        </w:rPr>
      </w:pPr>
    </w:p>
    <w:p w14:paraId="0F3EF4C2" w14:textId="77777777" w:rsidR="002E6623" w:rsidRPr="002E6623" w:rsidRDefault="002E6623" w:rsidP="55AFA7BF">
      <w:pPr>
        <w:spacing w:before="100" w:beforeAutospacing="1" w:after="150"/>
        <w:jc w:val="center"/>
        <w:rPr>
          <w:b/>
          <w:bCs/>
          <w:color w:val="4472C4" w:themeColor="accent1"/>
          <w:u w:val="single"/>
        </w:rPr>
      </w:pPr>
      <w:r w:rsidRPr="55AFA7BF">
        <w:rPr>
          <w:rStyle w:val="Strong"/>
          <w:color w:val="4472C4" w:themeColor="accent1"/>
        </w:rPr>
        <w:t>How many places are offered on the Programme?</w:t>
      </w:r>
    </w:p>
    <w:p w14:paraId="3D8D4279" w14:textId="7BB2C59D" w:rsidR="002E6623" w:rsidRDefault="002E6623" w:rsidP="0F51FE11">
      <w:pPr>
        <w:spacing w:beforeAutospacing="1" w:after="150"/>
        <w:jc w:val="both"/>
      </w:pPr>
      <w:r w:rsidRPr="0F51FE11">
        <w:t xml:space="preserve">This is a 3 Year full time professional doctoral training programme in </w:t>
      </w:r>
      <w:r w:rsidR="3666E7A9" w:rsidRPr="0F51FE11">
        <w:t>c</w:t>
      </w:r>
      <w:r w:rsidRPr="0F51FE11">
        <w:t xml:space="preserve">linical </w:t>
      </w:r>
      <w:r w:rsidR="1F93BFF2" w:rsidRPr="0F51FE11">
        <w:t>p</w:t>
      </w:r>
      <w:r w:rsidRPr="0F51FE11">
        <w:t>sychology</w:t>
      </w:r>
      <w:r w:rsidR="432345EA" w:rsidRPr="0F51FE11">
        <w:t xml:space="preserve"> with a median intake of 12 </w:t>
      </w:r>
      <w:r w:rsidR="66E097CC" w:rsidRPr="0F51FE11">
        <w:t>each year.</w:t>
      </w:r>
    </w:p>
    <w:p w14:paraId="6DB7E92A" w14:textId="4132DFA6" w:rsidR="0F51FE11" w:rsidRDefault="0F51FE11" w:rsidP="0F51FE11">
      <w:pPr>
        <w:spacing w:beforeAutospacing="1" w:after="150"/>
        <w:jc w:val="both"/>
      </w:pPr>
    </w:p>
    <w:p w14:paraId="125E36C1" w14:textId="17EAB0D7" w:rsidR="62B83A8A" w:rsidRDefault="62B83A8A" w:rsidP="0F51FE11">
      <w:pPr>
        <w:spacing w:beforeAutospacing="1" w:after="150"/>
        <w:ind w:left="2880" w:firstLine="720"/>
        <w:jc w:val="both"/>
        <w:rPr>
          <w:b/>
          <w:bCs/>
          <w:color w:val="2E74B5" w:themeColor="accent5" w:themeShade="BF"/>
        </w:rPr>
      </w:pPr>
      <w:r w:rsidRPr="0F51FE11">
        <w:rPr>
          <w:b/>
          <w:bCs/>
          <w:color w:val="2E74B5" w:themeColor="accent5" w:themeShade="BF"/>
        </w:rPr>
        <w:t>How will the selection process operate?</w:t>
      </w:r>
    </w:p>
    <w:p w14:paraId="282F155B" w14:textId="575A83BD" w:rsidR="002E6623" w:rsidRDefault="55995FBC" w:rsidP="0F51FE11">
      <w:pPr>
        <w:spacing w:beforeAutospacing="1" w:after="150"/>
        <w:jc w:val="both"/>
      </w:pPr>
      <w:r w:rsidRPr="0F51FE11">
        <w:t xml:space="preserve">The </w:t>
      </w:r>
      <w:r w:rsidR="002E6623" w:rsidRPr="0F51FE11">
        <w:t>U</w:t>
      </w:r>
      <w:r w:rsidR="49633738" w:rsidRPr="0F51FE11">
        <w:t xml:space="preserve">niversity of </w:t>
      </w:r>
      <w:r w:rsidR="002E6623" w:rsidRPr="0F51FE11">
        <w:t>L</w:t>
      </w:r>
      <w:r w:rsidR="27CFF5A2" w:rsidRPr="0F51FE11">
        <w:t xml:space="preserve">imerick </w:t>
      </w:r>
      <w:r w:rsidR="002E6623" w:rsidRPr="0F51FE11">
        <w:t xml:space="preserve">and </w:t>
      </w:r>
      <w:r w:rsidR="14FF97F1" w:rsidRPr="0F51FE11">
        <w:t xml:space="preserve">the University of Galway </w:t>
      </w:r>
      <w:r w:rsidR="002E6623" w:rsidRPr="0F51FE11">
        <w:t xml:space="preserve">will operate a joint competition selection and interview </w:t>
      </w:r>
      <w:r w:rsidR="584E7271" w:rsidRPr="0F51FE11">
        <w:t>process</w:t>
      </w:r>
      <w:r w:rsidR="49A0A33B" w:rsidRPr="0F51FE11">
        <w:t>.</w:t>
      </w:r>
      <w:r w:rsidR="002E6623" w:rsidRPr="0F51FE11">
        <w:t xml:space="preserve"> Whilst this will be a joint selection process, please note </w:t>
      </w:r>
      <w:r w:rsidR="002E6623" w:rsidRPr="0F51FE11">
        <w:rPr>
          <w:u w:val="single"/>
        </w:rPr>
        <w:t>applicants are required to apply separately to each course for which they wish to be considered</w:t>
      </w:r>
      <w:r w:rsidR="734398D1" w:rsidRPr="0F51FE11">
        <w:rPr>
          <w:u w:val="single"/>
        </w:rPr>
        <w:t>,</w:t>
      </w:r>
      <w:r w:rsidR="7081EE03" w:rsidRPr="0F51FE11">
        <w:rPr>
          <w:u w:val="single"/>
        </w:rPr>
        <w:t xml:space="preserve"> </w:t>
      </w:r>
      <w:r w:rsidR="7081EE03" w:rsidRPr="0F51FE11">
        <w:t>because your data must be protected by the two different universities</w:t>
      </w:r>
      <w:r w:rsidR="720C2A1C" w:rsidRPr="0F51FE11">
        <w:t xml:space="preserve"> under their own </w:t>
      </w:r>
      <w:bookmarkStart w:id="0" w:name="_Int_8VBDIqXm"/>
      <w:proofErr w:type="gramStart"/>
      <w:r w:rsidR="720C2A1C" w:rsidRPr="0F51FE11">
        <w:t>particular policies</w:t>
      </w:r>
      <w:bookmarkEnd w:id="0"/>
      <w:proofErr w:type="gramEnd"/>
      <w:r w:rsidR="720C2A1C" w:rsidRPr="0F51FE11">
        <w:t xml:space="preserve"> and procedures.</w:t>
      </w:r>
    </w:p>
    <w:p w14:paraId="44524BF0" w14:textId="0357A9C1" w:rsidR="55AFA7BF" w:rsidRDefault="55AFA7BF" w:rsidP="55AFA7BF">
      <w:pPr>
        <w:spacing w:beforeAutospacing="1" w:after="150"/>
        <w:jc w:val="both"/>
        <w:rPr>
          <w:u w:val="single"/>
        </w:rPr>
      </w:pPr>
    </w:p>
    <w:p w14:paraId="1ABA25F6" w14:textId="092115DF" w:rsidR="002E6623" w:rsidRPr="002E6623" w:rsidRDefault="002E6623" w:rsidP="55AFA7BF">
      <w:pPr>
        <w:spacing w:beforeAutospacing="1" w:after="150"/>
        <w:jc w:val="center"/>
        <w:rPr>
          <w:color w:val="4472C4" w:themeColor="accent1"/>
        </w:rPr>
      </w:pPr>
      <w:r w:rsidRPr="55AFA7BF">
        <w:rPr>
          <w:color w:val="4471C4"/>
        </w:rPr>
        <w:t>I</w:t>
      </w:r>
      <w:r w:rsidRPr="55AFA7BF">
        <w:rPr>
          <w:b/>
          <w:bCs/>
          <w:color w:val="4471C4"/>
        </w:rPr>
        <w:t>s the taught component of the doctorate programme offered at distance learning or via online?</w:t>
      </w:r>
    </w:p>
    <w:p w14:paraId="724F1360" w14:textId="48E21F7D" w:rsidR="002E6623" w:rsidRDefault="5508159C" w:rsidP="55AFA7BF">
      <w:pPr>
        <w:jc w:val="both"/>
      </w:pPr>
      <w:r w:rsidRPr="0F51FE11">
        <w:t xml:space="preserve">Almost </w:t>
      </w:r>
      <w:proofErr w:type="gramStart"/>
      <w:r w:rsidRPr="0F51FE11">
        <w:t>all of</w:t>
      </w:r>
      <w:proofErr w:type="gramEnd"/>
      <w:r w:rsidRPr="0F51FE11">
        <w:t xml:space="preserve"> the teaching component is in-person and onsite. As an employee of the funder</w:t>
      </w:r>
      <w:r w:rsidR="1C764335" w:rsidRPr="0F51FE11">
        <w:t xml:space="preserve"> (the HSE)</w:t>
      </w:r>
      <w:r w:rsidRPr="0F51FE11">
        <w:t xml:space="preserve">, attendance at your </w:t>
      </w:r>
      <w:r w:rsidR="3F24FC27" w:rsidRPr="0F51FE11">
        <w:t xml:space="preserve">designated </w:t>
      </w:r>
      <w:r w:rsidRPr="0F51FE11">
        <w:t>place of work will be mandatory</w:t>
      </w:r>
      <w:r w:rsidR="22F09E58" w:rsidRPr="0F51FE11">
        <w:t>,</w:t>
      </w:r>
      <w:r w:rsidR="238EB35B" w:rsidRPr="0F51FE11">
        <w:t xml:space="preserve"> </w:t>
      </w:r>
      <w:r w:rsidR="21989756" w:rsidRPr="0F51FE11">
        <w:t xml:space="preserve">and onsite in UL will be one of those designations. </w:t>
      </w:r>
      <w:r w:rsidR="002E6623" w:rsidRPr="0F51FE11">
        <w:t>Th</w:t>
      </w:r>
      <w:r w:rsidR="600B7CA9" w:rsidRPr="0F51FE11">
        <w:t>is</w:t>
      </w:r>
      <w:r w:rsidR="002E6623" w:rsidRPr="0F51FE11">
        <w:t xml:space="preserve"> requirement to be present on site </w:t>
      </w:r>
      <w:r w:rsidR="703367CE" w:rsidRPr="0F51FE11">
        <w:t xml:space="preserve">reflects the pedagogical model of the programme </w:t>
      </w:r>
      <w:r w:rsidR="002E6623" w:rsidRPr="0F51FE11">
        <w:t>as teaching takes several different forms not limited to didactic teaching.</w:t>
      </w:r>
    </w:p>
    <w:p w14:paraId="323FEEC3" w14:textId="67BA7BAE" w:rsidR="55AFA7BF" w:rsidRDefault="55AFA7BF" w:rsidP="55AFA7BF">
      <w:pPr>
        <w:jc w:val="both"/>
      </w:pPr>
    </w:p>
    <w:p w14:paraId="40C8B2B2" w14:textId="4CA1965B" w:rsidR="002E6623" w:rsidRPr="002E6623" w:rsidRDefault="002E6623" w:rsidP="55AFA7BF">
      <w:pPr>
        <w:spacing w:before="100" w:beforeAutospacing="1" w:after="150"/>
        <w:jc w:val="center"/>
        <w:rPr>
          <w:b/>
          <w:bCs/>
          <w:color w:val="4472C4" w:themeColor="accent1"/>
          <w:u w:val="single"/>
        </w:rPr>
      </w:pPr>
      <w:r w:rsidRPr="55AFA7BF">
        <w:rPr>
          <w:rStyle w:val="Strong"/>
          <w:color w:val="4472C4" w:themeColor="accent1"/>
        </w:rPr>
        <w:t>What is 'accreditation', and will the degree be accredited?</w:t>
      </w:r>
    </w:p>
    <w:p w14:paraId="221CAAD5" w14:textId="3347D499" w:rsidR="002E6623" w:rsidRPr="002E6623" w:rsidRDefault="002E6623" w:rsidP="55AFA7BF">
      <w:pPr>
        <w:rPr>
          <w:color w:val="565245"/>
        </w:rPr>
      </w:pPr>
      <w:r w:rsidRPr="0F51FE11">
        <w:rPr>
          <w:color w:val="565245"/>
        </w:rPr>
        <w:lastRenderedPageBreak/>
        <w:t xml:space="preserve">Accreditation is the official recognition of a degree by the professional psychological body in Ireland - the </w:t>
      </w:r>
      <w:hyperlink r:id="rId10">
        <w:r w:rsidRPr="0F51FE11">
          <w:rPr>
            <w:rStyle w:val="Hyperlink"/>
          </w:rPr>
          <w:t>Psychological Society of Ireland</w:t>
        </w:r>
      </w:hyperlink>
      <w:r w:rsidRPr="0F51FE11">
        <w:rPr>
          <w:color w:val="565245"/>
        </w:rPr>
        <w:t xml:space="preserve"> (PSI). All doctoral training programmes in clinical psychology must be accredited to allow you to pursue a career as a professional </w:t>
      </w:r>
      <w:r w:rsidR="74ED69AC" w:rsidRPr="0F51FE11">
        <w:rPr>
          <w:color w:val="565245"/>
        </w:rPr>
        <w:t>c</w:t>
      </w:r>
      <w:r w:rsidRPr="0F51FE11">
        <w:rPr>
          <w:color w:val="565245"/>
        </w:rPr>
        <w:t xml:space="preserve">linical </w:t>
      </w:r>
      <w:r w:rsidR="3B120A53" w:rsidRPr="0F51FE11">
        <w:rPr>
          <w:color w:val="565245"/>
        </w:rPr>
        <w:t>p</w:t>
      </w:r>
      <w:r w:rsidRPr="0F51FE11">
        <w:rPr>
          <w:color w:val="565245"/>
        </w:rPr>
        <w:t>sychologist</w:t>
      </w:r>
      <w:r w:rsidR="08154B04" w:rsidRPr="0F51FE11">
        <w:rPr>
          <w:color w:val="565245"/>
        </w:rPr>
        <w:t xml:space="preserve"> in Ireland.</w:t>
      </w:r>
      <w:r w:rsidRPr="0F51FE11">
        <w:rPr>
          <w:color w:val="565245"/>
        </w:rPr>
        <w:t xml:space="preserve"> </w:t>
      </w:r>
    </w:p>
    <w:p w14:paraId="6E7C391E" w14:textId="2FA6E485" w:rsidR="002E6623" w:rsidRPr="002E6623" w:rsidRDefault="002E6623" w:rsidP="55AFA7BF">
      <w:pPr>
        <w:rPr>
          <w:color w:val="565245"/>
        </w:rPr>
      </w:pPr>
      <w:r w:rsidRPr="55AFA7BF">
        <w:rPr>
          <w:color w:val="565245"/>
        </w:rPr>
        <w:t>UL Clinical Psychology Doctorate Programme is fully accredited by the PSI.</w:t>
      </w:r>
    </w:p>
    <w:p w14:paraId="4C49DEBB" w14:textId="4844FCAE" w:rsidR="55AFA7BF" w:rsidRDefault="55AFA7BF" w:rsidP="55AFA7BF">
      <w:pPr>
        <w:rPr>
          <w:color w:val="565245"/>
        </w:rPr>
      </w:pPr>
    </w:p>
    <w:p w14:paraId="60B68DFE" w14:textId="68FC77D4" w:rsidR="0F51FE11" w:rsidRDefault="0F51FE11" w:rsidP="0F51FE11">
      <w:pPr>
        <w:spacing w:beforeAutospacing="1" w:after="150"/>
        <w:jc w:val="center"/>
        <w:rPr>
          <w:rStyle w:val="Strong"/>
          <w:color w:val="4471C4"/>
        </w:rPr>
      </w:pPr>
    </w:p>
    <w:p w14:paraId="4BF3658B" w14:textId="0AAB359E" w:rsidR="0F51FE11" w:rsidRDefault="0F51FE11" w:rsidP="0F51FE11">
      <w:pPr>
        <w:spacing w:beforeAutospacing="1" w:after="150"/>
        <w:jc w:val="center"/>
        <w:rPr>
          <w:rStyle w:val="Strong"/>
          <w:color w:val="4471C4"/>
        </w:rPr>
      </w:pPr>
    </w:p>
    <w:p w14:paraId="3039C68F" w14:textId="0518AB63" w:rsidR="002E6623" w:rsidRPr="002E6623" w:rsidRDefault="002E6623" w:rsidP="55AFA7BF">
      <w:pPr>
        <w:spacing w:before="100" w:beforeAutospacing="1" w:after="150"/>
        <w:jc w:val="center"/>
        <w:rPr>
          <w:rStyle w:val="Strong"/>
          <w:color w:val="4472C4" w:themeColor="accent1"/>
        </w:rPr>
      </w:pPr>
      <w:r w:rsidRPr="0F51FE11">
        <w:rPr>
          <w:rStyle w:val="Strong"/>
          <w:color w:val="4471C4"/>
        </w:rPr>
        <w:t xml:space="preserve">What academic qualifications do I need </w:t>
      </w:r>
      <w:r w:rsidR="1B819A61" w:rsidRPr="0F51FE11">
        <w:rPr>
          <w:rStyle w:val="Strong"/>
          <w:color w:val="4471C4"/>
        </w:rPr>
        <w:t>to hold</w:t>
      </w:r>
      <w:r w:rsidRPr="0F51FE11">
        <w:rPr>
          <w:rStyle w:val="Strong"/>
          <w:color w:val="4471C4"/>
        </w:rPr>
        <w:t xml:space="preserve"> for an application to be considered?</w:t>
      </w:r>
    </w:p>
    <w:p w14:paraId="33832348" w14:textId="77777777" w:rsidR="002E6623" w:rsidRPr="002E6623" w:rsidRDefault="002E6623" w:rsidP="55AFA7BF">
      <w:pPr>
        <w:spacing w:before="100" w:beforeAutospacing="1" w:after="150"/>
        <w:jc w:val="both"/>
        <w:rPr>
          <w:rStyle w:val="Strong"/>
          <w:b w:val="0"/>
          <w:bCs w:val="0"/>
        </w:rPr>
      </w:pPr>
      <w:r w:rsidRPr="55AFA7BF">
        <w:rPr>
          <w:rStyle w:val="Strong"/>
          <w:b w:val="0"/>
          <w:bCs w:val="0"/>
        </w:rPr>
        <w:t xml:space="preserve">Based upon current criteria, at the time of application </w:t>
      </w:r>
      <w:r w:rsidRPr="55AFA7BF">
        <w:t xml:space="preserve">applicants must </w:t>
      </w:r>
      <w:r w:rsidRPr="55AFA7BF">
        <w:rPr>
          <w:rStyle w:val="Strong"/>
          <w:b w:val="0"/>
          <w:bCs w:val="0"/>
        </w:rPr>
        <w:t xml:space="preserve">hold a primary degree in psychology or a postgraduate diploma in psychology recognised by the PSI as conferring eligibility for graduate membership of the Society. </w:t>
      </w:r>
    </w:p>
    <w:p w14:paraId="48ED57FF" w14:textId="5E1053F7" w:rsidR="002E6623" w:rsidRPr="002E6623" w:rsidRDefault="512B643B" w:rsidP="55AFA7BF">
      <w:pPr>
        <w:spacing w:before="100" w:beforeAutospacing="1" w:after="150"/>
        <w:jc w:val="both"/>
        <w:rPr>
          <w:rStyle w:val="Strong"/>
          <w:b w:val="0"/>
          <w:bCs w:val="0"/>
        </w:rPr>
      </w:pPr>
      <w:r w:rsidRPr="0F51FE11">
        <w:rPr>
          <w:rStyle w:val="Strong"/>
          <w:b w:val="0"/>
          <w:bCs w:val="0"/>
        </w:rPr>
        <w:t>T</w:t>
      </w:r>
      <w:r w:rsidR="002E6623" w:rsidRPr="0F51FE11">
        <w:rPr>
          <w:rStyle w:val="Strong"/>
          <w:b w:val="0"/>
          <w:bCs w:val="0"/>
        </w:rPr>
        <w:t xml:space="preserve">he degree must be at least at upper second-class honours level. Applicants who have a 2.2 degree in psychology and a recognised postgraduate qualification in psychology at </w:t>
      </w:r>
      <w:bookmarkStart w:id="1" w:name="_Int_FAMY5QEu"/>
      <w:proofErr w:type="gramStart"/>
      <w:r w:rsidR="002E6623" w:rsidRPr="0F51FE11">
        <w:rPr>
          <w:rStyle w:val="Strong"/>
          <w:b w:val="0"/>
          <w:bCs w:val="0"/>
        </w:rPr>
        <w:t>Masters</w:t>
      </w:r>
      <w:bookmarkEnd w:id="1"/>
      <w:proofErr w:type="gramEnd"/>
      <w:r w:rsidR="002E6623" w:rsidRPr="0F51FE11">
        <w:rPr>
          <w:rStyle w:val="Strong"/>
          <w:b w:val="0"/>
          <w:bCs w:val="0"/>
        </w:rPr>
        <w:t xml:space="preserve"> Level or higher may be considered for interview. </w:t>
      </w:r>
    </w:p>
    <w:p w14:paraId="7C3D01B6" w14:textId="41D09F7E" w:rsidR="002E6623" w:rsidRDefault="002E6623" w:rsidP="0F51FE11">
      <w:pPr>
        <w:shd w:val="clear" w:color="auto" w:fill="FFFFFF" w:themeFill="background1"/>
        <w:spacing w:after="195"/>
        <w:jc w:val="both"/>
        <w:rPr>
          <w:color w:val="231F20"/>
          <w:lang w:val="en-GB"/>
        </w:rPr>
      </w:pPr>
      <w:r w:rsidRPr="0F51FE11">
        <w:rPr>
          <w:color w:val="231F20"/>
          <w:lang w:val="en-GB"/>
        </w:rPr>
        <w:t xml:space="preserve">If your qualification </w:t>
      </w:r>
      <w:r w:rsidR="6111E14A" w:rsidRPr="0F51FE11">
        <w:rPr>
          <w:color w:val="231F20"/>
          <w:lang w:val="en-GB"/>
        </w:rPr>
        <w:t xml:space="preserve">is </w:t>
      </w:r>
      <w:r w:rsidRPr="0F51FE11">
        <w:rPr>
          <w:color w:val="231F20"/>
          <w:lang w:val="en-GB"/>
        </w:rPr>
        <w:t xml:space="preserve">not from the Republic of Ireland or the </w:t>
      </w:r>
      <w:proofErr w:type="gramStart"/>
      <w:r w:rsidRPr="0F51FE11">
        <w:rPr>
          <w:color w:val="231F20"/>
          <w:lang w:val="en-GB"/>
        </w:rPr>
        <w:t>UK</w:t>
      </w:r>
      <w:proofErr w:type="gramEnd"/>
      <w:r w:rsidRPr="0F51FE11">
        <w:rPr>
          <w:color w:val="231F20"/>
          <w:lang w:val="en-GB"/>
        </w:rPr>
        <w:t xml:space="preserve"> you need to have </w:t>
      </w:r>
      <w:r w:rsidR="4F1C564C" w:rsidRPr="0F51FE11">
        <w:rPr>
          <w:color w:val="231F20"/>
          <w:lang w:val="en-GB"/>
        </w:rPr>
        <w:t>written proof from</w:t>
      </w:r>
      <w:r w:rsidRPr="0F51FE11">
        <w:rPr>
          <w:color w:val="231F20"/>
          <w:lang w:val="en-GB"/>
        </w:rPr>
        <w:t xml:space="preserve"> PSI </w:t>
      </w:r>
      <w:r w:rsidR="54785A38" w:rsidRPr="0F51FE11">
        <w:rPr>
          <w:color w:val="231F20"/>
          <w:lang w:val="en-GB"/>
        </w:rPr>
        <w:t>that you are eligible to apply for graduate membership of PSI.</w:t>
      </w:r>
    </w:p>
    <w:p w14:paraId="789FB676" w14:textId="77777777" w:rsidR="002E6623" w:rsidRDefault="00766FC7" w:rsidP="55AFA7BF">
      <w:pPr>
        <w:spacing w:after="195"/>
        <w:jc w:val="both"/>
        <w:rPr>
          <w:u w:val="single"/>
          <w:lang w:val="en-GB"/>
        </w:rPr>
      </w:pPr>
      <w:hyperlink r:id="rId11">
        <w:r w:rsidR="002E6623" w:rsidRPr="55AFA7BF">
          <w:rPr>
            <w:rStyle w:val="Hyperlink"/>
            <w:color w:val="auto"/>
            <w:lang w:val="en-GB"/>
          </w:rPr>
          <w:t>Please contact the PSI for information on how to establish this</w:t>
        </w:r>
      </w:hyperlink>
      <w:r w:rsidR="002E6623" w:rsidRPr="55AFA7BF">
        <w:rPr>
          <w:u w:val="single"/>
          <w:lang w:val="en-GB"/>
        </w:rPr>
        <w:t>.</w:t>
      </w:r>
    </w:p>
    <w:p w14:paraId="3B3A54AC" w14:textId="6C1DD826" w:rsidR="55AFA7BF" w:rsidRDefault="55AFA7BF" w:rsidP="55AFA7BF">
      <w:pPr>
        <w:spacing w:after="195"/>
        <w:jc w:val="both"/>
        <w:rPr>
          <w:u w:val="single"/>
          <w:lang w:val="en-GB"/>
        </w:rPr>
      </w:pPr>
    </w:p>
    <w:p w14:paraId="72E32675" w14:textId="175EDBED" w:rsidR="5E9CF71C" w:rsidRDefault="5E9CF71C" w:rsidP="5E9CF71C">
      <w:pPr>
        <w:spacing w:after="195"/>
        <w:jc w:val="both"/>
        <w:rPr>
          <w:u w:val="single"/>
          <w:lang w:val="en-GB"/>
        </w:rPr>
      </w:pPr>
    </w:p>
    <w:p w14:paraId="2D8C8FF7" w14:textId="32CAC3EB" w:rsidR="00445F4C" w:rsidRPr="00445F4C" w:rsidRDefault="00445F4C" w:rsidP="55AFA7BF">
      <w:pPr>
        <w:spacing w:before="100" w:beforeAutospacing="1" w:after="150"/>
        <w:jc w:val="center"/>
        <w:rPr>
          <w:rStyle w:val="Strong"/>
          <w:color w:val="4472C4" w:themeColor="accent1"/>
        </w:rPr>
      </w:pPr>
      <w:r w:rsidRPr="0F51FE11">
        <w:rPr>
          <w:rStyle w:val="Strong"/>
          <w:color w:val="4471C4"/>
        </w:rPr>
        <w:t xml:space="preserve">Other than academic qualifications, do I need to meet any other criteria to </w:t>
      </w:r>
      <w:r w:rsidR="6134813A" w:rsidRPr="0F51FE11">
        <w:rPr>
          <w:rStyle w:val="Strong"/>
          <w:color w:val="4471C4"/>
        </w:rPr>
        <w:t>be considered for the programme</w:t>
      </w:r>
      <w:r w:rsidRPr="0F51FE11">
        <w:rPr>
          <w:rStyle w:val="Strong"/>
          <w:color w:val="4471C4"/>
        </w:rPr>
        <w:t>?</w:t>
      </w:r>
    </w:p>
    <w:p w14:paraId="7BF6F5C4" w14:textId="51A41AF3" w:rsidR="00445F4C" w:rsidRPr="00445F4C" w:rsidRDefault="00445F4C" w:rsidP="55AFA7BF">
      <w:pPr>
        <w:spacing w:after="195"/>
        <w:rPr>
          <w:rStyle w:val="Strong"/>
          <w:b w:val="0"/>
          <w:bCs w:val="0"/>
          <w:u w:val="single"/>
        </w:rPr>
      </w:pPr>
      <w:r w:rsidRPr="0F51FE11">
        <w:rPr>
          <w:rStyle w:val="Strong"/>
          <w:b w:val="0"/>
          <w:bCs w:val="0"/>
        </w:rPr>
        <w:t xml:space="preserve">Yes. Practical and/or Research experience relevant to clinical psychology is also required. It is expected that this experience totals a minimum of 12 months at the time of applying. Please note, </w:t>
      </w:r>
      <w:r w:rsidRPr="0F51FE11">
        <w:rPr>
          <w:rStyle w:val="Strong"/>
          <w:b w:val="0"/>
          <w:bCs w:val="0"/>
          <w:u w:val="single"/>
        </w:rPr>
        <w:t xml:space="preserve">applications can only be </w:t>
      </w:r>
      <w:r w:rsidR="0FCC25F1" w:rsidRPr="0F51FE11">
        <w:rPr>
          <w:rStyle w:val="Strong"/>
          <w:b w:val="0"/>
          <w:bCs w:val="0"/>
          <w:u w:val="single"/>
        </w:rPr>
        <w:t>consider</w:t>
      </w:r>
      <w:r w:rsidRPr="0F51FE11">
        <w:rPr>
          <w:rStyle w:val="Strong"/>
          <w:b w:val="0"/>
          <w:bCs w:val="0"/>
          <w:u w:val="single"/>
        </w:rPr>
        <w:t xml:space="preserve">ed from applicants </w:t>
      </w:r>
      <w:r w:rsidR="7B7E29B9" w:rsidRPr="0F51FE11">
        <w:rPr>
          <w:rStyle w:val="Strong"/>
          <w:b w:val="0"/>
          <w:bCs w:val="0"/>
          <w:u w:val="single"/>
        </w:rPr>
        <w:t>eligible to work in the Republic of Ireland</w:t>
      </w:r>
      <w:r w:rsidR="00E62158" w:rsidRPr="0F51FE11">
        <w:rPr>
          <w:rStyle w:val="Strong"/>
          <w:b w:val="0"/>
          <w:bCs w:val="0"/>
          <w:u w:val="single"/>
        </w:rPr>
        <w:t>.</w:t>
      </w:r>
    </w:p>
    <w:p w14:paraId="0DFC3D9F" w14:textId="381C3F2A" w:rsidR="55AFA7BF" w:rsidRDefault="55AFA7BF" w:rsidP="55AFA7BF">
      <w:pPr>
        <w:spacing w:after="195"/>
        <w:rPr>
          <w:rStyle w:val="Strong"/>
          <w:b w:val="0"/>
          <w:bCs w:val="0"/>
          <w:u w:val="single"/>
        </w:rPr>
      </w:pPr>
    </w:p>
    <w:p w14:paraId="0A0F7C6D" w14:textId="58D7C2E0" w:rsidR="00445F4C" w:rsidRPr="00445F4C" w:rsidRDefault="00445F4C" w:rsidP="55AFA7BF">
      <w:pPr>
        <w:jc w:val="center"/>
        <w:rPr>
          <w:b/>
          <w:bCs/>
          <w:color w:val="4472C4" w:themeColor="accent1"/>
        </w:rPr>
      </w:pPr>
      <w:r w:rsidRPr="55AFA7BF">
        <w:rPr>
          <w:b/>
          <w:bCs/>
          <w:color w:val="4472C4" w:themeColor="accent1"/>
        </w:rPr>
        <w:t>What do I need to include with my application:</w:t>
      </w:r>
    </w:p>
    <w:p w14:paraId="0F250B30" w14:textId="77777777" w:rsidR="00445F4C" w:rsidRPr="00E62158" w:rsidRDefault="00445F4C" w:rsidP="55AFA7BF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color w:val="000000" w:themeColor="text1"/>
          <w:u w:val="double"/>
        </w:rPr>
      </w:pPr>
      <w:r w:rsidRPr="55AFA7B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Qualification transcripts and certificates. If your qualifications have been obtained in a country where English is not the official language additional documentation must be provided (English translation of your qualification(s)/transcripts and English language Competency Certificate). </w:t>
      </w:r>
    </w:p>
    <w:p w14:paraId="1B2ADCA6" w14:textId="38251197" w:rsidR="00445F4C" w:rsidRPr="00E62158" w:rsidRDefault="00445F4C" w:rsidP="55AFA7BF">
      <w:pPr>
        <w:ind w:firstLine="720"/>
        <w:jc w:val="both"/>
        <w:rPr>
          <w:color w:val="000000" w:themeColor="text1"/>
          <w:sz w:val="24"/>
          <w:szCs w:val="24"/>
          <w:u w:val="single"/>
        </w:rPr>
      </w:pPr>
      <w:r w:rsidRPr="3EC27AFD">
        <w:rPr>
          <w:color w:val="000000" w:themeColor="text1"/>
        </w:rPr>
        <w:t xml:space="preserve">Marked: </w:t>
      </w:r>
      <w:r w:rsidRPr="3EC27AFD">
        <w:rPr>
          <w:color w:val="000000" w:themeColor="text1"/>
          <w:u w:val="single"/>
        </w:rPr>
        <w:t>202</w:t>
      </w:r>
      <w:r w:rsidR="64A1956D" w:rsidRPr="3EC27AFD">
        <w:rPr>
          <w:color w:val="000000" w:themeColor="text1"/>
          <w:u w:val="single"/>
        </w:rPr>
        <w:t>5</w:t>
      </w:r>
      <w:r w:rsidRPr="3EC27AFD">
        <w:rPr>
          <w:color w:val="000000" w:themeColor="text1"/>
          <w:u w:val="single"/>
        </w:rPr>
        <w:t xml:space="preserve"> Application Qualifications</w:t>
      </w:r>
    </w:p>
    <w:p w14:paraId="565F8639" w14:textId="07ECDBD2" w:rsidR="00445F4C" w:rsidRPr="00E62158" w:rsidRDefault="00445F4C" w:rsidP="55AFA7BF">
      <w:pPr>
        <w:pStyle w:val="ListParagraph"/>
        <w:numPr>
          <w:ilvl w:val="0"/>
          <w:numId w:val="2"/>
        </w:numPr>
        <w:spacing w:after="100" w:afterAutospacing="1"/>
        <w:rPr>
          <w:rFonts w:asciiTheme="minorHAnsi" w:eastAsiaTheme="minorEastAsia" w:hAnsiTheme="minorHAnsi" w:cstheme="minorBidi"/>
          <w:color w:val="000000"/>
        </w:rPr>
      </w:pP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 copy of your birth certificate/passport. Marked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: 202</w:t>
      </w:r>
      <w:r w:rsidR="3693298B"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5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Application Birth Certificate/Passport</w:t>
      </w:r>
    </w:p>
    <w:p w14:paraId="20E39305" w14:textId="634B4229" w:rsidR="55AFA7BF" w:rsidRDefault="55AFA7BF" w:rsidP="55AFA7BF">
      <w:pPr>
        <w:spacing w:afterAutospacing="1"/>
        <w:rPr>
          <w:color w:val="000000" w:themeColor="text1"/>
          <w:sz w:val="24"/>
          <w:szCs w:val="24"/>
        </w:rPr>
      </w:pPr>
    </w:p>
    <w:p w14:paraId="29AD2235" w14:textId="5458F572" w:rsidR="00445F4C" w:rsidRPr="00E62158" w:rsidRDefault="00445F4C" w:rsidP="55AFA7BF">
      <w:pPr>
        <w:pStyle w:val="ListParagraph"/>
        <w:numPr>
          <w:ilvl w:val="0"/>
          <w:numId w:val="2"/>
        </w:numPr>
        <w:spacing w:after="100" w:afterAutospacing="1"/>
        <w:rPr>
          <w:rFonts w:asciiTheme="minorHAnsi" w:eastAsiaTheme="minorEastAsia" w:hAnsiTheme="minorHAnsi" w:cstheme="minorBidi"/>
          <w:color w:val="000000"/>
        </w:rPr>
      </w:pP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 passport sized photo. Marked:  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202</w:t>
      </w:r>
      <w:r w:rsidR="5E928DAD"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5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Application Passport Photo</w:t>
      </w:r>
    </w:p>
    <w:p w14:paraId="0C1065D7" w14:textId="738676F7" w:rsidR="55AFA7BF" w:rsidRDefault="55AFA7BF" w:rsidP="55AFA7BF">
      <w:pPr>
        <w:spacing w:afterAutospacing="1" w:line="240" w:lineRule="auto"/>
        <w:rPr>
          <w:color w:val="000000" w:themeColor="text1"/>
          <w:sz w:val="24"/>
          <w:szCs w:val="24"/>
        </w:rPr>
      </w:pPr>
    </w:p>
    <w:p w14:paraId="72061B80" w14:textId="77777777" w:rsidR="00445F4C" w:rsidRPr="00E62158" w:rsidRDefault="00445F4C" w:rsidP="55AFA7BF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55AFA7B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2 References - 1 Clinical (work related) and 1 Academic using the required forms to be submitted directly to </w:t>
      </w:r>
      <w:hyperlink r:id="rId12">
        <w:r w:rsidRPr="55AFA7B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clinpsychref@ul.ie</w:t>
        </w:r>
      </w:hyperlink>
      <w:r w:rsidRPr="55AFA7B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by your referee preferably.</w:t>
      </w:r>
    </w:p>
    <w:p w14:paraId="155EBA67" w14:textId="190F6BC8" w:rsidR="55AFA7BF" w:rsidRDefault="55AFA7BF" w:rsidP="55AFA7BF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F59EBF1" w14:textId="4660D317" w:rsidR="00445F4C" w:rsidRPr="00E62158" w:rsidRDefault="00445F4C" w:rsidP="55AFA7BF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Summary CV - maximum of 2 pages. Marked: 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202</w:t>
      </w:r>
      <w:r w:rsidR="491946D3"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5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Application </w:t>
      </w:r>
      <w:r w:rsidR="3CA18976"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Summary </w:t>
      </w:r>
      <w:r w:rsidRPr="3EC27AFD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CV</w:t>
      </w:r>
    </w:p>
    <w:p w14:paraId="250FCA3B" w14:textId="6B6DD82E" w:rsidR="55AFA7BF" w:rsidRDefault="55AFA7BF" w:rsidP="55AFA7BF">
      <w:pPr>
        <w:jc w:val="both"/>
        <w:rPr>
          <w:color w:val="000000" w:themeColor="text1"/>
          <w:sz w:val="24"/>
          <w:szCs w:val="24"/>
        </w:rPr>
      </w:pPr>
    </w:p>
    <w:p w14:paraId="67BD72DC" w14:textId="596370C7" w:rsidR="00445F4C" w:rsidRPr="00E62158" w:rsidRDefault="00445F4C" w:rsidP="55AFA7BF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Completed </w:t>
      </w:r>
      <w:r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202</w:t>
      </w:r>
      <w:r w:rsidR="63EDEF93"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5</w:t>
      </w:r>
      <w:r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</w:t>
      </w:r>
      <w:r w:rsidR="2A0D82D5"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Selection</w:t>
      </w:r>
      <w:r w:rsidR="4FFA021D"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Work</w:t>
      </w:r>
      <w:r w:rsidR="1C079CC4"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 xml:space="preserve"> E</w:t>
      </w:r>
      <w:r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xperience Form</w:t>
      </w:r>
      <w:r w:rsidRPr="5E9CF7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457068BB" w14:textId="15DF3FBD" w:rsidR="5E9CF71C" w:rsidRDefault="5E9CF71C" w:rsidP="5E9CF71C">
      <w:pPr>
        <w:pStyle w:val="ListParagraph"/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460A06C5" w14:textId="77777777" w:rsidR="00445F4C" w:rsidRPr="00445F4C" w:rsidRDefault="00445F4C" w:rsidP="55AFA7BF">
      <w:pPr>
        <w:ind w:left="360"/>
        <w:jc w:val="both"/>
        <w:rPr>
          <w:color w:val="000000" w:themeColor="text1"/>
        </w:rPr>
      </w:pPr>
    </w:p>
    <w:p w14:paraId="72D96227" w14:textId="732976DB" w:rsidR="00445F4C" w:rsidRPr="00445F4C" w:rsidRDefault="00445F4C" w:rsidP="55AFA7BF">
      <w:pPr>
        <w:jc w:val="center"/>
        <w:rPr>
          <w:b/>
          <w:bCs/>
          <w:color w:val="4472C4" w:themeColor="accent1"/>
        </w:rPr>
      </w:pPr>
      <w:r w:rsidRPr="55AFA7BF">
        <w:rPr>
          <w:b/>
          <w:bCs/>
          <w:color w:val="4472C4" w:themeColor="accent1"/>
        </w:rPr>
        <w:t>Do I send the reference forms to my referees?</w:t>
      </w:r>
    </w:p>
    <w:p w14:paraId="18975EE4" w14:textId="3595184E" w:rsidR="00445F4C" w:rsidRPr="00E62158" w:rsidRDefault="00445F4C" w:rsidP="55AFA7BF">
      <w:pPr>
        <w:jc w:val="both"/>
        <w:rPr>
          <w:color w:val="000000" w:themeColor="text1"/>
        </w:rPr>
      </w:pPr>
      <w:r w:rsidRPr="0F51FE11">
        <w:rPr>
          <w:color w:val="000000" w:themeColor="text1"/>
        </w:rPr>
        <w:t>Yes. Your clinical and academic referee must receive the current templates from you. They fill them in and send their completed</w:t>
      </w:r>
      <w:r w:rsidR="677513DA" w:rsidRPr="0F51FE11">
        <w:rPr>
          <w:color w:val="000000" w:themeColor="text1"/>
        </w:rPr>
        <w:t xml:space="preserve"> and </w:t>
      </w:r>
      <w:r w:rsidRPr="0F51FE11">
        <w:rPr>
          <w:color w:val="000000" w:themeColor="text1"/>
        </w:rPr>
        <w:t xml:space="preserve">signed forms to the email address provided: </w:t>
      </w:r>
      <w:hyperlink r:id="rId13">
        <w:r w:rsidRPr="0F51FE11">
          <w:rPr>
            <w:rStyle w:val="Hyperlink"/>
          </w:rPr>
          <w:t>clinpsychref@ul.ie</w:t>
        </w:r>
      </w:hyperlink>
      <w:r w:rsidRPr="0F51FE11">
        <w:rPr>
          <w:color w:val="000000" w:themeColor="text1"/>
        </w:rPr>
        <w:t xml:space="preserve"> </w:t>
      </w:r>
    </w:p>
    <w:p w14:paraId="6FD14368" w14:textId="6D6A83A7" w:rsidR="00445F4C" w:rsidRPr="00E62158" w:rsidRDefault="00445F4C" w:rsidP="55AFA7BF">
      <w:pPr>
        <w:jc w:val="both"/>
        <w:rPr>
          <w:color w:val="000000" w:themeColor="text1"/>
        </w:rPr>
      </w:pPr>
      <w:r w:rsidRPr="5E9CF71C">
        <w:rPr>
          <w:color w:val="000000" w:themeColor="text1"/>
        </w:rPr>
        <w:t>Make sure that you provide the most of up-to-</w:t>
      </w:r>
      <w:r w:rsidR="6E6A746D" w:rsidRPr="5E9CF71C">
        <w:rPr>
          <w:color w:val="000000" w:themeColor="text1"/>
        </w:rPr>
        <w:t>date clinical</w:t>
      </w:r>
      <w:r w:rsidRPr="5E9CF71C">
        <w:rPr>
          <w:color w:val="000000" w:themeColor="text1"/>
        </w:rPr>
        <w:t xml:space="preserve"> reference.</w:t>
      </w:r>
    </w:p>
    <w:p w14:paraId="03703EBE" w14:textId="32D3F0D0" w:rsidR="55AFA7BF" w:rsidRDefault="55AFA7BF" w:rsidP="55AFA7BF">
      <w:pPr>
        <w:jc w:val="both"/>
        <w:rPr>
          <w:color w:val="000000" w:themeColor="text1"/>
        </w:rPr>
      </w:pPr>
    </w:p>
    <w:p w14:paraId="36481716" w14:textId="676E6A79" w:rsidR="0F51FE11" w:rsidRDefault="0F51FE11" w:rsidP="0F51FE11">
      <w:pPr>
        <w:jc w:val="both"/>
        <w:rPr>
          <w:color w:val="000000" w:themeColor="text1"/>
        </w:rPr>
      </w:pPr>
    </w:p>
    <w:p w14:paraId="7D4EB42B" w14:textId="3FA9565B" w:rsidR="0F51FE11" w:rsidRDefault="0F51FE11" w:rsidP="0F51FE11">
      <w:pPr>
        <w:jc w:val="both"/>
        <w:rPr>
          <w:color w:val="000000" w:themeColor="text1"/>
        </w:rPr>
      </w:pPr>
    </w:p>
    <w:p w14:paraId="4FB4F1FD" w14:textId="294865E2" w:rsidR="0F51FE11" w:rsidRDefault="0F51FE11" w:rsidP="0F51FE11">
      <w:pPr>
        <w:jc w:val="both"/>
        <w:rPr>
          <w:color w:val="000000" w:themeColor="text1"/>
        </w:rPr>
      </w:pPr>
    </w:p>
    <w:p w14:paraId="4A13E4F7" w14:textId="77777777" w:rsidR="00445F4C" w:rsidRPr="00445F4C" w:rsidRDefault="00445F4C" w:rsidP="55AFA7BF">
      <w:pPr>
        <w:pStyle w:val="NormalWeb"/>
        <w:shd w:val="clear" w:color="auto" w:fill="FFFFFF" w:themeFill="background1"/>
        <w:spacing w:before="0" w:beforeAutospacing="0" w:after="195" w:afterAutospacing="0"/>
        <w:jc w:val="center"/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</w:pPr>
      <w:r w:rsidRPr="55AFA7BF">
        <w:rPr>
          <w:rStyle w:val="Strong"/>
          <w:rFonts w:asciiTheme="minorHAnsi" w:eastAsiaTheme="minorEastAsia" w:hAnsiTheme="minorHAnsi" w:cstheme="minorBidi"/>
          <w:color w:val="4472C4" w:themeColor="accent1"/>
          <w:sz w:val="22"/>
          <w:szCs w:val="22"/>
        </w:rPr>
        <w:t>Any tips on the application form?</w:t>
      </w:r>
    </w:p>
    <w:p w14:paraId="46497A53" w14:textId="78CB5F5A" w:rsidR="00445F4C" w:rsidRPr="00445F4C" w:rsidRDefault="00445F4C" w:rsidP="55AFA7BF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195" w:afterAutospacing="0"/>
        <w:jc w:val="both"/>
        <w:rPr>
          <w:rFonts w:asciiTheme="minorHAnsi" w:eastAsiaTheme="minorEastAsia" w:hAnsiTheme="minorHAnsi" w:cstheme="minorBidi"/>
          <w:color w:val="231F20"/>
          <w:sz w:val="22"/>
          <w:szCs w:val="22"/>
        </w:rPr>
      </w:pPr>
      <w:r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 xml:space="preserve">The application form is essentially your opportunity to showcase that you have developed the competencies required for the programme. Please consider the </w:t>
      </w:r>
      <w:r w:rsidR="3A05FD4A"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 xml:space="preserve">information you provide very carefully as you will be </w:t>
      </w:r>
      <w:r w:rsidR="31FB5A39"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>considered</w:t>
      </w:r>
      <w:r w:rsidR="577922F2"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 xml:space="preserve"> based on this information.</w:t>
      </w:r>
    </w:p>
    <w:p w14:paraId="5A05686E" w14:textId="0848535C" w:rsidR="00445F4C" w:rsidRPr="00445F4C" w:rsidRDefault="00445F4C" w:rsidP="55AFA7BF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195" w:afterAutospacing="0"/>
        <w:jc w:val="both"/>
        <w:rPr>
          <w:rFonts w:asciiTheme="minorHAnsi" w:eastAsiaTheme="minorEastAsia" w:hAnsiTheme="minorHAnsi" w:cstheme="minorBidi"/>
          <w:color w:val="231F20"/>
          <w:sz w:val="22"/>
          <w:szCs w:val="22"/>
        </w:rPr>
      </w:pPr>
      <w:r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 xml:space="preserve">The narrative sections of our application form, where you include the various academic, research, clinical and personal and professional competencies are very important. Demonstrate your capacity to present your information </w:t>
      </w:r>
      <w:r w:rsidR="68A33269"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>clearly, precisely and succinctly</w:t>
      </w:r>
      <w:r w:rsidRPr="0F51FE11">
        <w:rPr>
          <w:rFonts w:asciiTheme="minorHAnsi" w:eastAsiaTheme="minorEastAsia" w:hAnsiTheme="minorHAnsi" w:cstheme="minorBidi"/>
          <w:color w:val="231F20"/>
          <w:sz w:val="22"/>
          <w:szCs w:val="22"/>
        </w:rPr>
        <w:t>.</w:t>
      </w:r>
    </w:p>
    <w:p w14:paraId="1C8436FA" w14:textId="77777777" w:rsidR="00445F4C" w:rsidRPr="00445F4C" w:rsidRDefault="00445F4C" w:rsidP="55AFA7BF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jc w:val="both"/>
        <w:rPr>
          <w:color w:val="231F20"/>
        </w:rPr>
      </w:pPr>
      <w:r w:rsidRPr="5E9CF71C">
        <w:rPr>
          <w:color w:val="231F20"/>
          <w:u w:val="single"/>
        </w:rPr>
        <w:t>Only upload information required</w:t>
      </w:r>
      <w:r w:rsidRPr="5E9CF71C">
        <w:rPr>
          <w:color w:val="231F20"/>
        </w:rPr>
        <w:t>.</w:t>
      </w:r>
    </w:p>
    <w:p w14:paraId="173DE7B2" w14:textId="77777777" w:rsidR="00445F4C" w:rsidRPr="00445F4C" w:rsidRDefault="00445F4C" w:rsidP="55AFA7BF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jc w:val="both"/>
        <w:rPr>
          <w:color w:val="231F20"/>
        </w:rPr>
      </w:pPr>
      <w:r w:rsidRPr="55AFA7BF">
        <w:rPr>
          <w:color w:val="231F20"/>
        </w:rPr>
        <w:t>Be very clear about your dates of relevant experience, official role title and core duties.</w:t>
      </w:r>
    </w:p>
    <w:p w14:paraId="3CEE4718" w14:textId="77777777" w:rsidR="00445F4C" w:rsidRPr="00445F4C" w:rsidRDefault="00445F4C" w:rsidP="55AFA7BF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jc w:val="both"/>
        <w:rPr>
          <w:color w:val="231F20"/>
        </w:rPr>
      </w:pPr>
      <w:r w:rsidRPr="55AFA7BF">
        <w:rPr>
          <w:color w:val="231F20"/>
        </w:rPr>
        <w:t xml:space="preserve">Make links between qualifications and experience and competencies attained. </w:t>
      </w:r>
    </w:p>
    <w:p w14:paraId="1C2A3CBC" w14:textId="041106C7" w:rsidR="00445F4C" w:rsidRDefault="00445F4C" w:rsidP="55AFA7BF">
      <w:pPr>
        <w:numPr>
          <w:ilvl w:val="0"/>
          <w:numId w:val="6"/>
        </w:numPr>
        <w:shd w:val="clear" w:color="auto" w:fill="FFFFFF" w:themeFill="background1"/>
        <w:spacing w:before="75" w:after="75" w:line="240" w:lineRule="auto"/>
        <w:jc w:val="both"/>
        <w:rPr>
          <w:color w:val="231F20"/>
        </w:rPr>
      </w:pPr>
      <w:r w:rsidRPr="0F51FE11">
        <w:rPr>
          <w:color w:val="231F20"/>
        </w:rPr>
        <w:t xml:space="preserve">Be mindful of confidentiality </w:t>
      </w:r>
      <w:r w:rsidR="2C680072" w:rsidRPr="0F51FE11">
        <w:rPr>
          <w:color w:val="231F20"/>
        </w:rPr>
        <w:t xml:space="preserve">&amp; </w:t>
      </w:r>
      <w:r w:rsidRPr="0F51FE11">
        <w:rPr>
          <w:color w:val="231F20"/>
        </w:rPr>
        <w:t xml:space="preserve">anonymity issues related to clients </w:t>
      </w:r>
      <w:r w:rsidR="43BC1D9E" w:rsidRPr="0F51FE11">
        <w:rPr>
          <w:color w:val="231F20"/>
        </w:rPr>
        <w:t xml:space="preserve">and </w:t>
      </w:r>
      <w:r w:rsidRPr="0F51FE11">
        <w:rPr>
          <w:color w:val="231F20"/>
        </w:rPr>
        <w:t>others you may have worked with.</w:t>
      </w:r>
    </w:p>
    <w:p w14:paraId="7A5E7C3C" w14:textId="61AAC595" w:rsidR="5E9CF71C" w:rsidRDefault="5E9CF71C" w:rsidP="5E9CF71C">
      <w:pPr>
        <w:shd w:val="clear" w:color="auto" w:fill="FFFFFF" w:themeFill="background1"/>
        <w:spacing w:before="75" w:after="75" w:line="240" w:lineRule="auto"/>
        <w:jc w:val="both"/>
        <w:rPr>
          <w:color w:val="231F20"/>
        </w:rPr>
      </w:pPr>
    </w:p>
    <w:p w14:paraId="51AE5515" w14:textId="3E2A4871" w:rsidR="00445F4C" w:rsidRPr="00445F4C" w:rsidRDefault="00445F4C" w:rsidP="55AFA7BF">
      <w:pPr>
        <w:spacing w:before="100" w:beforeAutospacing="1" w:after="150"/>
        <w:jc w:val="center"/>
        <w:rPr>
          <w:b/>
          <w:bCs/>
          <w:color w:val="4472C4" w:themeColor="accent1"/>
          <w:u w:val="single"/>
        </w:rPr>
      </w:pPr>
      <w:r w:rsidRPr="55AFA7BF">
        <w:rPr>
          <w:rStyle w:val="Strong"/>
          <w:color w:val="4472C4" w:themeColor="accent1"/>
        </w:rPr>
        <w:t>What are the fees?</w:t>
      </w:r>
    </w:p>
    <w:p w14:paraId="2802D84D" w14:textId="33BA36B9" w:rsidR="00445F4C" w:rsidRPr="00C60247" w:rsidRDefault="00445F4C" w:rsidP="55AFA7BF">
      <w:pPr>
        <w:spacing w:before="100" w:beforeAutospacing="1" w:after="150"/>
        <w:jc w:val="both"/>
        <w:rPr>
          <w:color w:val="565245"/>
        </w:rPr>
      </w:pPr>
      <w:r w:rsidRPr="0F51FE11">
        <w:rPr>
          <w:color w:val="565245"/>
        </w:rPr>
        <w:t xml:space="preserve">Fees are reviewed regularly. We anticipate that fees </w:t>
      </w:r>
      <w:r w:rsidRPr="0F51FE11">
        <w:rPr>
          <w:i/>
          <w:iCs/>
          <w:color w:val="565245"/>
        </w:rPr>
        <w:t>per annum</w:t>
      </w:r>
      <w:r w:rsidRPr="0F51FE11">
        <w:rPr>
          <w:color w:val="565245"/>
        </w:rPr>
        <w:t xml:space="preserve"> for 202</w:t>
      </w:r>
      <w:r w:rsidR="2CE138D2" w:rsidRPr="0F51FE11">
        <w:rPr>
          <w:color w:val="565245"/>
        </w:rPr>
        <w:t>5</w:t>
      </w:r>
      <w:r w:rsidRPr="0F51FE11">
        <w:rPr>
          <w:color w:val="565245"/>
        </w:rPr>
        <w:t xml:space="preserve"> </w:t>
      </w:r>
      <w:r w:rsidRPr="0F51FE11">
        <w:rPr>
          <w:color w:val="000000" w:themeColor="text1"/>
        </w:rPr>
        <w:t>will be €14,628 per annum*</w:t>
      </w:r>
      <w:r w:rsidRPr="0F51FE11">
        <w:rPr>
          <w:color w:val="565245"/>
        </w:rPr>
        <w:t xml:space="preserve">, however this will be </w:t>
      </w:r>
      <w:r w:rsidR="26D69D91" w:rsidRPr="0F51FE11">
        <w:rPr>
          <w:color w:val="565245"/>
        </w:rPr>
        <w:t xml:space="preserve">finalised </w:t>
      </w:r>
      <w:r w:rsidRPr="0F51FE11">
        <w:rPr>
          <w:color w:val="565245"/>
        </w:rPr>
        <w:t xml:space="preserve">closer to the selection date. </w:t>
      </w:r>
      <w:r w:rsidR="4EF22DBE" w:rsidRPr="0F51FE11">
        <w:rPr>
          <w:color w:val="565245"/>
        </w:rPr>
        <w:t>E</w:t>
      </w:r>
      <w:r w:rsidRPr="0F51FE11">
        <w:rPr>
          <w:color w:val="565245"/>
        </w:rPr>
        <w:t>ach student is financially responsible for 40% of each years’ fee with the sponsoring employer contributing 60%. This a</w:t>
      </w:r>
      <w:r w:rsidR="7EF56A70" w:rsidRPr="0F51FE11">
        <w:rPr>
          <w:color w:val="565245"/>
        </w:rPr>
        <w:t>rrangement</w:t>
      </w:r>
      <w:r w:rsidRPr="0F51FE11">
        <w:rPr>
          <w:color w:val="565245"/>
        </w:rPr>
        <w:t xml:space="preserve"> is also reviewed regularly in discussion with the employer to whom the successful applicants are contracted.</w:t>
      </w:r>
    </w:p>
    <w:p w14:paraId="1030DB5E" w14:textId="34F97F0C" w:rsidR="00445F4C" w:rsidRPr="00C60247" w:rsidRDefault="00445F4C" w:rsidP="0F51FE11">
      <w:pPr>
        <w:jc w:val="both"/>
        <w:rPr>
          <w:i/>
          <w:iCs/>
          <w:color w:val="000000" w:themeColor="text1"/>
        </w:rPr>
      </w:pPr>
      <w:r w:rsidRPr="0F51FE11">
        <w:rPr>
          <w:i/>
          <w:iCs/>
          <w:color w:val="000000" w:themeColor="text1"/>
        </w:rPr>
        <w:t xml:space="preserve">*Please note </w:t>
      </w:r>
      <w:r w:rsidR="265A2F9D" w:rsidRPr="0F51FE11">
        <w:rPr>
          <w:i/>
          <w:iCs/>
          <w:color w:val="000000" w:themeColor="text1"/>
        </w:rPr>
        <w:t>that fees are reviewed on an annual basis and therefore Y</w:t>
      </w:r>
      <w:r w:rsidRPr="0F51FE11">
        <w:rPr>
          <w:i/>
          <w:iCs/>
          <w:color w:val="000000" w:themeColor="text1"/>
        </w:rPr>
        <w:t xml:space="preserve">ear 2 and </w:t>
      </w:r>
      <w:r w:rsidR="5113A115" w:rsidRPr="0F51FE11">
        <w:rPr>
          <w:i/>
          <w:iCs/>
          <w:color w:val="000000" w:themeColor="text1"/>
        </w:rPr>
        <w:t>Y</w:t>
      </w:r>
      <w:r w:rsidRPr="0F51FE11">
        <w:rPr>
          <w:i/>
          <w:iCs/>
          <w:color w:val="000000" w:themeColor="text1"/>
        </w:rPr>
        <w:t>ear 3 fees are subject to change.</w:t>
      </w:r>
    </w:p>
    <w:p w14:paraId="190337D8" w14:textId="77777777" w:rsidR="00445F4C" w:rsidRPr="00E62158" w:rsidRDefault="00445F4C" w:rsidP="55AFA7BF">
      <w:pPr>
        <w:jc w:val="both"/>
      </w:pPr>
      <w:r w:rsidRPr="55AFA7BF">
        <w:rPr>
          <w:color w:val="000000" w:themeColor="text1"/>
        </w:rPr>
        <w:t xml:space="preserve">Further information on fees and payment of fees is available from the </w:t>
      </w:r>
      <w:hyperlink r:id="rId14">
        <w:r w:rsidRPr="55AFA7BF">
          <w:rPr>
            <w:rStyle w:val="Hyperlink"/>
          </w:rPr>
          <w:t>Student Fees Office</w:t>
        </w:r>
      </w:hyperlink>
      <w:r w:rsidRPr="55AFA7BF">
        <w:rPr>
          <w:color w:val="000000" w:themeColor="text1"/>
        </w:rPr>
        <w:t xml:space="preserve"> website. All fee related queries should be directed to the Student Fees Office (Phone: +353 61 213 007 or email </w:t>
      </w:r>
      <w:hyperlink r:id="rId15">
        <w:r w:rsidRPr="55AFA7BF">
          <w:rPr>
            <w:rStyle w:val="Hyperlink"/>
          </w:rPr>
          <w:t>student.fees.office@ul.ie.</w:t>
        </w:r>
      </w:hyperlink>
      <w:r w:rsidRPr="55AFA7BF">
        <w:rPr>
          <w:color w:val="000000" w:themeColor="text1"/>
        </w:rPr>
        <w:t>)</w:t>
      </w:r>
    </w:p>
    <w:p w14:paraId="764029FD" w14:textId="02B7B5EE" w:rsidR="00E62158" w:rsidRPr="00E62158" w:rsidRDefault="00445F4C" w:rsidP="55AFA7BF">
      <w:pPr>
        <w:rPr>
          <w:sz w:val="24"/>
          <w:szCs w:val="24"/>
          <w:lang w:val="en-GB"/>
        </w:rPr>
      </w:pPr>
      <w:r w:rsidRPr="5E9CF71C">
        <w:rPr>
          <w:color w:val="000000" w:themeColor="text1"/>
        </w:rPr>
        <w:t xml:space="preserve">Please click here for </w:t>
      </w:r>
      <w:hyperlink r:id="rId16">
        <w:r w:rsidRPr="5E9CF71C">
          <w:rPr>
            <w:rStyle w:val="Hyperlink"/>
          </w:rPr>
          <w:t>information on funding and scholarships</w:t>
        </w:r>
      </w:hyperlink>
    </w:p>
    <w:p w14:paraId="2557A324" w14:textId="65238090" w:rsidR="5E9CF71C" w:rsidRDefault="5E9CF71C" w:rsidP="5E9CF71C"/>
    <w:p w14:paraId="3248F31E" w14:textId="366F43AD" w:rsidR="00E62158" w:rsidRPr="00E62158" w:rsidRDefault="00E62158" w:rsidP="55AFA7BF">
      <w:pPr>
        <w:rPr>
          <w:sz w:val="24"/>
          <w:szCs w:val="24"/>
          <w:lang w:val="en-GB"/>
        </w:rPr>
      </w:pPr>
      <w:r w:rsidRPr="55AFA7BF">
        <w:rPr>
          <w:b/>
          <w:bCs/>
          <w:color w:val="4472C4" w:themeColor="accent1"/>
        </w:rPr>
        <w:t>Can I choose where to undertake my Placements during the programme?</w:t>
      </w:r>
    </w:p>
    <w:p w14:paraId="5CBB7233" w14:textId="65A8D404" w:rsidR="00E62158" w:rsidRPr="00E62158" w:rsidRDefault="61DA5527" w:rsidP="0F51FE11">
      <w:r w:rsidRPr="0F51FE11">
        <w:t>No.</w:t>
      </w:r>
    </w:p>
    <w:p w14:paraId="49D70ED2" w14:textId="7E8CA6D9" w:rsidR="00E62158" w:rsidRPr="00E62158" w:rsidRDefault="00E62158" w:rsidP="55AFA7BF">
      <w:r w:rsidRPr="0F51FE11">
        <w:t xml:space="preserve">Students are not permitted to </w:t>
      </w:r>
      <w:r w:rsidR="11A68148" w:rsidRPr="0F51FE11">
        <w:t xml:space="preserve">secure </w:t>
      </w:r>
      <w:r w:rsidRPr="0F51FE11">
        <w:t>their own placements as there is a designated system for Placement Planning</w:t>
      </w:r>
      <w:r w:rsidR="3CBD34AE" w:rsidRPr="0F51FE11">
        <w:t xml:space="preserve"> </w:t>
      </w:r>
      <w:r w:rsidR="283AE262" w:rsidRPr="0F51FE11">
        <w:t xml:space="preserve">that operates </w:t>
      </w:r>
      <w:r w:rsidR="3CBD34AE" w:rsidRPr="0F51FE11">
        <w:t xml:space="preserve">between Programme Staff, </w:t>
      </w:r>
      <w:r w:rsidRPr="0F51FE11">
        <w:t xml:space="preserve">the HSE and other relevant bodies. </w:t>
      </w:r>
      <w:r w:rsidR="3F6618FC" w:rsidRPr="0F51FE11">
        <w:t xml:space="preserve"> </w:t>
      </w:r>
      <w:r w:rsidR="6F275853" w:rsidRPr="0F51FE11">
        <w:t>Students</w:t>
      </w:r>
      <w:r w:rsidR="3F6618FC" w:rsidRPr="0F51FE11">
        <w:t xml:space="preserve"> will be employed initially in the </w:t>
      </w:r>
      <w:r w:rsidR="06677FB6" w:rsidRPr="0F51FE11">
        <w:t>HSE,</w:t>
      </w:r>
      <w:r w:rsidR="3F6618FC" w:rsidRPr="0F51FE11">
        <w:t xml:space="preserve"> and initial assign</w:t>
      </w:r>
      <w:r w:rsidR="75C281BE" w:rsidRPr="0F51FE11">
        <w:t xml:space="preserve">ment </w:t>
      </w:r>
      <w:r w:rsidR="3F6618FC" w:rsidRPr="0F51FE11">
        <w:t xml:space="preserve">will be to Community Healthcare Organisation Area </w:t>
      </w:r>
      <w:r w:rsidR="3F6618FC" w:rsidRPr="0F51FE11">
        <w:rPr>
          <w:b/>
          <w:bCs/>
          <w:color w:val="FF0000"/>
        </w:rPr>
        <w:t>3/4</w:t>
      </w:r>
      <w:r w:rsidR="3F6618FC" w:rsidRPr="0F51FE11">
        <w:rPr>
          <w:b/>
          <w:bCs/>
          <w:color w:val="0070C0"/>
        </w:rPr>
        <w:t>/5/8</w:t>
      </w:r>
      <w:r w:rsidR="3F6618FC" w:rsidRPr="0F51FE11">
        <w:rPr>
          <w:b/>
          <w:bCs/>
        </w:rPr>
        <w:t xml:space="preserve"> Placement Sites.  </w:t>
      </w:r>
      <w:r w:rsidR="4092C933" w:rsidRPr="0F51FE11">
        <w:t>Students are</w:t>
      </w:r>
      <w:r w:rsidR="3E0A7677" w:rsidRPr="0F51FE11">
        <w:t xml:space="preserve"> required to complete no less than 390 days of placement experience (excluding leave) consisting of core and advanced placements</w:t>
      </w:r>
      <w:r w:rsidR="0E6C1989" w:rsidRPr="0F51FE11">
        <w:t>.</w:t>
      </w:r>
      <w:r w:rsidR="3E0A7677" w:rsidRPr="0F51FE11">
        <w:t xml:space="preserve"> </w:t>
      </w:r>
    </w:p>
    <w:p w14:paraId="3DF09123" w14:textId="47F4E23E" w:rsidR="00E62158" w:rsidRPr="00E62158" w:rsidRDefault="5255F466" w:rsidP="55AFA7BF">
      <w:pPr>
        <w:rPr>
          <w:sz w:val="24"/>
          <w:szCs w:val="24"/>
          <w:lang w:val="en-GB"/>
        </w:rPr>
      </w:pPr>
      <w:r w:rsidRPr="0F51FE11">
        <w:t>Most</w:t>
      </w:r>
      <w:r w:rsidR="3E0A7677" w:rsidRPr="0F51FE11">
        <w:t xml:space="preserve"> placements </w:t>
      </w:r>
      <w:r w:rsidR="67C28550" w:rsidRPr="0F51FE11">
        <w:t>operate</w:t>
      </w:r>
      <w:r w:rsidR="3E0A7677" w:rsidRPr="0F51FE11">
        <w:t xml:space="preserve"> within the contracted area </w:t>
      </w:r>
      <w:r w:rsidR="1530E12D" w:rsidRPr="0F51FE11">
        <w:t>if these are made available to the Programme Team</w:t>
      </w:r>
      <w:r w:rsidR="3E8ED03B" w:rsidRPr="0F51FE11">
        <w:t>.</w:t>
      </w:r>
      <w:r w:rsidR="3E0A7677" w:rsidRPr="0F51FE11">
        <w:t xml:space="preserve"> </w:t>
      </w:r>
      <w:r w:rsidR="68BB635E" w:rsidRPr="0F51FE11">
        <w:t xml:space="preserve"> </w:t>
      </w:r>
      <w:r w:rsidR="5FC08FC4" w:rsidRPr="0F51FE11">
        <w:t xml:space="preserve">The placement locations are dependent on </w:t>
      </w:r>
      <w:r w:rsidR="446E6ED4" w:rsidRPr="0F51FE11">
        <w:t>several</w:t>
      </w:r>
      <w:r w:rsidR="5FC08FC4" w:rsidRPr="0F51FE11">
        <w:t xml:space="preserve"> factors such as the learning needs of the student, the numbers of </w:t>
      </w:r>
      <w:r w:rsidR="5FC08FC4" w:rsidRPr="0F51FE11">
        <w:lastRenderedPageBreak/>
        <w:t xml:space="preserve">qualified </w:t>
      </w:r>
      <w:r w:rsidR="5C331DB5" w:rsidRPr="0F51FE11">
        <w:t>s</w:t>
      </w:r>
      <w:r w:rsidR="5FC08FC4" w:rsidRPr="0F51FE11">
        <w:t xml:space="preserve">upervisors available and the geographical </w:t>
      </w:r>
      <w:r w:rsidR="546A8FEA" w:rsidRPr="0F51FE11">
        <w:t>area</w:t>
      </w:r>
      <w:r w:rsidR="5FC08FC4" w:rsidRPr="0F51FE11">
        <w:t xml:space="preserve"> in which these </w:t>
      </w:r>
      <w:r w:rsidR="641F3EBD" w:rsidRPr="0F51FE11">
        <w:t>s</w:t>
      </w:r>
      <w:r w:rsidR="5FC08FC4" w:rsidRPr="0F51FE11">
        <w:t xml:space="preserve">upervisors are based. </w:t>
      </w:r>
      <w:r w:rsidR="68BB635E" w:rsidRPr="0F51FE11">
        <w:t>Students</w:t>
      </w:r>
      <w:r w:rsidR="6DCCC53B" w:rsidRPr="0F51FE11">
        <w:rPr>
          <w:lang w:val="en-GB"/>
        </w:rPr>
        <w:t xml:space="preserve"> may be required to work on placement </w:t>
      </w:r>
      <w:r w:rsidR="6DCCC53B" w:rsidRPr="0F51FE11">
        <w:rPr>
          <w:u w:val="single"/>
          <w:lang w:val="en-GB"/>
        </w:rPr>
        <w:t>in any service area</w:t>
      </w:r>
      <w:r w:rsidR="6DCCC53B" w:rsidRPr="0F51FE11">
        <w:rPr>
          <w:lang w:val="en-GB"/>
        </w:rPr>
        <w:t xml:space="preserve"> within the above </w:t>
      </w:r>
      <w:r w:rsidR="2FCFEBD8" w:rsidRPr="0F51FE11">
        <w:rPr>
          <w:lang w:val="en-GB"/>
        </w:rPr>
        <w:t>administrative</w:t>
      </w:r>
      <w:r w:rsidR="6DCCC53B" w:rsidRPr="0F51FE11">
        <w:rPr>
          <w:lang w:val="en-GB"/>
        </w:rPr>
        <w:t xml:space="preserve"> area as the need arises. The Health Service Executive reserves the right to assign </w:t>
      </w:r>
      <w:r w:rsidR="064F7201" w:rsidRPr="0F51FE11">
        <w:rPr>
          <w:lang w:val="en-GB"/>
        </w:rPr>
        <w:t>students</w:t>
      </w:r>
      <w:r w:rsidR="6DCCC53B" w:rsidRPr="0F51FE11">
        <w:rPr>
          <w:lang w:val="en-GB"/>
        </w:rPr>
        <w:t xml:space="preserve"> to any other location as the service exigencies require, in keeping with Doctoral Course requirements.</w:t>
      </w:r>
      <w:r w:rsidR="6DCCC53B" w:rsidRPr="0F51FE11">
        <w:rPr>
          <w:sz w:val="24"/>
          <w:szCs w:val="24"/>
          <w:lang w:val="en-GB"/>
        </w:rPr>
        <w:t xml:space="preserve">                                                  </w:t>
      </w:r>
    </w:p>
    <w:p w14:paraId="4E3589DD" w14:textId="042610EB" w:rsidR="00E62158" w:rsidRPr="00E62158" w:rsidRDefault="00E62158" w:rsidP="55AFA7BF">
      <w:pPr>
        <w:rPr>
          <w:lang w:val="en-GB"/>
        </w:rPr>
      </w:pPr>
      <w:r w:rsidRPr="55AFA7BF">
        <w:t xml:space="preserve">Where possible, </w:t>
      </w:r>
      <w:r w:rsidR="4D9530DC" w:rsidRPr="55AFA7BF">
        <w:t>there is</w:t>
      </w:r>
      <w:r w:rsidRPr="55AFA7BF">
        <w:t xml:space="preserve"> consult</w:t>
      </w:r>
      <w:r w:rsidR="4FA40F00" w:rsidRPr="55AFA7BF">
        <w:t>ation</w:t>
      </w:r>
      <w:r w:rsidRPr="55AFA7BF">
        <w:t xml:space="preserve"> with students about the various locations on offer but </w:t>
      </w:r>
      <w:r w:rsidRPr="55AFA7BF">
        <w:rPr>
          <w:u w:val="single"/>
        </w:rPr>
        <w:t>ultimately the requirement to satisfy the operational criteria of the programme outweighs personal choice and this is an important aspect to consider when applying for the programme.</w:t>
      </w:r>
      <w:r w:rsidRPr="55AFA7BF">
        <w:rPr>
          <w:color w:val="000000" w:themeColor="text1"/>
          <w:lang w:val="en-GB"/>
        </w:rPr>
        <w:t xml:space="preserve"> Acceptance of a place on the programme will require a commitment to travel to various placement locations</w:t>
      </w:r>
      <w:r w:rsidRPr="55AFA7BF">
        <w:rPr>
          <w:color w:val="000000" w:themeColor="text1"/>
        </w:rPr>
        <w:t xml:space="preserve">. </w:t>
      </w:r>
      <w:r w:rsidRPr="55AFA7BF">
        <w:rPr>
          <w:color w:val="000000" w:themeColor="text1"/>
          <w:lang w:val="en-GB"/>
        </w:rPr>
        <w:t xml:space="preserve">  </w:t>
      </w:r>
      <w:r w:rsidRPr="55AFA7BF">
        <w:rPr>
          <w:lang w:val="en-GB"/>
        </w:rPr>
        <w:t xml:space="preserve"> </w:t>
      </w:r>
    </w:p>
    <w:p w14:paraId="78E073AD" w14:textId="06F08BBC" w:rsidR="55AFA7BF" w:rsidRDefault="55AFA7BF" w:rsidP="55AFA7BF">
      <w:pPr>
        <w:jc w:val="both"/>
        <w:rPr>
          <w:lang w:val="en-GB"/>
        </w:rPr>
      </w:pPr>
    </w:p>
    <w:p w14:paraId="58A02ECF" w14:textId="5D9C255F" w:rsidR="0F51FE11" w:rsidRDefault="0F51FE11" w:rsidP="0F51FE11">
      <w:pPr>
        <w:jc w:val="both"/>
        <w:rPr>
          <w:lang w:val="en-GB"/>
        </w:rPr>
      </w:pPr>
    </w:p>
    <w:p w14:paraId="78A74065" w14:textId="79203BED" w:rsidR="0F51FE11" w:rsidRDefault="0F51FE11" w:rsidP="0F51FE11">
      <w:pPr>
        <w:jc w:val="both"/>
        <w:rPr>
          <w:lang w:val="en-GB"/>
        </w:rPr>
      </w:pPr>
    </w:p>
    <w:p w14:paraId="7D5F16DE" w14:textId="026AC28B" w:rsidR="0F51FE11" w:rsidRDefault="0F51FE11" w:rsidP="0F51FE11">
      <w:pPr>
        <w:jc w:val="both"/>
        <w:rPr>
          <w:lang w:val="en-GB"/>
        </w:rPr>
      </w:pPr>
    </w:p>
    <w:p w14:paraId="063DEAAE" w14:textId="186DF72B" w:rsidR="00E62158" w:rsidRPr="00E62158" w:rsidRDefault="00E62158" w:rsidP="55AFA7BF">
      <w:pPr>
        <w:jc w:val="center"/>
        <w:rPr>
          <w:b/>
          <w:bCs/>
          <w:color w:val="4472C4" w:themeColor="accent1"/>
        </w:rPr>
      </w:pPr>
      <w:r w:rsidRPr="55AFA7BF">
        <w:rPr>
          <w:b/>
          <w:bCs/>
          <w:color w:val="4472C4" w:themeColor="accent1"/>
        </w:rPr>
        <w:t>Can the clinical placements be held in similar settings outside of Ireland?</w:t>
      </w:r>
    </w:p>
    <w:p w14:paraId="23EA20D1" w14:textId="3243E068" w:rsidR="00E62158" w:rsidRDefault="00E62158" w:rsidP="0F51FE11">
      <w:r w:rsidRPr="0F51FE11">
        <w:t>No</w:t>
      </w:r>
      <w:r w:rsidR="0FCFE7B7" w:rsidRPr="0F51FE11">
        <w:t>.</w:t>
      </w:r>
    </w:p>
    <w:p w14:paraId="22794AE2" w14:textId="7FE46EB3" w:rsidR="00E62158" w:rsidRDefault="0FCFE7B7" w:rsidP="55AFA7BF">
      <w:r w:rsidRPr="0F51FE11">
        <w:t>Psychologists in Clinical Training</w:t>
      </w:r>
      <w:r w:rsidR="00E62158" w:rsidRPr="0F51FE11">
        <w:t>, while students at the university, are also employees of the Irish Public Health Service and are contracted to complete their core supervised clinical placements within these services.</w:t>
      </w:r>
    </w:p>
    <w:p w14:paraId="2FBDFF76" w14:textId="7B1CAB38" w:rsidR="55AFA7BF" w:rsidRDefault="55AFA7BF" w:rsidP="55AFA7BF"/>
    <w:p w14:paraId="3E2F6B86" w14:textId="77777777" w:rsidR="00E62158" w:rsidRPr="00E62158" w:rsidRDefault="00E62158" w:rsidP="55AFA7BF">
      <w:pPr>
        <w:spacing w:before="100" w:beforeAutospacing="1" w:after="150"/>
        <w:jc w:val="center"/>
        <w:rPr>
          <w:rStyle w:val="Strong"/>
          <w:color w:val="4472C4" w:themeColor="accent1"/>
        </w:rPr>
      </w:pPr>
      <w:r w:rsidRPr="55AFA7BF">
        <w:rPr>
          <w:rStyle w:val="Strong"/>
          <w:color w:val="4472C4" w:themeColor="accent1"/>
        </w:rPr>
        <w:t xml:space="preserve">How do I </w:t>
      </w:r>
      <w:proofErr w:type="gramStart"/>
      <w:r w:rsidRPr="55AFA7BF">
        <w:rPr>
          <w:rStyle w:val="Strong"/>
          <w:color w:val="4472C4" w:themeColor="accent1"/>
        </w:rPr>
        <w:t>submit an application</w:t>
      </w:r>
      <w:proofErr w:type="gramEnd"/>
      <w:r w:rsidRPr="55AFA7BF">
        <w:rPr>
          <w:rStyle w:val="Strong"/>
          <w:color w:val="4472C4" w:themeColor="accent1"/>
        </w:rPr>
        <w:t xml:space="preserve"> to UL?</w:t>
      </w:r>
    </w:p>
    <w:p w14:paraId="3C3CD9CF" w14:textId="3207BD1E" w:rsidR="00E62158" w:rsidRPr="00E62158" w:rsidRDefault="00E62158" w:rsidP="55AFA7BF">
      <w:pPr>
        <w:jc w:val="both"/>
        <w:rPr>
          <w:rStyle w:val="Strong"/>
          <w:b w:val="0"/>
          <w:bCs w:val="0"/>
        </w:rPr>
      </w:pPr>
      <w:r w:rsidRPr="0F51FE11">
        <w:rPr>
          <w:rStyle w:val="Strong"/>
          <w:b w:val="0"/>
          <w:bCs w:val="0"/>
        </w:rPr>
        <w:t xml:space="preserve">UL operates an online only application process. This process is administered by the University’s Graduate &amp; Professional Studies department. It is anticipated for 2024 applications that the online application process will </w:t>
      </w:r>
      <w:r w:rsidR="04FC100B" w:rsidRPr="0F51FE11">
        <w:rPr>
          <w:rStyle w:val="Strong"/>
          <w:b w:val="0"/>
          <w:bCs w:val="0"/>
        </w:rPr>
        <w:t>open on XXXX</w:t>
      </w:r>
      <w:r w:rsidR="687987D4" w:rsidRPr="0F51FE11">
        <w:rPr>
          <w:rStyle w:val="Strong"/>
          <w:b w:val="0"/>
          <w:bCs w:val="0"/>
        </w:rPr>
        <w:t xml:space="preserve"> </w:t>
      </w:r>
      <w:r w:rsidRPr="0F51FE11">
        <w:rPr>
          <w:rStyle w:val="Strong"/>
          <w:b w:val="0"/>
          <w:bCs w:val="0"/>
        </w:rPr>
        <w:t>October 202</w:t>
      </w:r>
      <w:r w:rsidR="327CBADD" w:rsidRPr="0F51FE11">
        <w:rPr>
          <w:rStyle w:val="Strong"/>
          <w:b w:val="0"/>
          <w:bCs w:val="0"/>
        </w:rPr>
        <w:t>4</w:t>
      </w:r>
      <w:r w:rsidRPr="0F51FE11">
        <w:rPr>
          <w:rStyle w:val="Strong"/>
          <w:b w:val="0"/>
          <w:bCs w:val="0"/>
        </w:rPr>
        <w:t xml:space="preserve"> at which time full details can be found here:</w:t>
      </w:r>
    </w:p>
    <w:p w14:paraId="416F8874" w14:textId="0AF63C26" w:rsidR="00E62158" w:rsidRPr="00E62158" w:rsidRDefault="00766FC7" w:rsidP="55AFA7BF">
      <w:pPr>
        <w:jc w:val="both"/>
        <w:rPr>
          <w:rStyle w:val="Hyperlink"/>
          <w:color w:val="auto"/>
          <w:u w:val="none"/>
        </w:rPr>
      </w:pPr>
      <w:hyperlink r:id="rId17">
        <w:r w:rsidR="00E62158" w:rsidRPr="55AFA7BF">
          <w:rPr>
            <w:rStyle w:val="Hyperlink"/>
          </w:rPr>
          <w:t>https://www.ul.ie/gps/course/clinical-psychology-doctorate-programme</w:t>
        </w:r>
      </w:hyperlink>
      <w:r w:rsidR="00E62158" w:rsidRPr="55AFA7BF">
        <w:rPr>
          <w:rStyle w:val="Strong"/>
          <w:b w:val="0"/>
          <w:bCs w:val="0"/>
        </w:rPr>
        <w:t xml:space="preserve"> </w:t>
      </w:r>
    </w:p>
    <w:p w14:paraId="1F7CC1CB" w14:textId="759E2895" w:rsidR="00E62158" w:rsidRPr="00E62158" w:rsidRDefault="00E62158" w:rsidP="55AFA7BF">
      <w:pPr>
        <w:jc w:val="both"/>
      </w:pPr>
      <w:r w:rsidRPr="0F51FE11">
        <w:rPr>
          <w:rStyle w:val="Hyperlink"/>
          <w:color w:val="auto"/>
          <w:u w:val="none"/>
        </w:rPr>
        <w:t xml:space="preserve">The closing date is </w:t>
      </w:r>
      <w:r w:rsidRPr="0F51FE11">
        <w:rPr>
          <w:rStyle w:val="Hyperlink"/>
          <w:color w:val="auto"/>
          <w:u w:val="thick"/>
        </w:rPr>
        <w:t>Friday 1</w:t>
      </w:r>
      <w:r w:rsidR="7AE0CE7E" w:rsidRPr="0F51FE11">
        <w:rPr>
          <w:rStyle w:val="Hyperlink"/>
          <w:color w:val="auto"/>
          <w:u w:val="thick"/>
        </w:rPr>
        <w:t>0</w:t>
      </w:r>
      <w:r w:rsidRPr="0F51FE11">
        <w:rPr>
          <w:rStyle w:val="Hyperlink"/>
          <w:color w:val="auto"/>
          <w:u w:val="thick"/>
          <w:vertAlign w:val="superscript"/>
        </w:rPr>
        <w:t>h</w:t>
      </w:r>
      <w:r w:rsidRPr="0F51FE11">
        <w:rPr>
          <w:rStyle w:val="Hyperlink"/>
          <w:color w:val="auto"/>
          <w:u w:val="thick"/>
        </w:rPr>
        <w:t xml:space="preserve"> of January 202</w:t>
      </w:r>
      <w:r w:rsidR="4D27E53C" w:rsidRPr="0F51FE11">
        <w:rPr>
          <w:rStyle w:val="Hyperlink"/>
          <w:color w:val="auto"/>
          <w:u w:val="thick"/>
        </w:rPr>
        <w:t>5</w:t>
      </w:r>
      <w:r w:rsidR="229D3714" w:rsidRPr="0F51FE11">
        <w:rPr>
          <w:rStyle w:val="Hyperlink"/>
          <w:color w:val="auto"/>
          <w:u w:val="thick"/>
        </w:rPr>
        <w:t xml:space="preserve">. </w:t>
      </w:r>
      <w:r w:rsidRPr="0F51FE11">
        <w:rPr>
          <w:rStyle w:val="Hyperlink"/>
          <w:color w:val="auto"/>
          <w:u w:val="none"/>
        </w:rPr>
        <w:t xml:space="preserve"> </w:t>
      </w:r>
      <w:r w:rsidR="4E8F3338" w:rsidRPr="0F51FE11">
        <w:rPr>
          <w:rStyle w:val="Hyperlink"/>
          <w:color w:val="auto"/>
          <w:u w:val="none"/>
        </w:rPr>
        <w:t>P</w:t>
      </w:r>
      <w:r w:rsidRPr="0F51FE11">
        <w:rPr>
          <w:rStyle w:val="Hyperlink"/>
          <w:color w:val="auto"/>
          <w:u w:val="none"/>
        </w:rPr>
        <w:t>lease allow ample time in case of technical problems.</w:t>
      </w:r>
    </w:p>
    <w:p w14:paraId="33E99B73" w14:textId="5834ED3D" w:rsidR="00E62158" w:rsidRPr="00E62158" w:rsidRDefault="00E62158" w:rsidP="55AFA7BF">
      <w:pPr>
        <w:rPr>
          <w:rStyle w:val="Strong"/>
          <w:b w:val="0"/>
          <w:bCs w:val="0"/>
          <w:color w:val="231F20"/>
          <w:u w:val="single"/>
          <w:shd w:val="clear" w:color="auto" w:fill="FFFFFF"/>
        </w:rPr>
      </w:pPr>
      <w:r w:rsidRPr="55AFA7BF">
        <w:rPr>
          <w:rStyle w:val="Strong"/>
          <w:b w:val="0"/>
          <w:bCs w:val="0"/>
          <w:color w:val="231F20"/>
          <w:u w:val="single"/>
          <w:shd w:val="clear" w:color="auto" w:fill="FFFFFF"/>
        </w:rPr>
        <w:t xml:space="preserve">Your application is not complete until </w:t>
      </w:r>
      <w:proofErr w:type="gramStart"/>
      <w:r w:rsidRPr="55AFA7BF">
        <w:rPr>
          <w:rStyle w:val="Strong"/>
          <w:b w:val="0"/>
          <w:bCs w:val="0"/>
          <w:color w:val="231F20"/>
          <w:u w:val="single"/>
          <w:shd w:val="clear" w:color="auto" w:fill="FFFFFF"/>
        </w:rPr>
        <w:t>all of</w:t>
      </w:r>
      <w:proofErr w:type="gramEnd"/>
      <w:r w:rsidRPr="55AFA7BF">
        <w:rPr>
          <w:rStyle w:val="Strong"/>
          <w:b w:val="0"/>
          <w:bCs w:val="0"/>
          <w:color w:val="231F20"/>
          <w:u w:val="single"/>
          <w:shd w:val="clear" w:color="auto" w:fill="FFFFFF"/>
        </w:rPr>
        <w:t xml:space="preserve"> the required supporting documentation has been uploaded. Only complete applications submitted by the deadline will be considered.</w:t>
      </w:r>
    </w:p>
    <w:p w14:paraId="23FD47B2" w14:textId="2A06464B" w:rsidR="00E62158" w:rsidRDefault="3084308E" w:rsidP="55AFA7BF">
      <w:pPr>
        <w:rPr>
          <w:color w:val="231F20"/>
          <w:shd w:val="clear" w:color="auto" w:fill="FFFFFF"/>
        </w:rPr>
      </w:pPr>
      <w:r w:rsidRPr="55AFA7BF">
        <w:rPr>
          <w:color w:val="231F20"/>
          <w:shd w:val="clear" w:color="auto" w:fill="FFFFFF"/>
        </w:rPr>
        <w:t>I</w:t>
      </w:r>
      <w:r w:rsidR="00E62158" w:rsidRPr="55AFA7BF">
        <w:rPr>
          <w:color w:val="231F20"/>
          <w:shd w:val="clear" w:color="auto" w:fill="FFFFFF"/>
        </w:rPr>
        <w:t xml:space="preserve">f you have any issues submitting your application, please contact </w:t>
      </w:r>
      <w:hyperlink r:id="rId18" w:history="1">
        <w:r w:rsidR="00E62158" w:rsidRPr="55AFA7BF">
          <w:rPr>
            <w:rStyle w:val="Hyperlink"/>
            <w:shd w:val="clear" w:color="auto" w:fill="FFFFFF"/>
          </w:rPr>
          <w:t>GPS@ul.ie</w:t>
        </w:r>
      </w:hyperlink>
      <w:r w:rsidR="00E62158" w:rsidRPr="55AFA7BF">
        <w:rPr>
          <w:color w:val="231F20"/>
          <w:shd w:val="clear" w:color="auto" w:fill="FFFFFF"/>
        </w:rPr>
        <w:t xml:space="preserve"> </w:t>
      </w:r>
    </w:p>
    <w:p w14:paraId="02B38A46" w14:textId="14621426" w:rsidR="0F51FE11" w:rsidRDefault="0F51FE11" w:rsidP="0F51FE11">
      <w:pPr>
        <w:rPr>
          <w:color w:val="231F20"/>
        </w:rPr>
      </w:pPr>
    </w:p>
    <w:p w14:paraId="770A7ED0" w14:textId="0B3F4863" w:rsidR="0F51FE11" w:rsidRDefault="0F51FE11" w:rsidP="0F51FE11">
      <w:pPr>
        <w:rPr>
          <w:color w:val="231F20"/>
        </w:rPr>
      </w:pPr>
    </w:p>
    <w:p w14:paraId="78B1218F" w14:textId="1952A8E1" w:rsidR="00E62158" w:rsidRPr="00E62158" w:rsidRDefault="00E62158" w:rsidP="5E9CF71C">
      <w:pPr>
        <w:jc w:val="center"/>
        <w:rPr>
          <w:rStyle w:val="Strong"/>
          <w:rFonts w:ascii="Roboto" w:eastAsia="Roboto" w:hAnsi="Roboto" w:cs="Roboto"/>
          <w:color w:val="4472C4" w:themeColor="accent1"/>
          <w:sz w:val="24"/>
          <w:szCs w:val="24"/>
        </w:rPr>
      </w:pPr>
      <w:r w:rsidRPr="55AFA7BF">
        <w:rPr>
          <w:rFonts w:ascii="Roboto" w:eastAsia="Roboto" w:hAnsi="Roboto" w:cs="Roboto"/>
          <w:b/>
          <w:bCs/>
          <w:color w:val="4472C4" w:themeColor="accent1"/>
          <w:sz w:val="24"/>
          <w:szCs w:val="24"/>
          <w:shd w:val="clear" w:color="auto" w:fill="FFFFFF"/>
        </w:rPr>
        <w:t>***</w:t>
      </w:r>
      <w:r w:rsidR="4398C253" w:rsidRPr="55AFA7BF">
        <w:rPr>
          <w:rFonts w:ascii="Roboto" w:eastAsia="Roboto" w:hAnsi="Roboto" w:cs="Roboto"/>
          <w:b/>
          <w:bCs/>
          <w:color w:val="4472C4" w:themeColor="accent1"/>
          <w:sz w:val="24"/>
          <w:szCs w:val="24"/>
          <w:shd w:val="clear" w:color="auto" w:fill="FFFFFF"/>
        </w:rPr>
        <w:t>***************************</w:t>
      </w:r>
    </w:p>
    <w:sectPr w:rsidR="00E62158" w:rsidRPr="00E62158" w:rsidSect="00445F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AMY5QEu" int2:invalidationBookmarkName="" int2:hashCode="Wai/17vwEkWZlf" int2:id="WRspJki1">
      <int2:state int2:value="Rejected" int2:type="AugLoop_Text_Critique"/>
    </int2:bookmark>
    <int2:bookmark int2:bookmarkName="_Int_8VBDIqXm" int2:invalidationBookmarkName="" int2:hashCode="iD1/PSiQAqPxln" int2:id="8h53ssD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C338"/>
    <w:multiLevelType w:val="hybridMultilevel"/>
    <w:tmpl w:val="B1E2A1C8"/>
    <w:lvl w:ilvl="0" w:tplc="27D09F72">
      <w:start w:val="1"/>
      <w:numFmt w:val="decimal"/>
      <w:lvlText w:val="%1."/>
      <w:lvlJc w:val="left"/>
      <w:pPr>
        <w:ind w:left="720" w:hanging="360"/>
      </w:pPr>
    </w:lvl>
    <w:lvl w:ilvl="1" w:tplc="6D50EDBA">
      <w:start w:val="1"/>
      <w:numFmt w:val="lowerLetter"/>
      <w:lvlText w:val="%2."/>
      <w:lvlJc w:val="left"/>
      <w:pPr>
        <w:ind w:left="1440" w:hanging="360"/>
      </w:pPr>
    </w:lvl>
    <w:lvl w:ilvl="2" w:tplc="A22CFF70">
      <w:start w:val="1"/>
      <w:numFmt w:val="lowerRoman"/>
      <w:lvlText w:val="%3."/>
      <w:lvlJc w:val="right"/>
      <w:pPr>
        <w:ind w:left="2160" w:hanging="180"/>
      </w:pPr>
    </w:lvl>
    <w:lvl w:ilvl="3" w:tplc="FAAA08DE">
      <w:start w:val="1"/>
      <w:numFmt w:val="decimal"/>
      <w:lvlText w:val="%4."/>
      <w:lvlJc w:val="left"/>
      <w:pPr>
        <w:ind w:left="2880" w:hanging="360"/>
      </w:pPr>
    </w:lvl>
    <w:lvl w:ilvl="4" w:tplc="9E7A4B90">
      <w:start w:val="1"/>
      <w:numFmt w:val="lowerLetter"/>
      <w:lvlText w:val="%5."/>
      <w:lvlJc w:val="left"/>
      <w:pPr>
        <w:ind w:left="3600" w:hanging="360"/>
      </w:pPr>
    </w:lvl>
    <w:lvl w:ilvl="5" w:tplc="34400C30">
      <w:start w:val="1"/>
      <w:numFmt w:val="lowerRoman"/>
      <w:lvlText w:val="%6."/>
      <w:lvlJc w:val="right"/>
      <w:pPr>
        <w:ind w:left="4320" w:hanging="180"/>
      </w:pPr>
    </w:lvl>
    <w:lvl w:ilvl="6" w:tplc="D1E49BFA">
      <w:start w:val="1"/>
      <w:numFmt w:val="decimal"/>
      <w:lvlText w:val="%7."/>
      <w:lvlJc w:val="left"/>
      <w:pPr>
        <w:ind w:left="5040" w:hanging="360"/>
      </w:pPr>
    </w:lvl>
    <w:lvl w:ilvl="7" w:tplc="584482A6">
      <w:start w:val="1"/>
      <w:numFmt w:val="lowerLetter"/>
      <w:lvlText w:val="%8."/>
      <w:lvlJc w:val="left"/>
      <w:pPr>
        <w:ind w:left="5760" w:hanging="360"/>
      </w:pPr>
    </w:lvl>
    <w:lvl w:ilvl="8" w:tplc="B382FC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F5E1"/>
    <w:multiLevelType w:val="hybridMultilevel"/>
    <w:tmpl w:val="8B0E12BC"/>
    <w:lvl w:ilvl="0" w:tplc="34DE8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C7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2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20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5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6D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C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8D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EA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4C79"/>
    <w:multiLevelType w:val="multilevel"/>
    <w:tmpl w:val="F2F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7894B"/>
    <w:multiLevelType w:val="hybridMultilevel"/>
    <w:tmpl w:val="B8DA22CE"/>
    <w:lvl w:ilvl="0" w:tplc="A4AAB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0E7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68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8B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E3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20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E8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7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4F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E7CB0"/>
    <w:multiLevelType w:val="hybridMultilevel"/>
    <w:tmpl w:val="85ACC0D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60D"/>
    <w:multiLevelType w:val="hybridMultilevel"/>
    <w:tmpl w:val="D466C85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0678">
    <w:abstractNumId w:val="0"/>
  </w:num>
  <w:num w:numId="2" w16cid:durableId="674308162">
    <w:abstractNumId w:val="3"/>
  </w:num>
  <w:num w:numId="3" w16cid:durableId="1366128893">
    <w:abstractNumId w:val="1"/>
  </w:num>
  <w:num w:numId="4" w16cid:durableId="853615304">
    <w:abstractNumId w:val="2"/>
  </w:num>
  <w:num w:numId="5" w16cid:durableId="998968196">
    <w:abstractNumId w:val="5"/>
  </w:num>
  <w:num w:numId="6" w16cid:durableId="46847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3"/>
    <w:rsid w:val="002E6623"/>
    <w:rsid w:val="00445F4C"/>
    <w:rsid w:val="00450381"/>
    <w:rsid w:val="0049037F"/>
    <w:rsid w:val="004C042B"/>
    <w:rsid w:val="005B5E23"/>
    <w:rsid w:val="00766FC7"/>
    <w:rsid w:val="00C60247"/>
    <w:rsid w:val="00E62158"/>
    <w:rsid w:val="013FB174"/>
    <w:rsid w:val="0155E813"/>
    <w:rsid w:val="033500FB"/>
    <w:rsid w:val="04FC100B"/>
    <w:rsid w:val="064F7201"/>
    <w:rsid w:val="06677FB6"/>
    <w:rsid w:val="06890682"/>
    <w:rsid w:val="068A4314"/>
    <w:rsid w:val="08154B04"/>
    <w:rsid w:val="08460867"/>
    <w:rsid w:val="0A804DA4"/>
    <w:rsid w:val="0A912337"/>
    <w:rsid w:val="0B155C29"/>
    <w:rsid w:val="0E6C1989"/>
    <w:rsid w:val="0F51FE11"/>
    <w:rsid w:val="0FCC25F1"/>
    <w:rsid w:val="0FCFE7B7"/>
    <w:rsid w:val="1099EB6B"/>
    <w:rsid w:val="10CB4189"/>
    <w:rsid w:val="10EAD7D4"/>
    <w:rsid w:val="11A68148"/>
    <w:rsid w:val="125C9244"/>
    <w:rsid w:val="12C3E8F2"/>
    <w:rsid w:val="133D9DFC"/>
    <w:rsid w:val="14FF97F1"/>
    <w:rsid w:val="1530E12D"/>
    <w:rsid w:val="1716589A"/>
    <w:rsid w:val="18D06159"/>
    <w:rsid w:val="192EAE58"/>
    <w:rsid w:val="1B819A61"/>
    <w:rsid w:val="1C079CC4"/>
    <w:rsid w:val="1C35BED6"/>
    <w:rsid w:val="1C67AB7E"/>
    <w:rsid w:val="1C764335"/>
    <w:rsid w:val="1D2F9D54"/>
    <w:rsid w:val="1D48C5B1"/>
    <w:rsid w:val="1D4E565D"/>
    <w:rsid w:val="1E56C896"/>
    <w:rsid w:val="1F93BFF2"/>
    <w:rsid w:val="1FD7677E"/>
    <w:rsid w:val="213EB279"/>
    <w:rsid w:val="21989756"/>
    <w:rsid w:val="21E4BA3A"/>
    <w:rsid w:val="220C3585"/>
    <w:rsid w:val="229D3714"/>
    <w:rsid w:val="22F09E58"/>
    <w:rsid w:val="238EB35B"/>
    <w:rsid w:val="239FDA07"/>
    <w:rsid w:val="25951B01"/>
    <w:rsid w:val="265A2F9D"/>
    <w:rsid w:val="26D69D91"/>
    <w:rsid w:val="26F473CF"/>
    <w:rsid w:val="2700C8BC"/>
    <w:rsid w:val="27CFF5A2"/>
    <w:rsid w:val="283AE262"/>
    <w:rsid w:val="28D86765"/>
    <w:rsid w:val="29746400"/>
    <w:rsid w:val="2A0D82D5"/>
    <w:rsid w:val="2A0E205C"/>
    <w:rsid w:val="2BC02F55"/>
    <w:rsid w:val="2C680072"/>
    <w:rsid w:val="2C8F86E4"/>
    <w:rsid w:val="2CE138D2"/>
    <w:rsid w:val="2DE4813B"/>
    <w:rsid w:val="2E035AB3"/>
    <w:rsid w:val="2EB036DE"/>
    <w:rsid w:val="2EC5A7CF"/>
    <w:rsid w:val="2FCFEBD8"/>
    <w:rsid w:val="2FE6ACC0"/>
    <w:rsid w:val="30760CCD"/>
    <w:rsid w:val="3084308E"/>
    <w:rsid w:val="31FB5A39"/>
    <w:rsid w:val="32029A95"/>
    <w:rsid w:val="327CBADD"/>
    <w:rsid w:val="32B626BF"/>
    <w:rsid w:val="3567119B"/>
    <w:rsid w:val="3666E7A9"/>
    <w:rsid w:val="3693298B"/>
    <w:rsid w:val="3764CB38"/>
    <w:rsid w:val="38265B69"/>
    <w:rsid w:val="3839DF78"/>
    <w:rsid w:val="3980075B"/>
    <w:rsid w:val="3A05FD4A"/>
    <w:rsid w:val="3A2C31AC"/>
    <w:rsid w:val="3A433AB5"/>
    <w:rsid w:val="3A88CCBB"/>
    <w:rsid w:val="3B120A53"/>
    <w:rsid w:val="3B830B73"/>
    <w:rsid w:val="3BA45A92"/>
    <w:rsid w:val="3CA18976"/>
    <w:rsid w:val="3CBD34AE"/>
    <w:rsid w:val="3CC8E81A"/>
    <w:rsid w:val="3CCA1612"/>
    <w:rsid w:val="3DE17CA8"/>
    <w:rsid w:val="3E0A7677"/>
    <w:rsid w:val="3E8ED03B"/>
    <w:rsid w:val="3EBA54FE"/>
    <w:rsid w:val="3EC27AFD"/>
    <w:rsid w:val="3F24FC27"/>
    <w:rsid w:val="3F6618FC"/>
    <w:rsid w:val="3FAD32B6"/>
    <w:rsid w:val="40013B24"/>
    <w:rsid w:val="4092C933"/>
    <w:rsid w:val="40BDCC38"/>
    <w:rsid w:val="421E1B34"/>
    <w:rsid w:val="42B531FC"/>
    <w:rsid w:val="432345EA"/>
    <w:rsid w:val="4398C253"/>
    <w:rsid w:val="43BC1D9E"/>
    <w:rsid w:val="443E5D7B"/>
    <w:rsid w:val="446E6ED4"/>
    <w:rsid w:val="45109002"/>
    <w:rsid w:val="45B1CC18"/>
    <w:rsid w:val="4657CFFB"/>
    <w:rsid w:val="4705989D"/>
    <w:rsid w:val="4837685B"/>
    <w:rsid w:val="48A8E117"/>
    <w:rsid w:val="491946D3"/>
    <w:rsid w:val="49633738"/>
    <w:rsid w:val="49A0A33B"/>
    <w:rsid w:val="4A3C2ACF"/>
    <w:rsid w:val="4AE77E3B"/>
    <w:rsid w:val="4BC4FD7A"/>
    <w:rsid w:val="4BC74D1E"/>
    <w:rsid w:val="4C4B073F"/>
    <w:rsid w:val="4D27E53C"/>
    <w:rsid w:val="4D9530DC"/>
    <w:rsid w:val="4DE8380D"/>
    <w:rsid w:val="4E8F3338"/>
    <w:rsid w:val="4EF22DBE"/>
    <w:rsid w:val="4F05F221"/>
    <w:rsid w:val="4F1C564C"/>
    <w:rsid w:val="4F7E580E"/>
    <w:rsid w:val="4FA40F00"/>
    <w:rsid w:val="4FFA021D"/>
    <w:rsid w:val="50D94CD7"/>
    <w:rsid w:val="5113A115"/>
    <w:rsid w:val="512B643B"/>
    <w:rsid w:val="519A82A2"/>
    <w:rsid w:val="5255F466"/>
    <w:rsid w:val="52751D38"/>
    <w:rsid w:val="528A0BB9"/>
    <w:rsid w:val="52A84E0A"/>
    <w:rsid w:val="5375356A"/>
    <w:rsid w:val="546A8FEA"/>
    <w:rsid w:val="54785A38"/>
    <w:rsid w:val="54DA10EA"/>
    <w:rsid w:val="54E3D0F1"/>
    <w:rsid w:val="55033D31"/>
    <w:rsid w:val="5508159C"/>
    <w:rsid w:val="555AA4E9"/>
    <w:rsid w:val="55995FBC"/>
    <w:rsid w:val="55AFA7BF"/>
    <w:rsid w:val="56E732B1"/>
    <w:rsid w:val="572402E0"/>
    <w:rsid w:val="577922F2"/>
    <w:rsid w:val="584E7271"/>
    <w:rsid w:val="59F14A0C"/>
    <w:rsid w:val="5C1BFF7E"/>
    <w:rsid w:val="5C331DB5"/>
    <w:rsid w:val="5E928DAD"/>
    <w:rsid w:val="5E9CF71C"/>
    <w:rsid w:val="5F0A3ECE"/>
    <w:rsid w:val="5F13F31B"/>
    <w:rsid w:val="5FC08FC4"/>
    <w:rsid w:val="6004BFA4"/>
    <w:rsid w:val="600B7CA9"/>
    <w:rsid w:val="6111E14A"/>
    <w:rsid w:val="6134813A"/>
    <w:rsid w:val="61DA5527"/>
    <w:rsid w:val="61E33394"/>
    <w:rsid w:val="62B83A8A"/>
    <w:rsid w:val="63EDEF93"/>
    <w:rsid w:val="641F3EBD"/>
    <w:rsid w:val="642A511C"/>
    <w:rsid w:val="64A1956D"/>
    <w:rsid w:val="64D9666E"/>
    <w:rsid w:val="652CFAFE"/>
    <w:rsid w:val="6582199D"/>
    <w:rsid w:val="65C2E1C4"/>
    <w:rsid w:val="66E097CC"/>
    <w:rsid w:val="670EE33B"/>
    <w:rsid w:val="677513DA"/>
    <w:rsid w:val="67C28550"/>
    <w:rsid w:val="687987D4"/>
    <w:rsid w:val="687BE24E"/>
    <w:rsid w:val="68A33269"/>
    <w:rsid w:val="68BB635E"/>
    <w:rsid w:val="68E788EC"/>
    <w:rsid w:val="694A7B6F"/>
    <w:rsid w:val="69508082"/>
    <w:rsid w:val="697CE8E8"/>
    <w:rsid w:val="6BACAA05"/>
    <w:rsid w:val="6C2C8154"/>
    <w:rsid w:val="6CDF68ED"/>
    <w:rsid w:val="6D87A90E"/>
    <w:rsid w:val="6DB9870C"/>
    <w:rsid w:val="6DCCC53B"/>
    <w:rsid w:val="6E6A746D"/>
    <w:rsid w:val="6F275853"/>
    <w:rsid w:val="703367CE"/>
    <w:rsid w:val="7081EE03"/>
    <w:rsid w:val="715F406D"/>
    <w:rsid w:val="720C2A1C"/>
    <w:rsid w:val="72D9BC82"/>
    <w:rsid w:val="734398D1"/>
    <w:rsid w:val="7472DB79"/>
    <w:rsid w:val="74ED69AC"/>
    <w:rsid w:val="75BAB32D"/>
    <w:rsid w:val="75C281BE"/>
    <w:rsid w:val="76763DF5"/>
    <w:rsid w:val="77FD5774"/>
    <w:rsid w:val="791893D6"/>
    <w:rsid w:val="7AE0CE7E"/>
    <w:rsid w:val="7B3CE5BC"/>
    <w:rsid w:val="7B7E29B9"/>
    <w:rsid w:val="7CD0C897"/>
    <w:rsid w:val="7CDB6CE1"/>
    <w:rsid w:val="7EF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CF3B"/>
  <w15:chartTrackingRefBased/>
  <w15:docId w15:val="{1038F5F7-21D1-4E46-8C5B-841C5DF3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E6623"/>
    <w:rPr>
      <w:b/>
      <w:bCs/>
    </w:rPr>
  </w:style>
  <w:style w:type="character" w:styleId="Hyperlink">
    <w:name w:val="Hyperlink"/>
    <w:rsid w:val="002E6623"/>
    <w:rPr>
      <w:color w:val="0000FF"/>
      <w:u w:val="single"/>
    </w:rPr>
  </w:style>
  <w:style w:type="table" w:styleId="TableGrid">
    <w:name w:val="Table Grid"/>
    <w:basedOn w:val="TableNormal"/>
    <w:rsid w:val="002E66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rmalWeb">
    <w:name w:val="Normal (Web)"/>
    <w:basedOn w:val="Normal"/>
    <w:uiPriority w:val="99"/>
    <w:rsid w:val="0044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inpsychref@ul.ie" TargetMode="External"/><Relationship Id="rId18" Type="http://schemas.openxmlformats.org/officeDocument/2006/relationships/hyperlink" Target="mailto:GPS@ul.ie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clinpsychref@ul.ie" TargetMode="External"/><Relationship Id="rId17" Type="http://schemas.openxmlformats.org/officeDocument/2006/relationships/hyperlink" Target="https://www.ul.ie/gps/course/clinical-psychology-doctorate-program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l.ie/gps/taught-programmes/education-and-health-sciences-taught-programmes/funding-your-postgraduate-degr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sychologicalsociety.ie/" TargetMode="External"/><Relationship Id="rId5" Type="http://schemas.openxmlformats.org/officeDocument/2006/relationships/styles" Target="styles.xml"/><Relationship Id="rId15" Type="http://schemas.openxmlformats.org/officeDocument/2006/relationships/hyperlink" Target="mailto:student.fees.office@ul.ie" TargetMode="External"/><Relationship Id="rId10" Type="http://schemas.openxmlformats.org/officeDocument/2006/relationships/hyperlink" Target="http://www.psihq.i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inpsychadmin@ul.ie" TargetMode="External"/><Relationship Id="rId14" Type="http://schemas.openxmlformats.org/officeDocument/2006/relationships/hyperlink" Target="https://eur03.safelinks.protection.outlook.com/?url=https%3A%2F%2Fulsites.ul.ie%2Ffinance%2Ffinance-documents-0%23fees&amp;data=05%7C01%7CTara.Jones%40ul.ie%7C274cd70dcd60401e9c8708dab11e5003%7C0084b9243ab4411692519939f695e54c%7C0%7C0%7C638017040991551812%7CUnknown%7CTWFpbGZsb3d8eyJWIjoiMC4wLjAwMDAiLCJQIjoiV2luMzIiLCJBTiI6Ik1haWwiLCJXVCI6Mn0%3D%7C3000%7C%7C%7C&amp;sdata=dNoQSqP1ID37OTAQcoXyDP2GtwTTPeJsSL%2FLw%2F4byX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c4787-355f-4046-9859-e106b1aec91d" xsi:nil="true"/>
    <lcf76f155ced4ddcb4097134ff3c332f xmlns="e01dd1f1-79c5-4853-9441-1d99c86002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4EA4258E46C4B96BBC517BFD17B71" ma:contentTypeVersion="15" ma:contentTypeDescription="Create a new document." ma:contentTypeScope="" ma:versionID="c25f9cccc0728c2aee08fbf1c81c347c">
  <xsd:schema xmlns:xsd="http://www.w3.org/2001/XMLSchema" xmlns:xs="http://www.w3.org/2001/XMLSchema" xmlns:p="http://schemas.microsoft.com/office/2006/metadata/properties" xmlns:ns2="e01dd1f1-79c5-4853-9441-1d99c8600251" xmlns:ns3="77cc4787-355f-4046-9859-e106b1aec91d" targetNamespace="http://schemas.microsoft.com/office/2006/metadata/properties" ma:root="true" ma:fieldsID="db1699126e8be092eebfa95f005c1c1d" ns2:_="" ns3:_="">
    <xsd:import namespace="e01dd1f1-79c5-4853-9441-1d99c8600251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dd1f1-79c5-4853-9441-1d99c8600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91f135-ef64-4a61-898e-d4d0c34da88e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63FDA-5961-4D30-AC17-0AF6DA0459BD}">
  <ds:schemaRefs>
    <ds:schemaRef ds:uri="http://schemas.microsoft.com/office/2006/metadata/properties"/>
    <ds:schemaRef ds:uri="http://schemas.microsoft.com/office/infopath/2007/PartnerControls"/>
    <ds:schemaRef ds:uri="77cc4787-355f-4046-9859-e106b1aec91d"/>
    <ds:schemaRef ds:uri="e01dd1f1-79c5-4853-9441-1d99c8600251"/>
  </ds:schemaRefs>
</ds:datastoreItem>
</file>

<file path=customXml/itemProps2.xml><?xml version="1.0" encoding="utf-8"?>
<ds:datastoreItem xmlns:ds="http://schemas.openxmlformats.org/officeDocument/2006/customXml" ds:itemID="{DFF0A9C2-0BF5-430B-B2D1-86DB84CB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07AEC-6903-48B1-98CE-12005C80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dd1f1-79c5-4853-9441-1d99c8600251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8620</Characters>
  <Application>Microsoft Office Word</Application>
  <DocSecurity>4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Maria.Rodriguez</dc:creator>
  <cp:keywords/>
  <dc:description/>
  <cp:lastModifiedBy>Sarah.Clancy</cp:lastModifiedBy>
  <cp:revision>2</cp:revision>
  <dcterms:created xsi:type="dcterms:W3CDTF">2024-09-30T11:16:00Z</dcterms:created>
  <dcterms:modified xsi:type="dcterms:W3CDTF">2024-09-30T11:16:00Z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0x010100AAF4EA4258E46C4B96BBC517BFD17B71</vt:lpwstr>
  </property>
  <property fmtid="{D5CDD505-2E9C-101B-9397-08002B2CF9AE}" pid="3" name="MediaServiceImageTags">
    <vt:lpwstr/>
  </property>
</Properties>
</file>