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BA7F" w14:textId="77777777" w:rsidR="000E3BA5" w:rsidRPr="0095034E" w:rsidRDefault="000E3BA5" w:rsidP="000E3BA5">
      <w:pPr>
        <w:autoSpaceDE w:val="0"/>
        <w:autoSpaceDN w:val="0"/>
        <w:adjustRightInd w:val="0"/>
        <w:jc w:val="center"/>
        <w:rPr>
          <w:rFonts w:ascii="Calibri" w:hAnsi="Calibri" w:cs="Calibri"/>
          <w:sz w:val="22"/>
          <w:szCs w:val="22"/>
        </w:rPr>
      </w:pPr>
    </w:p>
    <w:p w14:paraId="29245721" w14:textId="77777777" w:rsidR="000E3BA5" w:rsidRPr="0095034E" w:rsidRDefault="000E3BA5" w:rsidP="000E3BA5">
      <w:pPr>
        <w:autoSpaceDE w:val="0"/>
        <w:autoSpaceDN w:val="0"/>
        <w:adjustRightInd w:val="0"/>
        <w:jc w:val="center"/>
        <w:rPr>
          <w:rFonts w:ascii="Calibri" w:hAnsi="Calibri" w:cs="Calibri"/>
          <w:sz w:val="22"/>
          <w:szCs w:val="22"/>
        </w:rPr>
      </w:pPr>
    </w:p>
    <w:p w14:paraId="722F6148" w14:textId="77777777" w:rsidR="000E3BA5" w:rsidRPr="0095034E" w:rsidRDefault="000E3BA5" w:rsidP="000E3BA5">
      <w:pPr>
        <w:autoSpaceDE w:val="0"/>
        <w:autoSpaceDN w:val="0"/>
        <w:adjustRightInd w:val="0"/>
        <w:jc w:val="center"/>
        <w:rPr>
          <w:rFonts w:ascii="Calibri" w:hAnsi="Calibri" w:cs="Calibri"/>
          <w:sz w:val="22"/>
          <w:szCs w:val="22"/>
        </w:rPr>
      </w:pPr>
    </w:p>
    <w:p w14:paraId="1EB3EE43" w14:textId="77777777" w:rsidR="000E3BA5" w:rsidRPr="0095034E" w:rsidRDefault="000E3BA5" w:rsidP="000E3BA5">
      <w:pPr>
        <w:autoSpaceDE w:val="0"/>
        <w:autoSpaceDN w:val="0"/>
        <w:adjustRightInd w:val="0"/>
        <w:jc w:val="center"/>
        <w:rPr>
          <w:rFonts w:ascii="Calibri" w:hAnsi="Calibri" w:cs="Calibri"/>
          <w:sz w:val="22"/>
          <w:szCs w:val="22"/>
        </w:rPr>
      </w:pPr>
    </w:p>
    <w:p w14:paraId="77C8316A" w14:textId="77777777" w:rsidR="000E3BA5" w:rsidRPr="0095034E" w:rsidRDefault="000E3BA5" w:rsidP="000E3BA5">
      <w:pPr>
        <w:autoSpaceDE w:val="0"/>
        <w:autoSpaceDN w:val="0"/>
        <w:adjustRightInd w:val="0"/>
        <w:jc w:val="center"/>
        <w:rPr>
          <w:rFonts w:ascii="Calibri" w:hAnsi="Calibri" w:cs="Calibri"/>
          <w:sz w:val="22"/>
          <w:szCs w:val="22"/>
        </w:rPr>
      </w:pPr>
    </w:p>
    <w:p w14:paraId="561CAEBC" w14:textId="77777777" w:rsidR="000E3BA5" w:rsidRPr="0095034E" w:rsidRDefault="000E3BA5" w:rsidP="000E3BA5">
      <w:pPr>
        <w:autoSpaceDE w:val="0"/>
        <w:autoSpaceDN w:val="0"/>
        <w:adjustRightInd w:val="0"/>
        <w:jc w:val="center"/>
        <w:rPr>
          <w:rFonts w:ascii="Calibri" w:hAnsi="Calibri" w:cs="Calibri"/>
          <w:sz w:val="22"/>
          <w:szCs w:val="22"/>
        </w:rPr>
      </w:pPr>
    </w:p>
    <w:p w14:paraId="25684C9F" w14:textId="77777777" w:rsidR="000E3BA5" w:rsidRPr="0095034E" w:rsidRDefault="000E3BA5" w:rsidP="000E3BA5">
      <w:pPr>
        <w:autoSpaceDE w:val="0"/>
        <w:autoSpaceDN w:val="0"/>
        <w:adjustRightInd w:val="0"/>
        <w:jc w:val="center"/>
        <w:rPr>
          <w:rFonts w:ascii="Calibri" w:hAnsi="Calibri" w:cs="Calibri"/>
          <w:sz w:val="22"/>
          <w:szCs w:val="22"/>
        </w:rPr>
      </w:pPr>
    </w:p>
    <w:p w14:paraId="2D503FF0" w14:textId="77777777" w:rsidR="000E3BA5" w:rsidRPr="0095034E" w:rsidRDefault="000E3BA5" w:rsidP="000E3BA5">
      <w:pPr>
        <w:autoSpaceDE w:val="0"/>
        <w:autoSpaceDN w:val="0"/>
        <w:adjustRightInd w:val="0"/>
        <w:jc w:val="center"/>
        <w:rPr>
          <w:rFonts w:ascii="Calibri" w:hAnsi="Calibri" w:cs="Calibri"/>
          <w:sz w:val="22"/>
          <w:szCs w:val="22"/>
        </w:rPr>
      </w:pPr>
    </w:p>
    <w:p w14:paraId="7AB19B4C" w14:textId="77777777" w:rsidR="000E3BA5" w:rsidRPr="0095034E" w:rsidRDefault="000E3BA5" w:rsidP="000E3BA5">
      <w:pPr>
        <w:autoSpaceDE w:val="0"/>
        <w:autoSpaceDN w:val="0"/>
        <w:adjustRightInd w:val="0"/>
        <w:jc w:val="center"/>
        <w:rPr>
          <w:rFonts w:ascii="Calibri" w:hAnsi="Calibri" w:cs="Calibri"/>
          <w:sz w:val="22"/>
          <w:szCs w:val="22"/>
        </w:rPr>
      </w:pPr>
    </w:p>
    <w:p w14:paraId="0A9FACE5" w14:textId="77777777" w:rsidR="000E3BA5" w:rsidRPr="0095034E" w:rsidRDefault="000E3BA5" w:rsidP="000E3BA5">
      <w:pPr>
        <w:autoSpaceDE w:val="0"/>
        <w:autoSpaceDN w:val="0"/>
        <w:adjustRightInd w:val="0"/>
        <w:jc w:val="center"/>
        <w:rPr>
          <w:rFonts w:ascii="Calibri" w:hAnsi="Calibri" w:cs="Calibri"/>
          <w:sz w:val="22"/>
          <w:szCs w:val="22"/>
        </w:rPr>
      </w:pPr>
    </w:p>
    <w:p w14:paraId="2AB89174" w14:textId="77777777" w:rsidR="000E3BA5" w:rsidRPr="0095034E" w:rsidRDefault="000E3BA5" w:rsidP="000E3BA5">
      <w:pPr>
        <w:autoSpaceDE w:val="0"/>
        <w:autoSpaceDN w:val="0"/>
        <w:adjustRightInd w:val="0"/>
        <w:jc w:val="center"/>
        <w:rPr>
          <w:rFonts w:ascii="Calibri" w:hAnsi="Calibri" w:cs="Calibri"/>
          <w:sz w:val="22"/>
          <w:szCs w:val="22"/>
        </w:rPr>
      </w:pPr>
    </w:p>
    <w:p w14:paraId="05B0D4D4" w14:textId="69C15FD4" w:rsidR="000E3BA5" w:rsidRPr="0095034E" w:rsidRDefault="008404FD" w:rsidP="000E3BA5">
      <w:pPr>
        <w:autoSpaceDE w:val="0"/>
        <w:autoSpaceDN w:val="0"/>
        <w:adjustRightInd w:val="0"/>
        <w:jc w:val="center"/>
        <w:rPr>
          <w:rFonts w:ascii="Calibri" w:hAnsi="Calibri" w:cs="Calibri"/>
          <w:sz w:val="22"/>
          <w:szCs w:val="22"/>
        </w:rPr>
      </w:pPr>
      <w:r w:rsidRPr="0095034E">
        <w:rPr>
          <w:rFonts w:ascii="Calibri" w:hAnsi="Calibri" w:cs="Calibri"/>
          <w:noProof/>
          <w:sz w:val="22"/>
          <w:szCs w:val="22"/>
          <w:lang w:val="en-IE" w:eastAsia="ja-JP"/>
        </w:rPr>
        <w:drawing>
          <wp:inline distT="0" distB="0" distL="0" distR="0" wp14:anchorId="23943894" wp14:editId="273CFCF7">
            <wp:extent cx="1495425" cy="685800"/>
            <wp:effectExtent l="0" t="0" r="0" b="0"/>
            <wp:docPr id="2"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p w14:paraId="6BE179A4" w14:textId="77777777" w:rsidR="000E3BA5" w:rsidRPr="0095034E" w:rsidRDefault="000E3BA5" w:rsidP="000E3BA5">
      <w:pPr>
        <w:autoSpaceDE w:val="0"/>
        <w:autoSpaceDN w:val="0"/>
        <w:adjustRightInd w:val="0"/>
        <w:jc w:val="center"/>
        <w:rPr>
          <w:rFonts w:ascii="Calibri" w:hAnsi="Calibri" w:cs="Calibri"/>
          <w:sz w:val="22"/>
          <w:szCs w:val="22"/>
        </w:rPr>
      </w:pPr>
    </w:p>
    <w:p w14:paraId="7C5699F4" w14:textId="77777777" w:rsidR="000E3BA5" w:rsidRPr="0095034E" w:rsidRDefault="000E3BA5" w:rsidP="000E3BA5">
      <w:pPr>
        <w:autoSpaceDE w:val="0"/>
        <w:autoSpaceDN w:val="0"/>
        <w:adjustRightInd w:val="0"/>
        <w:jc w:val="center"/>
        <w:rPr>
          <w:rFonts w:ascii="Calibri" w:hAnsi="Calibri" w:cs="Calibri"/>
          <w:sz w:val="40"/>
          <w:szCs w:val="40"/>
        </w:rPr>
      </w:pPr>
    </w:p>
    <w:p w14:paraId="215D325C" w14:textId="40401495" w:rsidR="008410DE" w:rsidRPr="0095034E" w:rsidRDefault="00CB2447" w:rsidP="008829B1">
      <w:pPr>
        <w:autoSpaceDE w:val="0"/>
        <w:autoSpaceDN w:val="0"/>
        <w:adjustRightInd w:val="0"/>
        <w:jc w:val="center"/>
        <w:rPr>
          <w:rFonts w:ascii="Calibri" w:hAnsi="Calibri" w:cs="Calibri"/>
          <w:b/>
          <w:bCs/>
          <w:color w:val="000000"/>
          <w:sz w:val="40"/>
          <w:szCs w:val="40"/>
          <w:lang w:val="en-IE"/>
        </w:rPr>
      </w:pPr>
      <w:bookmarkStart w:id="0" w:name="_Hlk189224755"/>
      <w:r>
        <w:rPr>
          <w:rFonts w:ascii="Calibri" w:hAnsi="Calibri" w:cs="Calibri"/>
          <w:b/>
          <w:bCs/>
          <w:color w:val="000000"/>
          <w:sz w:val="40"/>
          <w:szCs w:val="40"/>
          <w:lang w:val="en-IE"/>
        </w:rPr>
        <w:t>DIGNITY &amp; RESPECT, SEXU</w:t>
      </w:r>
      <w:r w:rsidRPr="0095034E">
        <w:rPr>
          <w:rFonts w:ascii="Calibri" w:hAnsi="Calibri" w:cs="Calibri"/>
          <w:b/>
          <w:bCs/>
          <w:color w:val="000000"/>
          <w:sz w:val="40"/>
          <w:szCs w:val="40"/>
          <w:lang w:val="en-IE"/>
        </w:rPr>
        <w:t xml:space="preserve">AL </w:t>
      </w:r>
      <w:r>
        <w:rPr>
          <w:rFonts w:ascii="Calibri" w:hAnsi="Calibri" w:cs="Calibri"/>
          <w:b/>
          <w:bCs/>
          <w:color w:val="000000"/>
          <w:sz w:val="40"/>
          <w:szCs w:val="40"/>
          <w:lang w:val="en-IE"/>
        </w:rPr>
        <w:t xml:space="preserve">VIOLENCE &amp; </w:t>
      </w:r>
      <w:r w:rsidRPr="0095034E">
        <w:rPr>
          <w:rFonts w:ascii="Calibri" w:hAnsi="Calibri" w:cs="Calibri"/>
          <w:b/>
          <w:bCs/>
          <w:color w:val="000000"/>
          <w:sz w:val="40"/>
          <w:szCs w:val="40"/>
          <w:lang w:val="en-IE"/>
        </w:rPr>
        <w:t>HARASSMENT</w:t>
      </w:r>
      <w:r>
        <w:rPr>
          <w:rFonts w:ascii="Calibri" w:hAnsi="Calibri" w:cs="Calibri"/>
          <w:b/>
          <w:bCs/>
          <w:color w:val="000000"/>
          <w:sz w:val="40"/>
          <w:szCs w:val="40"/>
          <w:lang w:val="en-IE"/>
        </w:rPr>
        <w:t xml:space="preserve"> </w:t>
      </w:r>
      <w:r w:rsidRPr="0095034E">
        <w:rPr>
          <w:rFonts w:ascii="Calibri" w:hAnsi="Calibri" w:cs="Calibri"/>
          <w:b/>
          <w:bCs/>
          <w:color w:val="000000"/>
          <w:sz w:val="40"/>
          <w:szCs w:val="40"/>
          <w:lang w:val="en-IE"/>
        </w:rPr>
        <w:t xml:space="preserve">– FORMAL COMPLAINTS </w:t>
      </w:r>
      <w:r w:rsidR="009E4934">
        <w:rPr>
          <w:rFonts w:ascii="Calibri" w:hAnsi="Calibri" w:cs="Calibri"/>
          <w:b/>
          <w:bCs/>
          <w:color w:val="000000"/>
          <w:sz w:val="40"/>
          <w:szCs w:val="40"/>
          <w:lang w:val="en-IE"/>
        </w:rPr>
        <w:t xml:space="preserve">INVESTIGATION </w:t>
      </w:r>
      <w:r w:rsidRPr="0095034E">
        <w:rPr>
          <w:rFonts w:ascii="Calibri" w:hAnsi="Calibri" w:cs="Calibri"/>
          <w:b/>
          <w:bCs/>
          <w:color w:val="000000"/>
          <w:sz w:val="40"/>
          <w:szCs w:val="40"/>
          <w:lang w:val="en-IE"/>
        </w:rPr>
        <w:t>PROCEDURE</w:t>
      </w:r>
      <w:r>
        <w:rPr>
          <w:rFonts w:ascii="Calibri" w:hAnsi="Calibri" w:cs="Calibri"/>
          <w:b/>
          <w:bCs/>
          <w:color w:val="000000"/>
          <w:sz w:val="40"/>
          <w:szCs w:val="40"/>
          <w:lang w:val="en-IE"/>
        </w:rPr>
        <w:t xml:space="preserve"> (EMPLOYEES)</w:t>
      </w:r>
      <w:bookmarkEnd w:id="0"/>
    </w:p>
    <w:p w14:paraId="0F61ABB2" w14:textId="77777777" w:rsidR="008410DE" w:rsidRPr="00CB2447" w:rsidRDefault="008410DE" w:rsidP="000E3BA5">
      <w:pPr>
        <w:autoSpaceDE w:val="0"/>
        <w:autoSpaceDN w:val="0"/>
        <w:adjustRightInd w:val="0"/>
        <w:jc w:val="center"/>
        <w:rPr>
          <w:rFonts w:ascii="Calibri" w:hAnsi="Calibri" w:cs="Calibri"/>
          <w:b/>
          <w:bCs/>
          <w:color w:val="000000"/>
          <w:sz w:val="22"/>
          <w:szCs w:val="22"/>
          <w:lang w:val="en-IE"/>
        </w:rPr>
      </w:pPr>
    </w:p>
    <w:p w14:paraId="31048EF3" w14:textId="77777777" w:rsidR="008410DE" w:rsidRPr="0095034E" w:rsidRDefault="008410DE" w:rsidP="000E3BA5">
      <w:pPr>
        <w:autoSpaceDE w:val="0"/>
        <w:autoSpaceDN w:val="0"/>
        <w:adjustRightInd w:val="0"/>
        <w:jc w:val="center"/>
        <w:rPr>
          <w:rFonts w:ascii="Calibri" w:hAnsi="Calibri" w:cs="Calibri"/>
          <w:b/>
          <w:bCs/>
          <w:color w:val="000000"/>
          <w:sz w:val="22"/>
          <w:szCs w:val="22"/>
        </w:rPr>
      </w:pPr>
    </w:p>
    <w:p w14:paraId="16ECDE77" w14:textId="77777777" w:rsidR="008410DE" w:rsidRPr="0095034E" w:rsidRDefault="008410DE" w:rsidP="000E3BA5">
      <w:pPr>
        <w:autoSpaceDE w:val="0"/>
        <w:autoSpaceDN w:val="0"/>
        <w:adjustRightInd w:val="0"/>
        <w:jc w:val="center"/>
        <w:rPr>
          <w:rFonts w:ascii="Calibri" w:hAnsi="Calibri" w:cs="Calibri"/>
          <w:b/>
          <w:bCs/>
          <w:color w:val="000000"/>
          <w:sz w:val="22"/>
          <w:szCs w:val="22"/>
        </w:rPr>
      </w:pPr>
    </w:p>
    <w:p w14:paraId="181F3B12"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0129F217"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413919F2"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46A53E98"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4C5F1ED1"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782E0A58"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251F40AA" w14:textId="77777777" w:rsidR="008829B1" w:rsidRPr="0095034E" w:rsidRDefault="008829B1" w:rsidP="000E3BA5">
      <w:pPr>
        <w:autoSpaceDE w:val="0"/>
        <w:autoSpaceDN w:val="0"/>
        <w:adjustRightInd w:val="0"/>
        <w:jc w:val="center"/>
        <w:rPr>
          <w:rFonts w:ascii="Calibri" w:hAnsi="Calibri" w:cs="Calibri"/>
          <w:b/>
          <w:bCs/>
          <w:color w:val="000000"/>
          <w:sz w:val="22"/>
          <w:szCs w:val="22"/>
        </w:rPr>
      </w:pPr>
    </w:p>
    <w:p w14:paraId="3B00903A" w14:textId="77777777" w:rsidR="008410DE" w:rsidRPr="0095034E" w:rsidRDefault="008410DE" w:rsidP="000E3BA5">
      <w:pPr>
        <w:autoSpaceDE w:val="0"/>
        <w:autoSpaceDN w:val="0"/>
        <w:adjustRightInd w:val="0"/>
        <w:jc w:val="center"/>
        <w:rPr>
          <w:rFonts w:ascii="Calibri" w:hAnsi="Calibri" w:cs="Calibri"/>
          <w:b/>
          <w:bCs/>
          <w:color w:val="000000"/>
          <w:sz w:val="22"/>
          <w:szCs w:val="22"/>
        </w:rPr>
      </w:pPr>
    </w:p>
    <w:p w14:paraId="1CD15AA2" w14:textId="77777777" w:rsidR="00A15CEC" w:rsidRDefault="00A15CEC" w:rsidP="004C5359">
      <w:pPr>
        <w:autoSpaceDE w:val="0"/>
        <w:autoSpaceDN w:val="0"/>
        <w:adjustRightInd w:val="0"/>
        <w:rPr>
          <w:rFonts w:ascii="Calibri" w:hAnsi="Calibri" w:cs="Calibri"/>
          <w:b/>
          <w:bCs/>
          <w:color w:val="000000"/>
          <w:sz w:val="22"/>
          <w:szCs w:val="22"/>
        </w:rPr>
      </w:pPr>
    </w:p>
    <w:p w14:paraId="721C522F" w14:textId="77777777" w:rsidR="004C5359" w:rsidRDefault="004C5359" w:rsidP="004C5359">
      <w:pPr>
        <w:autoSpaceDE w:val="0"/>
        <w:autoSpaceDN w:val="0"/>
        <w:adjustRightInd w:val="0"/>
        <w:rPr>
          <w:rFonts w:ascii="Calibri" w:hAnsi="Calibri" w:cs="Calibri"/>
          <w:b/>
          <w:bCs/>
          <w:color w:val="000000"/>
          <w:sz w:val="22"/>
          <w:szCs w:val="22"/>
        </w:rPr>
        <w:sectPr w:rsidR="004C5359" w:rsidSect="00A15CEC">
          <w:headerReference w:type="default" r:id="rId9"/>
          <w:footerReference w:type="default" r:id="rId10"/>
          <w:pgSz w:w="11920" w:h="16850"/>
          <w:pgMar w:top="1440" w:right="1440" w:bottom="1440" w:left="1440" w:header="720" w:footer="720" w:gutter="0"/>
          <w:pgNumType w:start="0"/>
          <w:cols w:space="720"/>
          <w:titlePg/>
          <w:docGrid w:linePitch="326"/>
        </w:sectPr>
      </w:pPr>
    </w:p>
    <w:p w14:paraId="5006C7EC" w14:textId="4F90ADE7" w:rsidR="008410DE" w:rsidRPr="0095034E" w:rsidRDefault="008410DE" w:rsidP="000E3BA5">
      <w:pPr>
        <w:autoSpaceDE w:val="0"/>
        <w:autoSpaceDN w:val="0"/>
        <w:adjustRightInd w:val="0"/>
        <w:jc w:val="center"/>
        <w:rPr>
          <w:rFonts w:ascii="Calibri" w:hAnsi="Calibri" w:cs="Calibri"/>
          <w:b/>
          <w:bCs/>
          <w:color w:val="000000"/>
          <w:sz w:val="22"/>
          <w:szCs w:val="22"/>
        </w:rPr>
      </w:pPr>
    </w:p>
    <w:p w14:paraId="2F308C77" w14:textId="53B25FC2" w:rsidR="00BF414C" w:rsidRPr="00CB2447" w:rsidRDefault="00B0479D" w:rsidP="00CB2447">
      <w:pPr>
        <w:pStyle w:val="ListParagraph"/>
        <w:numPr>
          <w:ilvl w:val="0"/>
          <w:numId w:val="37"/>
        </w:numPr>
        <w:autoSpaceDE w:val="0"/>
        <w:autoSpaceDN w:val="0"/>
        <w:adjustRightInd w:val="0"/>
        <w:rPr>
          <w:rFonts w:ascii="Calibri" w:hAnsi="Calibri" w:cs="Calibri"/>
          <w:b/>
          <w:bCs/>
          <w:lang w:val="en-IE"/>
        </w:rPr>
      </w:pPr>
      <w:r w:rsidRPr="00CB2447">
        <w:rPr>
          <w:rFonts w:ascii="Calibri" w:hAnsi="Calibri" w:cs="Calibri"/>
          <w:b/>
          <w:bCs/>
          <w:lang w:val="en-IE"/>
        </w:rPr>
        <w:t xml:space="preserve">Purpose of </w:t>
      </w:r>
      <w:r w:rsidR="00CB2447" w:rsidRPr="00CB2447">
        <w:rPr>
          <w:rFonts w:ascii="Calibri" w:hAnsi="Calibri" w:cs="Calibri"/>
          <w:b/>
          <w:bCs/>
          <w:lang w:val="en-IE"/>
        </w:rPr>
        <w:t xml:space="preserve">the </w:t>
      </w:r>
      <w:r w:rsidRPr="00CB2447">
        <w:rPr>
          <w:rFonts w:ascii="Calibri" w:hAnsi="Calibri" w:cs="Calibri"/>
          <w:b/>
          <w:bCs/>
          <w:lang w:val="en-IE"/>
        </w:rPr>
        <w:t>Procedure</w:t>
      </w:r>
    </w:p>
    <w:p w14:paraId="0E23937D" w14:textId="77777777" w:rsidR="00CB2447" w:rsidRPr="00CB2447" w:rsidRDefault="00AD5612" w:rsidP="005F01A9">
      <w:pPr>
        <w:pStyle w:val="Heading2"/>
        <w:numPr>
          <w:ilvl w:val="1"/>
          <w:numId w:val="17"/>
        </w:numPr>
        <w:tabs>
          <w:tab w:val="left" w:pos="826"/>
          <w:tab w:val="left" w:pos="827"/>
        </w:tabs>
        <w:spacing w:before="336" w:line="276" w:lineRule="auto"/>
        <w:ind w:left="476" w:hanging="357"/>
        <w:jc w:val="both"/>
        <w:rPr>
          <w:rFonts w:ascii="Calibri" w:hAnsi="Calibri" w:cs="Calibri"/>
          <w:b/>
        </w:rPr>
      </w:pPr>
      <w:r>
        <w:rPr>
          <w:rFonts w:ascii="Calibri" w:hAnsi="Calibri" w:cs="Calibri"/>
          <w:spacing w:val="-8"/>
        </w:rPr>
        <w:t xml:space="preserve">The University of Limerick </w:t>
      </w:r>
      <w:r w:rsidR="007B2031" w:rsidRPr="00043FA0">
        <w:rPr>
          <w:rFonts w:ascii="Calibri" w:hAnsi="Calibri" w:cs="Calibri"/>
        </w:rPr>
        <w:t>is</w:t>
      </w:r>
      <w:r w:rsidR="007B2031" w:rsidRPr="00043FA0">
        <w:rPr>
          <w:rFonts w:ascii="Calibri" w:hAnsi="Calibri" w:cs="Calibri"/>
          <w:spacing w:val="-10"/>
        </w:rPr>
        <w:t xml:space="preserve"> </w:t>
      </w:r>
      <w:r w:rsidR="007B2031" w:rsidRPr="00043FA0">
        <w:rPr>
          <w:rFonts w:ascii="Calibri" w:hAnsi="Calibri" w:cs="Calibri"/>
        </w:rPr>
        <w:t>committed</w:t>
      </w:r>
      <w:r w:rsidR="007B2031" w:rsidRPr="00043FA0">
        <w:rPr>
          <w:rFonts w:ascii="Calibri" w:hAnsi="Calibri" w:cs="Calibri"/>
          <w:spacing w:val="-9"/>
        </w:rPr>
        <w:t xml:space="preserve"> </w:t>
      </w:r>
      <w:r w:rsidR="00D72563" w:rsidRPr="00043FA0">
        <w:rPr>
          <w:rFonts w:ascii="Calibri" w:hAnsi="Calibri" w:cs="Calibri"/>
          <w:spacing w:val="-2"/>
        </w:rPr>
        <w:t>t</w:t>
      </w:r>
      <w:r w:rsidR="00D72563" w:rsidRPr="00043FA0">
        <w:rPr>
          <w:rFonts w:ascii="Calibri" w:hAnsi="Calibri" w:cs="Calibri"/>
        </w:rPr>
        <w:t>o</w:t>
      </w:r>
      <w:r w:rsidR="00D72563" w:rsidRPr="00043FA0">
        <w:rPr>
          <w:rFonts w:ascii="Calibri" w:hAnsi="Calibri" w:cs="Calibri"/>
          <w:spacing w:val="23"/>
        </w:rPr>
        <w:t xml:space="preserve"> </w:t>
      </w:r>
      <w:r w:rsidR="00D72563" w:rsidRPr="00043FA0">
        <w:rPr>
          <w:rFonts w:ascii="Calibri" w:hAnsi="Calibri" w:cs="Calibri"/>
        </w:rPr>
        <w:t>t</w:t>
      </w:r>
      <w:r w:rsidR="00D72563" w:rsidRPr="00043FA0">
        <w:rPr>
          <w:rFonts w:ascii="Calibri" w:hAnsi="Calibri" w:cs="Calibri"/>
          <w:spacing w:val="1"/>
        </w:rPr>
        <w:t>h</w:t>
      </w:r>
      <w:r w:rsidR="00D72563" w:rsidRPr="00043FA0">
        <w:rPr>
          <w:rFonts w:ascii="Calibri" w:hAnsi="Calibri" w:cs="Calibri"/>
        </w:rPr>
        <w:t>e</w:t>
      </w:r>
      <w:r w:rsidR="00D72563" w:rsidRPr="00043FA0">
        <w:rPr>
          <w:rFonts w:ascii="Calibri" w:hAnsi="Calibri" w:cs="Calibri"/>
          <w:spacing w:val="23"/>
        </w:rPr>
        <w:t xml:space="preserve"> </w:t>
      </w:r>
      <w:r w:rsidR="00D72563" w:rsidRPr="00043FA0">
        <w:rPr>
          <w:rFonts w:ascii="Calibri" w:hAnsi="Calibri" w:cs="Calibri"/>
        </w:rPr>
        <w:t>de</w:t>
      </w:r>
      <w:r w:rsidR="00D72563" w:rsidRPr="00043FA0">
        <w:rPr>
          <w:rFonts w:ascii="Calibri" w:hAnsi="Calibri" w:cs="Calibri"/>
          <w:spacing w:val="-3"/>
        </w:rPr>
        <w:t>v</w:t>
      </w:r>
      <w:r w:rsidR="00D72563" w:rsidRPr="00043FA0">
        <w:rPr>
          <w:rFonts w:ascii="Calibri" w:hAnsi="Calibri" w:cs="Calibri"/>
        </w:rPr>
        <w:t>elo</w:t>
      </w:r>
      <w:r w:rsidR="00D72563" w:rsidRPr="00043FA0">
        <w:rPr>
          <w:rFonts w:ascii="Calibri" w:hAnsi="Calibri" w:cs="Calibri"/>
          <w:spacing w:val="-1"/>
        </w:rPr>
        <w:t>p</w:t>
      </w:r>
      <w:r w:rsidR="00D72563" w:rsidRPr="00043FA0">
        <w:rPr>
          <w:rFonts w:ascii="Calibri" w:hAnsi="Calibri" w:cs="Calibri"/>
          <w:spacing w:val="1"/>
        </w:rPr>
        <w:t>m</w:t>
      </w:r>
      <w:r w:rsidR="00D72563" w:rsidRPr="00043FA0">
        <w:rPr>
          <w:rFonts w:ascii="Calibri" w:hAnsi="Calibri" w:cs="Calibri"/>
          <w:spacing w:val="-2"/>
        </w:rPr>
        <w:t>e</w:t>
      </w:r>
      <w:r w:rsidR="00D72563" w:rsidRPr="00043FA0">
        <w:rPr>
          <w:rFonts w:ascii="Calibri" w:hAnsi="Calibri" w:cs="Calibri"/>
        </w:rPr>
        <w:t>nt</w:t>
      </w:r>
      <w:r w:rsidR="00D72563" w:rsidRPr="00043FA0">
        <w:rPr>
          <w:rFonts w:ascii="Calibri" w:hAnsi="Calibri" w:cs="Calibri"/>
          <w:spacing w:val="26"/>
        </w:rPr>
        <w:t xml:space="preserve"> </w:t>
      </w:r>
      <w:r w:rsidR="00D72563" w:rsidRPr="00043FA0">
        <w:rPr>
          <w:rFonts w:ascii="Calibri" w:hAnsi="Calibri" w:cs="Calibri"/>
          <w:spacing w:val="-2"/>
        </w:rPr>
        <w:t>a</w:t>
      </w:r>
      <w:r w:rsidR="00D72563" w:rsidRPr="00043FA0">
        <w:rPr>
          <w:rFonts w:ascii="Calibri" w:hAnsi="Calibri" w:cs="Calibri"/>
        </w:rPr>
        <w:t>nd</w:t>
      </w:r>
      <w:r w:rsidR="00D72563" w:rsidRPr="00043FA0">
        <w:rPr>
          <w:rFonts w:ascii="Calibri" w:hAnsi="Calibri" w:cs="Calibri"/>
          <w:spacing w:val="20"/>
        </w:rPr>
        <w:t xml:space="preserve"> </w:t>
      </w:r>
      <w:r w:rsidR="00D72563" w:rsidRPr="00043FA0">
        <w:rPr>
          <w:rFonts w:ascii="Calibri" w:hAnsi="Calibri" w:cs="Calibri"/>
          <w:spacing w:val="1"/>
        </w:rPr>
        <w:t>m</w:t>
      </w:r>
      <w:r w:rsidR="00D72563" w:rsidRPr="00043FA0">
        <w:rPr>
          <w:rFonts w:ascii="Calibri" w:hAnsi="Calibri" w:cs="Calibri"/>
        </w:rPr>
        <w:t>ain</w:t>
      </w:r>
      <w:r w:rsidR="00D72563" w:rsidRPr="00043FA0">
        <w:rPr>
          <w:rFonts w:ascii="Calibri" w:hAnsi="Calibri" w:cs="Calibri"/>
          <w:spacing w:val="-2"/>
        </w:rPr>
        <w:t>t</w:t>
      </w:r>
      <w:r w:rsidR="00D72563" w:rsidRPr="00043FA0">
        <w:rPr>
          <w:rFonts w:ascii="Calibri" w:hAnsi="Calibri" w:cs="Calibri"/>
        </w:rPr>
        <w:t>e</w:t>
      </w:r>
      <w:r w:rsidR="00D72563" w:rsidRPr="00043FA0">
        <w:rPr>
          <w:rFonts w:ascii="Calibri" w:hAnsi="Calibri" w:cs="Calibri"/>
          <w:spacing w:val="-2"/>
        </w:rPr>
        <w:t>n</w:t>
      </w:r>
      <w:r w:rsidR="00D72563" w:rsidRPr="00043FA0">
        <w:rPr>
          <w:rFonts w:ascii="Calibri" w:hAnsi="Calibri" w:cs="Calibri"/>
        </w:rPr>
        <w:t>ance</w:t>
      </w:r>
      <w:r w:rsidR="00D72563" w:rsidRPr="00043FA0">
        <w:rPr>
          <w:rFonts w:ascii="Calibri" w:hAnsi="Calibri" w:cs="Calibri"/>
          <w:spacing w:val="19"/>
        </w:rPr>
        <w:t xml:space="preserve"> </w:t>
      </w:r>
      <w:r w:rsidR="00D72563" w:rsidRPr="00043FA0">
        <w:rPr>
          <w:rFonts w:ascii="Calibri" w:hAnsi="Calibri" w:cs="Calibri"/>
          <w:spacing w:val="-2"/>
        </w:rPr>
        <w:t>o</w:t>
      </w:r>
      <w:r w:rsidR="00D72563" w:rsidRPr="00043FA0">
        <w:rPr>
          <w:rFonts w:ascii="Calibri" w:hAnsi="Calibri" w:cs="Calibri"/>
        </w:rPr>
        <w:t>f a positi</w:t>
      </w:r>
      <w:r w:rsidR="00D72563" w:rsidRPr="00043FA0">
        <w:rPr>
          <w:rFonts w:ascii="Calibri" w:hAnsi="Calibri" w:cs="Calibri"/>
          <w:spacing w:val="-3"/>
        </w:rPr>
        <w:t>v</w:t>
      </w:r>
      <w:r w:rsidR="00D72563" w:rsidRPr="00043FA0">
        <w:rPr>
          <w:rFonts w:ascii="Calibri" w:hAnsi="Calibri" w:cs="Calibri"/>
        </w:rPr>
        <w:t>e</w:t>
      </w:r>
      <w:r w:rsidR="00D72563" w:rsidRPr="00043FA0">
        <w:rPr>
          <w:rFonts w:ascii="Calibri" w:hAnsi="Calibri" w:cs="Calibri"/>
          <w:spacing w:val="62"/>
        </w:rPr>
        <w:t xml:space="preserve"> </w:t>
      </w:r>
      <w:r w:rsidR="00D72563" w:rsidRPr="00043FA0">
        <w:rPr>
          <w:rFonts w:ascii="Calibri" w:hAnsi="Calibri" w:cs="Calibri"/>
          <w:spacing w:val="-3"/>
        </w:rPr>
        <w:t>w</w:t>
      </w:r>
      <w:r w:rsidR="00D72563" w:rsidRPr="00043FA0">
        <w:rPr>
          <w:rFonts w:ascii="Calibri" w:hAnsi="Calibri" w:cs="Calibri"/>
        </w:rPr>
        <w:t>ork</w:t>
      </w:r>
      <w:r w:rsidR="00D72563" w:rsidRPr="00043FA0">
        <w:rPr>
          <w:rFonts w:ascii="Calibri" w:hAnsi="Calibri" w:cs="Calibri"/>
          <w:spacing w:val="-2"/>
        </w:rPr>
        <w:t>i</w:t>
      </w:r>
      <w:r w:rsidR="00D72563" w:rsidRPr="00043FA0">
        <w:rPr>
          <w:rFonts w:ascii="Calibri" w:hAnsi="Calibri" w:cs="Calibri"/>
        </w:rPr>
        <w:t>ng</w:t>
      </w:r>
      <w:r w:rsidR="00D72563" w:rsidRPr="00043FA0">
        <w:rPr>
          <w:rFonts w:ascii="Calibri" w:hAnsi="Calibri" w:cs="Calibri"/>
          <w:spacing w:val="61"/>
        </w:rPr>
        <w:t xml:space="preserve"> </w:t>
      </w:r>
      <w:r w:rsidR="00D72563" w:rsidRPr="00043FA0">
        <w:rPr>
          <w:rFonts w:ascii="Calibri" w:hAnsi="Calibri" w:cs="Calibri"/>
        </w:rPr>
        <w:t>en</w:t>
      </w:r>
      <w:r w:rsidR="00D72563" w:rsidRPr="00043FA0">
        <w:rPr>
          <w:rFonts w:ascii="Calibri" w:hAnsi="Calibri" w:cs="Calibri"/>
          <w:spacing w:val="-3"/>
        </w:rPr>
        <w:t>v</w:t>
      </w:r>
      <w:r w:rsidR="00D72563" w:rsidRPr="00043FA0">
        <w:rPr>
          <w:rFonts w:ascii="Calibri" w:hAnsi="Calibri" w:cs="Calibri"/>
          <w:spacing w:val="1"/>
        </w:rPr>
        <w:t>i</w:t>
      </w:r>
      <w:r w:rsidR="00D72563" w:rsidRPr="00043FA0">
        <w:rPr>
          <w:rFonts w:ascii="Calibri" w:hAnsi="Calibri" w:cs="Calibri"/>
        </w:rPr>
        <w:t>ron</w:t>
      </w:r>
      <w:r w:rsidR="00D72563" w:rsidRPr="00043FA0">
        <w:rPr>
          <w:rFonts w:ascii="Calibri" w:hAnsi="Calibri" w:cs="Calibri"/>
          <w:spacing w:val="1"/>
        </w:rPr>
        <w:t>m</w:t>
      </w:r>
      <w:r w:rsidR="00D72563" w:rsidRPr="00043FA0">
        <w:rPr>
          <w:rFonts w:ascii="Calibri" w:hAnsi="Calibri" w:cs="Calibri"/>
          <w:spacing w:val="-2"/>
        </w:rPr>
        <w:t>e</w:t>
      </w:r>
      <w:r w:rsidR="00D72563" w:rsidRPr="00043FA0">
        <w:rPr>
          <w:rFonts w:ascii="Calibri" w:hAnsi="Calibri" w:cs="Calibri"/>
        </w:rPr>
        <w:t>nt in an atmosphere of respect, collaboration, openness, safety and equality,</w:t>
      </w:r>
      <w:r w:rsidR="00D72563" w:rsidRPr="00043FA0">
        <w:rPr>
          <w:rFonts w:ascii="Calibri" w:hAnsi="Calibri" w:cs="Calibri"/>
          <w:spacing w:val="61"/>
        </w:rPr>
        <w:t xml:space="preserve"> </w:t>
      </w:r>
      <w:r w:rsidR="00D72563" w:rsidRPr="00043FA0">
        <w:rPr>
          <w:rFonts w:ascii="Calibri" w:hAnsi="Calibri" w:cs="Calibri"/>
        </w:rPr>
        <w:t>in</w:t>
      </w:r>
      <w:r w:rsidR="00D72563" w:rsidRPr="00043FA0">
        <w:rPr>
          <w:rFonts w:ascii="Calibri" w:hAnsi="Calibri" w:cs="Calibri"/>
          <w:spacing w:val="60"/>
        </w:rPr>
        <w:t xml:space="preserve"> </w:t>
      </w:r>
      <w:r w:rsidR="00D72563" w:rsidRPr="00043FA0">
        <w:rPr>
          <w:rFonts w:ascii="Calibri" w:hAnsi="Calibri" w:cs="Calibri"/>
          <w:spacing w:val="-3"/>
        </w:rPr>
        <w:t>w</w:t>
      </w:r>
      <w:r w:rsidR="00D72563" w:rsidRPr="00043FA0">
        <w:rPr>
          <w:rFonts w:ascii="Calibri" w:hAnsi="Calibri" w:cs="Calibri"/>
        </w:rPr>
        <w:t>h</w:t>
      </w:r>
      <w:r w:rsidR="00D72563" w:rsidRPr="00043FA0">
        <w:rPr>
          <w:rFonts w:ascii="Calibri" w:hAnsi="Calibri" w:cs="Calibri"/>
          <w:spacing w:val="5"/>
        </w:rPr>
        <w:t>i</w:t>
      </w:r>
      <w:r w:rsidR="00D72563" w:rsidRPr="00043FA0">
        <w:rPr>
          <w:rFonts w:ascii="Calibri" w:hAnsi="Calibri" w:cs="Calibri"/>
        </w:rPr>
        <w:t>ch</w:t>
      </w:r>
      <w:r w:rsidR="00D72563" w:rsidRPr="00043FA0">
        <w:rPr>
          <w:rFonts w:ascii="Calibri" w:hAnsi="Calibri" w:cs="Calibri"/>
          <w:spacing w:val="61"/>
        </w:rPr>
        <w:t xml:space="preserve"> </w:t>
      </w:r>
      <w:r w:rsidR="00D72563" w:rsidRPr="00043FA0">
        <w:rPr>
          <w:rFonts w:ascii="Calibri" w:hAnsi="Calibri" w:cs="Calibri"/>
          <w:spacing w:val="3"/>
        </w:rPr>
        <w:t>a</w:t>
      </w:r>
      <w:r w:rsidR="00D72563" w:rsidRPr="00043FA0">
        <w:rPr>
          <w:rFonts w:ascii="Calibri" w:hAnsi="Calibri" w:cs="Calibri"/>
        </w:rPr>
        <w:t>ll</w:t>
      </w:r>
      <w:r w:rsidR="00D72563" w:rsidRPr="00043FA0">
        <w:rPr>
          <w:rFonts w:ascii="Calibri" w:hAnsi="Calibri" w:cs="Calibri"/>
          <w:spacing w:val="59"/>
        </w:rPr>
        <w:t xml:space="preserve"> </w:t>
      </w:r>
      <w:r w:rsidR="00D72563" w:rsidRPr="00043FA0">
        <w:rPr>
          <w:rFonts w:ascii="Calibri" w:hAnsi="Calibri" w:cs="Calibri"/>
        </w:rPr>
        <w:t>e</w:t>
      </w:r>
      <w:r w:rsidR="00D72563" w:rsidRPr="00043FA0">
        <w:rPr>
          <w:rFonts w:ascii="Calibri" w:hAnsi="Calibri" w:cs="Calibri"/>
          <w:spacing w:val="1"/>
        </w:rPr>
        <w:t>m</w:t>
      </w:r>
      <w:r w:rsidR="00D72563" w:rsidRPr="00043FA0">
        <w:rPr>
          <w:rFonts w:ascii="Calibri" w:hAnsi="Calibri" w:cs="Calibri"/>
        </w:rPr>
        <w:t>pl</w:t>
      </w:r>
      <w:r w:rsidR="00D72563" w:rsidRPr="00043FA0">
        <w:rPr>
          <w:rFonts w:ascii="Calibri" w:hAnsi="Calibri" w:cs="Calibri"/>
          <w:spacing w:val="2"/>
        </w:rPr>
        <w:t>o</w:t>
      </w:r>
      <w:r w:rsidR="00D72563" w:rsidRPr="00043FA0">
        <w:rPr>
          <w:rFonts w:ascii="Calibri" w:hAnsi="Calibri" w:cs="Calibri"/>
          <w:spacing w:val="-2"/>
        </w:rPr>
        <w:t>y</w:t>
      </w:r>
      <w:r w:rsidR="00D72563" w:rsidRPr="00043FA0">
        <w:rPr>
          <w:rFonts w:ascii="Calibri" w:hAnsi="Calibri" w:cs="Calibri"/>
        </w:rPr>
        <w:t>ees</w:t>
      </w:r>
      <w:r w:rsidR="00D72563" w:rsidRPr="00043FA0">
        <w:rPr>
          <w:rFonts w:ascii="Calibri" w:hAnsi="Calibri" w:cs="Calibri"/>
          <w:spacing w:val="60"/>
        </w:rPr>
        <w:t xml:space="preserve"> </w:t>
      </w:r>
      <w:r w:rsidR="00D72563" w:rsidRPr="00043FA0">
        <w:rPr>
          <w:rFonts w:ascii="Calibri" w:hAnsi="Calibri" w:cs="Calibri"/>
        </w:rPr>
        <w:t>ha</w:t>
      </w:r>
      <w:r w:rsidR="00D72563" w:rsidRPr="00043FA0">
        <w:rPr>
          <w:rFonts w:ascii="Calibri" w:hAnsi="Calibri" w:cs="Calibri"/>
          <w:spacing w:val="-3"/>
        </w:rPr>
        <w:t>v</w:t>
      </w:r>
      <w:r w:rsidR="00D72563" w:rsidRPr="00043FA0">
        <w:rPr>
          <w:rFonts w:ascii="Calibri" w:hAnsi="Calibri" w:cs="Calibri"/>
        </w:rPr>
        <w:t>e</w:t>
      </w:r>
      <w:r w:rsidR="00D72563" w:rsidRPr="00043FA0">
        <w:rPr>
          <w:rFonts w:ascii="Calibri" w:hAnsi="Calibri" w:cs="Calibri"/>
          <w:spacing w:val="61"/>
        </w:rPr>
        <w:t xml:space="preserve"> </w:t>
      </w:r>
      <w:r w:rsidR="00D72563" w:rsidRPr="00043FA0">
        <w:rPr>
          <w:rFonts w:ascii="Calibri" w:hAnsi="Calibri" w:cs="Calibri"/>
          <w:spacing w:val="2"/>
        </w:rPr>
        <w:t>t</w:t>
      </w:r>
      <w:r w:rsidR="00D72563" w:rsidRPr="00043FA0">
        <w:rPr>
          <w:rFonts w:ascii="Calibri" w:hAnsi="Calibri" w:cs="Calibri"/>
        </w:rPr>
        <w:t>he</w:t>
      </w:r>
      <w:r w:rsidR="00D72563" w:rsidRPr="00043FA0">
        <w:rPr>
          <w:rFonts w:ascii="Calibri" w:hAnsi="Calibri" w:cs="Calibri"/>
          <w:spacing w:val="61"/>
        </w:rPr>
        <w:t xml:space="preserve"> </w:t>
      </w:r>
      <w:r w:rsidR="00D72563" w:rsidRPr="00043FA0">
        <w:rPr>
          <w:rFonts w:ascii="Calibri" w:hAnsi="Calibri" w:cs="Calibri"/>
        </w:rPr>
        <w:t>r</w:t>
      </w:r>
      <w:r w:rsidR="00D72563" w:rsidRPr="00043FA0">
        <w:rPr>
          <w:rFonts w:ascii="Calibri" w:hAnsi="Calibri" w:cs="Calibri"/>
          <w:spacing w:val="-2"/>
        </w:rPr>
        <w:t>ig</w:t>
      </w:r>
      <w:r w:rsidR="00D72563" w:rsidRPr="00043FA0">
        <w:rPr>
          <w:rFonts w:ascii="Calibri" w:hAnsi="Calibri" w:cs="Calibri"/>
        </w:rPr>
        <w:t>ht</w:t>
      </w:r>
      <w:r w:rsidR="00D72563" w:rsidRPr="00043FA0">
        <w:rPr>
          <w:rFonts w:ascii="Calibri" w:hAnsi="Calibri" w:cs="Calibri"/>
          <w:spacing w:val="61"/>
        </w:rPr>
        <w:t xml:space="preserve"> </w:t>
      </w:r>
      <w:r w:rsidR="00D72563" w:rsidRPr="00043FA0">
        <w:rPr>
          <w:rFonts w:ascii="Calibri" w:hAnsi="Calibri" w:cs="Calibri"/>
        </w:rPr>
        <w:t>to</w:t>
      </w:r>
      <w:r w:rsidR="00D72563" w:rsidRPr="00043FA0">
        <w:rPr>
          <w:rFonts w:ascii="Calibri" w:hAnsi="Calibri" w:cs="Calibri"/>
          <w:spacing w:val="60"/>
        </w:rPr>
        <w:t xml:space="preserve"> </w:t>
      </w:r>
      <w:r w:rsidR="00D72563" w:rsidRPr="00043FA0">
        <w:rPr>
          <w:rFonts w:ascii="Calibri" w:hAnsi="Calibri" w:cs="Calibri"/>
        </w:rPr>
        <w:t>be tre</w:t>
      </w:r>
      <w:r w:rsidR="00D72563" w:rsidRPr="00043FA0">
        <w:rPr>
          <w:rFonts w:ascii="Calibri" w:hAnsi="Calibri" w:cs="Calibri"/>
          <w:spacing w:val="1"/>
        </w:rPr>
        <w:t>a</w:t>
      </w:r>
      <w:r w:rsidR="00D72563" w:rsidRPr="00043FA0">
        <w:rPr>
          <w:rFonts w:ascii="Calibri" w:hAnsi="Calibri" w:cs="Calibri"/>
        </w:rPr>
        <w:t>t</w:t>
      </w:r>
      <w:r w:rsidR="00D72563" w:rsidRPr="00043FA0">
        <w:rPr>
          <w:rFonts w:ascii="Calibri" w:hAnsi="Calibri" w:cs="Calibri"/>
          <w:spacing w:val="-1"/>
        </w:rPr>
        <w:t>e</w:t>
      </w:r>
      <w:r w:rsidR="00D72563" w:rsidRPr="00043FA0">
        <w:rPr>
          <w:rFonts w:ascii="Calibri" w:hAnsi="Calibri" w:cs="Calibri"/>
        </w:rPr>
        <w:t>d</w:t>
      </w:r>
      <w:r w:rsidR="00D72563" w:rsidRPr="00043FA0">
        <w:rPr>
          <w:rFonts w:ascii="Calibri" w:hAnsi="Calibri" w:cs="Calibri"/>
          <w:spacing w:val="13"/>
        </w:rPr>
        <w:t xml:space="preserve"> </w:t>
      </w:r>
      <w:r w:rsidR="00D72563" w:rsidRPr="00043FA0">
        <w:rPr>
          <w:rFonts w:ascii="Calibri" w:hAnsi="Calibri" w:cs="Calibri"/>
          <w:spacing w:val="-3"/>
        </w:rPr>
        <w:t>w</w:t>
      </w:r>
      <w:r w:rsidR="00D72563" w:rsidRPr="00043FA0">
        <w:rPr>
          <w:rFonts w:ascii="Calibri" w:hAnsi="Calibri" w:cs="Calibri"/>
        </w:rPr>
        <w:t>ith</w:t>
      </w:r>
      <w:r w:rsidR="00D72563" w:rsidRPr="00043FA0">
        <w:rPr>
          <w:rFonts w:ascii="Calibri" w:hAnsi="Calibri" w:cs="Calibri"/>
          <w:spacing w:val="14"/>
        </w:rPr>
        <w:t xml:space="preserve"> </w:t>
      </w:r>
      <w:r w:rsidR="00D72563" w:rsidRPr="00043FA0">
        <w:rPr>
          <w:rFonts w:ascii="Calibri" w:hAnsi="Calibri" w:cs="Calibri"/>
        </w:rPr>
        <w:t>di</w:t>
      </w:r>
      <w:r w:rsidR="00D72563" w:rsidRPr="00043FA0">
        <w:rPr>
          <w:rFonts w:ascii="Calibri" w:hAnsi="Calibri" w:cs="Calibri"/>
          <w:spacing w:val="-2"/>
        </w:rPr>
        <w:t>g</w:t>
      </w:r>
      <w:r w:rsidR="00D72563" w:rsidRPr="00043FA0">
        <w:rPr>
          <w:rFonts w:ascii="Calibri" w:hAnsi="Calibri" w:cs="Calibri"/>
        </w:rPr>
        <w:t>nity</w:t>
      </w:r>
      <w:r w:rsidR="00D72563" w:rsidRPr="00043FA0">
        <w:rPr>
          <w:rFonts w:ascii="Calibri" w:hAnsi="Calibri" w:cs="Calibri"/>
          <w:spacing w:val="10"/>
        </w:rPr>
        <w:t xml:space="preserve"> </w:t>
      </w:r>
      <w:r w:rsidR="00D72563" w:rsidRPr="00043FA0">
        <w:rPr>
          <w:rFonts w:ascii="Calibri" w:hAnsi="Calibri" w:cs="Calibri"/>
        </w:rPr>
        <w:t>and</w:t>
      </w:r>
      <w:r w:rsidR="00D72563" w:rsidRPr="00043FA0">
        <w:rPr>
          <w:rFonts w:ascii="Calibri" w:hAnsi="Calibri" w:cs="Calibri"/>
          <w:spacing w:val="13"/>
        </w:rPr>
        <w:t xml:space="preserve"> </w:t>
      </w:r>
      <w:r w:rsidR="00D72563" w:rsidRPr="00043FA0">
        <w:rPr>
          <w:rFonts w:ascii="Calibri" w:hAnsi="Calibri" w:cs="Calibri"/>
        </w:rPr>
        <w:t>respec</w:t>
      </w:r>
      <w:r w:rsidR="00D72563" w:rsidRPr="00043FA0">
        <w:rPr>
          <w:rFonts w:ascii="Calibri" w:hAnsi="Calibri" w:cs="Calibri"/>
          <w:spacing w:val="-2"/>
        </w:rPr>
        <w:t>t</w:t>
      </w:r>
      <w:r w:rsidR="001D50FD" w:rsidRPr="00043FA0">
        <w:rPr>
          <w:rFonts w:ascii="Calibri" w:hAnsi="Calibri" w:cs="Calibri"/>
        </w:rPr>
        <w:t>.</w:t>
      </w:r>
      <w:r w:rsidR="007071A3" w:rsidRPr="00043FA0">
        <w:rPr>
          <w:rFonts w:ascii="Calibri" w:hAnsi="Calibri" w:cs="Calibri"/>
        </w:rPr>
        <w:t xml:space="preserve"> </w:t>
      </w:r>
      <w:r w:rsidR="003D3666" w:rsidRPr="00043FA0">
        <w:rPr>
          <w:rFonts w:ascii="Calibri" w:hAnsi="Calibri" w:cs="Calibri"/>
        </w:rPr>
        <w:t>These</w:t>
      </w:r>
      <w:r w:rsidR="00E519A1" w:rsidRPr="00043FA0">
        <w:rPr>
          <w:rFonts w:ascii="Calibri" w:hAnsi="Calibri" w:cs="Calibri"/>
        </w:rPr>
        <w:t xml:space="preserve"> procedures shou</w:t>
      </w:r>
      <w:r w:rsidR="00F931D3" w:rsidRPr="00043FA0">
        <w:rPr>
          <w:rFonts w:ascii="Calibri" w:hAnsi="Calibri" w:cs="Calibri"/>
        </w:rPr>
        <w:t xml:space="preserve">ld be read in conjunction with </w:t>
      </w:r>
      <w:r w:rsidR="00A4573D" w:rsidRPr="00A4573D">
        <w:rPr>
          <w:rFonts w:ascii="Calibri" w:hAnsi="Calibri" w:cs="Calibri"/>
          <w:i/>
          <w:iCs/>
        </w:rPr>
        <w:t>the Dignity and Respect Policy and Procedures for Students and Employees</w:t>
      </w:r>
      <w:r w:rsidR="00CB2447">
        <w:rPr>
          <w:rFonts w:ascii="Calibri" w:hAnsi="Calibri" w:cs="Calibri"/>
        </w:rPr>
        <w:t>,</w:t>
      </w:r>
      <w:r w:rsidR="00A4573D" w:rsidRPr="00A4573D">
        <w:rPr>
          <w:rFonts w:ascii="Calibri" w:hAnsi="Calibri" w:cs="Calibri"/>
          <w:i/>
          <w:iCs/>
        </w:rPr>
        <w:t xml:space="preserve"> </w:t>
      </w:r>
      <w:r w:rsidR="00A4573D" w:rsidRPr="00CB2447">
        <w:rPr>
          <w:rFonts w:ascii="Calibri" w:hAnsi="Calibri" w:cs="Calibri"/>
        </w:rPr>
        <w:t>and the</w:t>
      </w:r>
      <w:r w:rsidR="00A4573D" w:rsidRPr="00A4573D">
        <w:rPr>
          <w:rFonts w:ascii="Calibri" w:hAnsi="Calibri" w:cs="Calibri"/>
          <w:i/>
          <w:iCs/>
        </w:rPr>
        <w:t xml:space="preserve"> </w:t>
      </w:r>
      <w:r w:rsidR="00A4573D" w:rsidRPr="00A4573D">
        <w:rPr>
          <w:rFonts w:ascii="Calibri" w:hAnsi="Calibri" w:cs="Calibri"/>
          <w:i/>
          <w:iCs/>
          <w:lang w:val="en-GB"/>
        </w:rPr>
        <w:t>Sexual Violence and Harassment (SVH) Policy for Students and Staff</w:t>
      </w:r>
      <w:r w:rsidR="00A4573D" w:rsidRPr="00A4573D">
        <w:rPr>
          <w:rFonts w:ascii="Calibri" w:hAnsi="Calibri" w:cs="Calibri"/>
          <w:lang w:val="en-GB"/>
        </w:rPr>
        <w:t xml:space="preserve"> </w:t>
      </w:r>
      <w:r w:rsidR="00CB2447">
        <w:rPr>
          <w:rFonts w:ascii="Calibri" w:hAnsi="Calibri" w:cs="Calibri"/>
          <w:lang w:val="en-GB"/>
        </w:rPr>
        <w:t>(</w:t>
      </w:r>
      <w:r w:rsidR="00F931D3" w:rsidRPr="00043FA0">
        <w:rPr>
          <w:rFonts w:ascii="Calibri" w:hAnsi="Calibri" w:cs="Calibri"/>
        </w:rPr>
        <w:t>“</w:t>
      </w:r>
      <w:r w:rsidR="00CB2447">
        <w:rPr>
          <w:rFonts w:ascii="Calibri" w:hAnsi="Calibri" w:cs="Calibri"/>
        </w:rPr>
        <w:t>t</w:t>
      </w:r>
      <w:r w:rsidR="00F931D3" w:rsidRPr="00043FA0">
        <w:rPr>
          <w:rFonts w:ascii="Calibri" w:hAnsi="Calibri" w:cs="Calibri"/>
        </w:rPr>
        <w:t>he P</w:t>
      </w:r>
      <w:r w:rsidR="00E519A1" w:rsidRPr="00043FA0">
        <w:rPr>
          <w:rFonts w:ascii="Calibri" w:hAnsi="Calibri" w:cs="Calibri"/>
        </w:rPr>
        <w:t>olicies</w:t>
      </w:r>
      <w:r w:rsidR="00F931D3" w:rsidRPr="00043FA0">
        <w:rPr>
          <w:rFonts w:ascii="Calibri" w:hAnsi="Calibri" w:cs="Calibri"/>
        </w:rPr>
        <w:t>”</w:t>
      </w:r>
      <w:r w:rsidR="00CB2447">
        <w:rPr>
          <w:rFonts w:ascii="Calibri" w:hAnsi="Calibri" w:cs="Calibri"/>
        </w:rPr>
        <w:t>)</w:t>
      </w:r>
      <w:r w:rsidR="00E519A1" w:rsidRPr="00043FA0">
        <w:rPr>
          <w:rFonts w:ascii="Calibri" w:hAnsi="Calibri" w:cs="Calibri"/>
        </w:rPr>
        <w:t xml:space="preserve"> which can be found </w:t>
      </w:r>
      <w:r w:rsidR="00E519A1" w:rsidRPr="00136DFB">
        <w:rPr>
          <w:rFonts w:ascii="Calibri" w:hAnsi="Calibri" w:cs="Calibri"/>
        </w:rPr>
        <w:t>here</w:t>
      </w:r>
      <w:r w:rsidR="00136DFB">
        <w:rPr>
          <w:rFonts w:ascii="Calibri" w:hAnsi="Calibri" w:cs="Calibri"/>
        </w:rPr>
        <w:t xml:space="preserve"> </w:t>
      </w:r>
      <w:hyperlink r:id="rId11" w:history="1">
        <w:r w:rsidR="00136DFB">
          <w:rPr>
            <w:rStyle w:val="Hyperlink"/>
            <w:rFonts w:ascii="Calibri" w:hAnsi="Calibri" w:cs="Calibri"/>
            <w:lang w:val="en-GB"/>
          </w:rPr>
          <w:t>https://www.ul.ie/policy-hub/</w:t>
        </w:r>
      </w:hyperlink>
      <w:r w:rsidR="00E519A1" w:rsidRPr="00136DFB">
        <w:rPr>
          <w:rFonts w:ascii="Calibri" w:hAnsi="Calibri" w:cs="Calibri"/>
        </w:rPr>
        <w:t>.</w:t>
      </w:r>
    </w:p>
    <w:p w14:paraId="340969AA" w14:textId="434B691A" w:rsidR="00CB2447" w:rsidRPr="00CB2447" w:rsidRDefault="007B2031" w:rsidP="005F01A9">
      <w:pPr>
        <w:pStyle w:val="Heading2"/>
        <w:numPr>
          <w:ilvl w:val="1"/>
          <w:numId w:val="17"/>
        </w:numPr>
        <w:tabs>
          <w:tab w:val="left" w:pos="826"/>
          <w:tab w:val="left" w:pos="827"/>
        </w:tabs>
        <w:spacing w:before="336" w:line="276" w:lineRule="auto"/>
        <w:ind w:left="476" w:hanging="357"/>
        <w:jc w:val="both"/>
        <w:rPr>
          <w:rFonts w:ascii="Calibri" w:hAnsi="Calibri" w:cs="Calibri"/>
          <w:b/>
        </w:rPr>
      </w:pPr>
      <w:r w:rsidRPr="00CB2447">
        <w:rPr>
          <w:rFonts w:ascii="Calibri" w:hAnsi="Calibri" w:cs="Calibri"/>
        </w:rPr>
        <w:t xml:space="preserve">Complaints of bullying, harassment, </w:t>
      </w:r>
      <w:r w:rsidR="00AD47E6">
        <w:rPr>
          <w:rFonts w:ascii="Calibri" w:hAnsi="Calibri" w:cs="Calibri"/>
        </w:rPr>
        <w:t xml:space="preserve">discrimination, </w:t>
      </w:r>
      <w:r w:rsidRPr="00CB2447">
        <w:rPr>
          <w:rFonts w:ascii="Calibri" w:hAnsi="Calibri" w:cs="Calibri"/>
        </w:rPr>
        <w:t xml:space="preserve">sexual harassment and sexual violence will be treated seriously, objectively and with due regard for the rights and sensitivities of the person raising the </w:t>
      </w:r>
      <w:proofErr w:type="gramStart"/>
      <w:r w:rsidRPr="00CB2447">
        <w:rPr>
          <w:rFonts w:ascii="Calibri" w:hAnsi="Calibri" w:cs="Calibri"/>
        </w:rPr>
        <w:t>issue,</w:t>
      </w:r>
      <w:r w:rsidR="004916B1" w:rsidRPr="00CB2447">
        <w:rPr>
          <w:rFonts w:ascii="Calibri" w:hAnsi="Calibri" w:cs="Calibri"/>
        </w:rPr>
        <w:t>(</w:t>
      </w:r>
      <w:proofErr w:type="gramEnd"/>
      <w:r w:rsidRPr="00CB2447">
        <w:rPr>
          <w:rFonts w:ascii="Calibri" w:hAnsi="Calibri" w:cs="Calibri"/>
        </w:rPr>
        <w:t xml:space="preserve">referred to as </w:t>
      </w:r>
      <w:r w:rsidRPr="00CB2447">
        <w:rPr>
          <w:rFonts w:ascii="Calibri" w:hAnsi="Calibri" w:cs="Calibri"/>
          <w:i/>
          <w:iCs/>
        </w:rPr>
        <w:t>the complainant</w:t>
      </w:r>
      <w:r w:rsidR="004916B1" w:rsidRPr="00CB2447">
        <w:rPr>
          <w:rFonts w:ascii="Calibri" w:hAnsi="Calibri" w:cs="Calibri"/>
        </w:rPr>
        <w:t>)</w:t>
      </w:r>
      <w:r w:rsidRPr="00CB2447">
        <w:rPr>
          <w:rFonts w:ascii="Calibri" w:hAnsi="Calibri" w:cs="Calibri"/>
        </w:rPr>
        <w:t xml:space="preserve"> and the person against whom the issue is being</w:t>
      </w:r>
      <w:r w:rsidRPr="00CB2447">
        <w:rPr>
          <w:rFonts w:ascii="Calibri" w:hAnsi="Calibri" w:cs="Calibri"/>
          <w:spacing w:val="-1"/>
        </w:rPr>
        <w:t xml:space="preserve"> </w:t>
      </w:r>
      <w:r w:rsidRPr="00CB2447">
        <w:rPr>
          <w:rFonts w:ascii="Calibri" w:hAnsi="Calibri" w:cs="Calibri"/>
        </w:rPr>
        <w:t>raised</w:t>
      </w:r>
      <w:r w:rsidR="005A519B" w:rsidRPr="00CB2447">
        <w:rPr>
          <w:rFonts w:ascii="Calibri" w:hAnsi="Calibri" w:cs="Calibri"/>
        </w:rPr>
        <w:t>, (</w:t>
      </w:r>
      <w:r w:rsidRPr="00CB2447">
        <w:rPr>
          <w:rFonts w:ascii="Calibri" w:hAnsi="Calibri" w:cs="Calibri"/>
        </w:rPr>
        <w:t xml:space="preserve">referred to as </w:t>
      </w:r>
      <w:r w:rsidRPr="00CB2447">
        <w:rPr>
          <w:rFonts w:ascii="Calibri" w:hAnsi="Calibri" w:cs="Calibri"/>
          <w:i/>
          <w:iCs/>
        </w:rPr>
        <w:t>the respondent</w:t>
      </w:r>
      <w:r w:rsidRPr="00CB2447">
        <w:rPr>
          <w:rFonts w:ascii="Calibri" w:hAnsi="Calibri" w:cs="Calibri"/>
        </w:rPr>
        <w:t>.</w:t>
      </w:r>
      <w:r w:rsidR="005A519B" w:rsidRPr="00CB2447">
        <w:rPr>
          <w:rFonts w:ascii="Calibri" w:hAnsi="Calibri" w:cs="Calibri"/>
        </w:rPr>
        <w:t>)</w:t>
      </w:r>
      <w:r w:rsidRPr="00CB2447">
        <w:rPr>
          <w:rFonts w:ascii="Calibri" w:hAnsi="Calibri" w:cs="Calibri"/>
        </w:rPr>
        <w:t xml:space="preserve"> All investigations are</w:t>
      </w:r>
      <w:r w:rsidRPr="00CB2447">
        <w:rPr>
          <w:rFonts w:ascii="Calibri" w:hAnsi="Calibri" w:cs="Calibri"/>
          <w:spacing w:val="-2"/>
        </w:rPr>
        <w:t xml:space="preserve"> </w:t>
      </w:r>
      <w:r w:rsidRPr="00CB2447">
        <w:rPr>
          <w:rFonts w:ascii="Calibri" w:hAnsi="Calibri" w:cs="Calibri"/>
        </w:rPr>
        <w:t>conducted</w:t>
      </w:r>
      <w:r w:rsidRPr="00CB2447">
        <w:rPr>
          <w:rFonts w:ascii="Calibri" w:hAnsi="Calibri" w:cs="Calibri"/>
          <w:spacing w:val="-4"/>
        </w:rPr>
        <w:t xml:space="preserve"> </w:t>
      </w:r>
      <w:r w:rsidRPr="00CB2447">
        <w:rPr>
          <w:rFonts w:ascii="Calibri" w:hAnsi="Calibri" w:cs="Calibri"/>
        </w:rPr>
        <w:t>by independent</w:t>
      </w:r>
      <w:r w:rsidRPr="00CB2447">
        <w:rPr>
          <w:rFonts w:ascii="Calibri" w:hAnsi="Calibri" w:cs="Calibri"/>
          <w:spacing w:val="-1"/>
        </w:rPr>
        <w:t xml:space="preserve"> </w:t>
      </w:r>
      <w:r w:rsidRPr="00CB2447">
        <w:rPr>
          <w:rFonts w:ascii="Calibri" w:hAnsi="Calibri" w:cs="Calibri"/>
        </w:rPr>
        <w:t>investigators</w:t>
      </w:r>
      <w:r w:rsidR="007071A3" w:rsidRPr="00CB2447">
        <w:rPr>
          <w:rFonts w:ascii="Calibri" w:hAnsi="Calibri" w:cs="Calibri"/>
        </w:rPr>
        <w:t>.</w:t>
      </w:r>
    </w:p>
    <w:p w14:paraId="1AB87A35" w14:textId="660CB228" w:rsidR="00CB2447" w:rsidRPr="00CB2447" w:rsidRDefault="00CB2447" w:rsidP="005F01A9">
      <w:pPr>
        <w:pStyle w:val="Heading2"/>
        <w:numPr>
          <w:ilvl w:val="1"/>
          <w:numId w:val="17"/>
        </w:numPr>
        <w:tabs>
          <w:tab w:val="left" w:pos="826"/>
          <w:tab w:val="left" w:pos="827"/>
        </w:tabs>
        <w:spacing w:before="336" w:line="276" w:lineRule="auto"/>
        <w:ind w:left="476" w:hanging="357"/>
        <w:jc w:val="both"/>
        <w:rPr>
          <w:rFonts w:ascii="Calibri" w:hAnsi="Calibri" w:cs="Calibri"/>
          <w:b/>
        </w:rPr>
      </w:pPr>
      <w:r w:rsidRPr="00CB2447">
        <w:rPr>
          <w:rFonts w:ascii="Calibri" w:hAnsi="Calibri" w:cs="Calibri"/>
        </w:rPr>
        <w:t>T</w:t>
      </w:r>
      <w:r w:rsidR="007B2031" w:rsidRPr="00CB2447">
        <w:rPr>
          <w:rFonts w:ascii="Calibri" w:hAnsi="Calibri" w:cs="Calibri"/>
        </w:rPr>
        <w:t>hese procedures outline the steps involved in a formal investigation of a complaint of bullying, harassment, sexual harassment and sexual violence. A single investigation can be conducted for combined complaints</w:t>
      </w:r>
      <w:r w:rsidR="007B2031" w:rsidRPr="00CB2447">
        <w:rPr>
          <w:rFonts w:ascii="Calibri" w:hAnsi="Calibri" w:cs="Calibri"/>
          <w:spacing w:val="-10"/>
        </w:rPr>
        <w:t xml:space="preserve"> </w:t>
      </w:r>
      <w:r w:rsidR="007B2031" w:rsidRPr="00CB2447">
        <w:rPr>
          <w:rFonts w:ascii="Calibri" w:hAnsi="Calibri" w:cs="Calibri"/>
        </w:rPr>
        <w:t>of</w:t>
      </w:r>
      <w:r w:rsidR="007B2031" w:rsidRPr="00CB2447">
        <w:rPr>
          <w:rFonts w:ascii="Calibri" w:hAnsi="Calibri" w:cs="Calibri"/>
          <w:spacing w:val="-14"/>
        </w:rPr>
        <w:t xml:space="preserve"> </w:t>
      </w:r>
      <w:r w:rsidR="007B2031" w:rsidRPr="00CB2447">
        <w:rPr>
          <w:rFonts w:ascii="Calibri" w:hAnsi="Calibri" w:cs="Calibri"/>
        </w:rPr>
        <w:t>bullying,</w:t>
      </w:r>
      <w:r w:rsidR="007B2031" w:rsidRPr="00CB2447">
        <w:rPr>
          <w:rFonts w:ascii="Calibri" w:hAnsi="Calibri" w:cs="Calibri"/>
          <w:spacing w:val="-13"/>
        </w:rPr>
        <w:t xml:space="preserve"> </w:t>
      </w:r>
      <w:r w:rsidR="007B2031" w:rsidRPr="00CB2447">
        <w:rPr>
          <w:rFonts w:ascii="Calibri" w:hAnsi="Calibri" w:cs="Calibri"/>
        </w:rPr>
        <w:t>harassment</w:t>
      </w:r>
      <w:r w:rsidR="007B2031" w:rsidRPr="00CB2447">
        <w:rPr>
          <w:rFonts w:ascii="Calibri" w:hAnsi="Calibri" w:cs="Calibri"/>
          <w:spacing w:val="-11"/>
        </w:rPr>
        <w:t xml:space="preserve">, </w:t>
      </w:r>
      <w:r w:rsidR="00A617FF">
        <w:rPr>
          <w:rFonts w:ascii="Calibri" w:hAnsi="Calibri" w:cs="Calibri"/>
          <w:spacing w:val="-11"/>
        </w:rPr>
        <w:t xml:space="preserve">discrimination, </w:t>
      </w:r>
      <w:r w:rsidR="007B2031" w:rsidRPr="00CB2447">
        <w:rPr>
          <w:rFonts w:ascii="Calibri" w:hAnsi="Calibri" w:cs="Calibri"/>
        </w:rPr>
        <w:t>sexual harassment and sexual violence if</w:t>
      </w:r>
      <w:r w:rsidR="007B2031" w:rsidRPr="00CB2447">
        <w:rPr>
          <w:rFonts w:ascii="Calibri" w:hAnsi="Calibri" w:cs="Calibri"/>
          <w:spacing w:val="-11"/>
        </w:rPr>
        <w:t xml:space="preserve"> </w:t>
      </w:r>
      <w:r w:rsidR="007B2031" w:rsidRPr="00CB2447">
        <w:rPr>
          <w:rFonts w:ascii="Calibri" w:hAnsi="Calibri" w:cs="Calibri"/>
        </w:rPr>
        <w:t>the</w:t>
      </w:r>
      <w:r w:rsidR="007B2031" w:rsidRPr="00CB2447">
        <w:rPr>
          <w:rFonts w:ascii="Calibri" w:hAnsi="Calibri" w:cs="Calibri"/>
          <w:spacing w:val="-14"/>
        </w:rPr>
        <w:t xml:space="preserve"> </w:t>
      </w:r>
      <w:r w:rsidR="007B2031" w:rsidRPr="00CB2447">
        <w:rPr>
          <w:rFonts w:ascii="Calibri" w:hAnsi="Calibri" w:cs="Calibri"/>
        </w:rPr>
        <w:t>complainant</w:t>
      </w:r>
      <w:r w:rsidR="007B2031" w:rsidRPr="00CB2447">
        <w:rPr>
          <w:rFonts w:ascii="Calibri" w:hAnsi="Calibri" w:cs="Calibri"/>
          <w:spacing w:val="-11"/>
        </w:rPr>
        <w:t xml:space="preserve"> </w:t>
      </w:r>
      <w:r w:rsidR="007B2031" w:rsidRPr="00CB2447">
        <w:rPr>
          <w:rFonts w:ascii="Calibri" w:hAnsi="Calibri" w:cs="Calibri"/>
        </w:rPr>
        <w:t>and</w:t>
      </w:r>
      <w:r w:rsidR="007B2031" w:rsidRPr="00CB2447">
        <w:rPr>
          <w:rFonts w:ascii="Calibri" w:hAnsi="Calibri" w:cs="Calibri"/>
          <w:spacing w:val="-14"/>
        </w:rPr>
        <w:t xml:space="preserve"> </w:t>
      </w:r>
      <w:r w:rsidR="007B2031" w:rsidRPr="00CB2447">
        <w:rPr>
          <w:rFonts w:ascii="Calibri" w:hAnsi="Calibri" w:cs="Calibri"/>
        </w:rPr>
        <w:t>respondent</w:t>
      </w:r>
      <w:r w:rsidR="007B2031" w:rsidRPr="00CB2447">
        <w:rPr>
          <w:rFonts w:ascii="Calibri" w:hAnsi="Calibri" w:cs="Calibri"/>
          <w:spacing w:val="-11"/>
        </w:rPr>
        <w:t xml:space="preserve"> </w:t>
      </w:r>
      <w:r w:rsidR="007B2031" w:rsidRPr="00CB2447">
        <w:rPr>
          <w:rFonts w:ascii="Calibri" w:hAnsi="Calibri" w:cs="Calibri"/>
        </w:rPr>
        <w:t>are</w:t>
      </w:r>
      <w:r w:rsidR="007B2031" w:rsidRPr="00CB2447">
        <w:rPr>
          <w:rFonts w:ascii="Calibri" w:hAnsi="Calibri" w:cs="Calibri"/>
          <w:spacing w:val="-11"/>
        </w:rPr>
        <w:t xml:space="preserve"> </w:t>
      </w:r>
      <w:r w:rsidR="007B2031" w:rsidRPr="00CB2447">
        <w:rPr>
          <w:rFonts w:ascii="Calibri" w:hAnsi="Calibri" w:cs="Calibri"/>
        </w:rPr>
        <w:t>the same individuals involved.</w:t>
      </w:r>
    </w:p>
    <w:p w14:paraId="142D3A9F" w14:textId="77777777" w:rsidR="003D36B0" w:rsidRPr="003D36B0" w:rsidRDefault="007B2031" w:rsidP="005F01A9">
      <w:pPr>
        <w:pStyle w:val="Heading2"/>
        <w:numPr>
          <w:ilvl w:val="1"/>
          <w:numId w:val="17"/>
        </w:numPr>
        <w:tabs>
          <w:tab w:val="left" w:pos="826"/>
          <w:tab w:val="left" w:pos="827"/>
        </w:tabs>
        <w:spacing w:before="336" w:line="276" w:lineRule="auto"/>
        <w:ind w:left="476" w:hanging="357"/>
        <w:jc w:val="both"/>
        <w:rPr>
          <w:rFonts w:ascii="Calibri" w:hAnsi="Calibri" w:cs="Calibri"/>
          <w:b/>
        </w:rPr>
      </w:pPr>
      <w:r w:rsidRPr="00CB2447">
        <w:rPr>
          <w:rFonts w:ascii="Calibri" w:hAnsi="Calibri" w:cs="Calibri"/>
        </w:rPr>
        <w:t>This procedure has been developed, in accordance with the</w:t>
      </w:r>
      <w:r w:rsidR="00621F43" w:rsidRPr="00CB2447">
        <w:rPr>
          <w:rFonts w:ascii="Calibri" w:hAnsi="Calibri" w:cs="Calibri"/>
        </w:rPr>
        <w:t xml:space="preserve"> </w:t>
      </w:r>
      <w:r w:rsidR="00621F43" w:rsidRPr="00CB2447">
        <w:rPr>
          <w:rFonts w:ascii="Calibri" w:hAnsi="Calibri" w:cs="Calibri"/>
          <w:i/>
          <w:iCs/>
        </w:rPr>
        <w:t>Dignity and Respect Policy and Procedure</w:t>
      </w:r>
      <w:r w:rsidR="008B1CE4" w:rsidRPr="00CB2447">
        <w:rPr>
          <w:rFonts w:ascii="Calibri" w:hAnsi="Calibri" w:cs="Calibri"/>
          <w:i/>
          <w:iCs/>
        </w:rPr>
        <w:t>s for Students and Em</w:t>
      </w:r>
      <w:r w:rsidR="00693C76" w:rsidRPr="00CB2447">
        <w:rPr>
          <w:rFonts w:ascii="Calibri" w:hAnsi="Calibri" w:cs="Calibri"/>
          <w:i/>
          <w:iCs/>
        </w:rPr>
        <w:t>ployees</w:t>
      </w:r>
      <w:r w:rsidR="00CB2447" w:rsidRPr="00CB2447">
        <w:rPr>
          <w:rFonts w:ascii="Calibri" w:hAnsi="Calibri" w:cs="Calibri"/>
        </w:rPr>
        <w:t>,</w:t>
      </w:r>
      <w:r w:rsidR="00621F43" w:rsidRPr="00CB2447">
        <w:rPr>
          <w:rFonts w:ascii="Calibri" w:hAnsi="Calibri" w:cs="Calibri"/>
          <w:i/>
          <w:iCs/>
        </w:rPr>
        <w:t xml:space="preserve"> </w:t>
      </w:r>
      <w:r w:rsidR="00621F43" w:rsidRPr="00CB2447">
        <w:rPr>
          <w:rFonts w:ascii="Calibri" w:hAnsi="Calibri" w:cs="Calibri"/>
        </w:rPr>
        <w:t xml:space="preserve">and </w:t>
      </w:r>
      <w:r w:rsidR="00A4573D" w:rsidRPr="00CB2447">
        <w:rPr>
          <w:rFonts w:ascii="Calibri" w:hAnsi="Calibri" w:cs="Calibri"/>
        </w:rPr>
        <w:t>the</w:t>
      </w:r>
      <w:r w:rsidR="00621F43" w:rsidRPr="00CB2447">
        <w:rPr>
          <w:rFonts w:ascii="Calibri" w:hAnsi="Calibri" w:cs="Calibri"/>
        </w:rPr>
        <w:t xml:space="preserve"> </w:t>
      </w:r>
      <w:r w:rsidR="00A4573D" w:rsidRPr="00CB2447">
        <w:rPr>
          <w:rFonts w:ascii="Calibri" w:hAnsi="Calibri" w:cs="Calibri"/>
          <w:lang w:val="en-GB"/>
        </w:rPr>
        <w:t xml:space="preserve">Sexual Violence and Harassment (SVH) Policy for Students and Staff </w:t>
      </w:r>
      <w:r w:rsidR="00621F43" w:rsidRPr="00CB2447">
        <w:rPr>
          <w:rFonts w:ascii="Calibri" w:hAnsi="Calibri" w:cs="Calibri"/>
        </w:rPr>
        <w:t>(“The</w:t>
      </w:r>
      <w:r w:rsidR="00621F43" w:rsidRPr="00CB2447">
        <w:rPr>
          <w:rFonts w:ascii="Calibri" w:hAnsi="Calibri" w:cs="Calibri"/>
          <w:spacing w:val="-9"/>
        </w:rPr>
        <w:t xml:space="preserve"> </w:t>
      </w:r>
      <w:r w:rsidR="00621F43" w:rsidRPr="00CB2447">
        <w:rPr>
          <w:rFonts w:ascii="Calibri" w:hAnsi="Calibri" w:cs="Calibri"/>
        </w:rPr>
        <w:t>Policies”)</w:t>
      </w:r>
      <w:r w:rsidRPr="00CB2447">
        <w:rPr>
          <w:rFonts w:ascii="Calibri" w:hAnsi="Calibri" w:cs="Calibri"/>
        </w:rPr>
        <w:t>, to ensure</w:t>
      </w:r>
      <w:r w:rsidRPr="00CB2447">
        <w:rPr>
          <w:rFonts w:ascii="Calibri" w:hAnsi="Calibri" w:cs="Calibri"/>
          <w:spacing w:val="-11"/>
        </w:rPr>
        <w:t xml:space="preserve"> </w:t>
      </w:r>
      <w:r w:rsidRPr="00CB2447">
        <w:rPr>
          <w:rFonts w:ascii="Calibri" w:hAnsi="Calibri" w:cs="Calibri"/>
        </w:rPr>
        <w:t>there</w:t>
      </w:r>
      <w:r w:rsidRPr="00CB2447">
        <w:rPr>
          <w:rFonts w:ascii="Calibri" w:hAnsi="Calibri" w:cs="Calibri"/>
          <w:spacing w:val="-11"/>
        </w:rPr>
        <w:t xml:space="preserve"> </w:t>
      </w:r>
      <w:r w:rsidRPr="00CB2447">
        <w:rPr>
          <w:rFonts w:ascii="Calibri" w:hAnsi="Calibri" w:cs="Calibri"/>
        </w:rPr>
        <w:t>is</w:t>
      </w:r>
      <w:r w:rsidRPr="00CB2447">
        <w:rPr>
          <w:rFonts w:ascii="Calibri" w:hAnsi="Calibri" w:cs="Calibri"/>
          <w:spacing w:val="-10"/>
        </w:rPr>
        <w:t xml:space="preserve"> </w:t>
      </w:r>
      <w:r w:rsidRPr="00CB2447">
        <w:rPr>
          <w:rFonts w:ascii="Calibri" w:hAnsi="Calibri" w:cs="Calibri"/>
        </w:rPr>
        <w:t>a</w:t>
      </w:r>
      <w:r w:rsidRPr="00CB2447">
        <w:rPr>
          <w:rFonts w:ascii="Calibri" w:hAnsi="Calibri" w:cs="Calibri"/>
          <w:spacing w:val="-14"/>
        </w:rPr>
        <w:t xml:space="preserve"> </w:t>
      </w:r>
      <w:r w:rsidR="00B958DD" w:rsidRPr="00CB2447">
        <w:rPr>
          <w:rFonts w:ascii="Calibri" w:hAnsi="Calibri" w:cs="Calibri"/>
        </w:rPr>
        <w:t>clearly defined procedure</w:t>
      </w:r>
      <w:r w:rsidRPr="00CB2447">
        <w:rPr>
          <w:rFonts w:ascii="Calibri" w:hAnsi="Calibri" w:cs="Calibri"/>
          <w:spacing w:val="-12"/>
        </w:rPr>
        <w:t xml:space="preserve"> </w:t>
      </w:r>
      <w:r w:rsidRPr="00CB2447">
        <w:rPr>
          <w:rFonts w:ascii="Calibri" w:hAnsi="Calibri" w:cs="Calibri"/>
        </w:rPr>
        <w:t>to</w:t>
      </w:r>
      <w:r w:rsidRPr="00CB2447">
        <w:rPr>
          <w:rFonts w:ascii="Calibri" w:hAnsi="Calibri" w:cs="Calibri"/>
          <w:spacing w:val="-14"/>
        </w:rPr>
        <w:t xml:space="preserve"> </w:t>
      </w:r>
      <w:r w:rsidRPr="00CB2447">
        <w:rPr>
          <w:rFonts w:ascii="Calibri" w:hAnsi="Calibri" w:cs="Calibri"/>
        </w:rPr>
        <w:t>bring</w:t>
      </w:r>
      <w:r w:rsidRPr="00CB2447">
        <w:rPr>
          <w:rFonts w:ascii="Calibri" w:hAnsi="Calibri" w:cs="Calibri"/>
          <w:spacing w:val="-11"/>
        </w:rPr>
        <w:t xml:space="preserve"> </w:t>
      </w:r>
      <w:r w:rsidR="00B958DD" w:rsidRPr="00CB2447">
        <w:rPr>
          <w:rFonts w:ascii="Calibri" w:hAnsi="Calibri" w:cs="Calibri"/>
          <w:spacing w:val="-11"/>
        </w:rPr>
        <w:t xml:space="preserve">formal </w:t>
      </w:r>
      <w:r w:rsidRPr="00CB2447">
        <w:rPr>
          <w:rFonts w:ascii="Calibri" w:hAnsi="Calibri" w:cs="Calibri"/>
        </w:rPr>
        <w:t>complaints</w:t>
      </w:r>
      <w:r w:rsidRPr="00CB2447">
        <w:rPr>
          <w:rFonts w:ascii="Calibri" w:hAnsi="Calibri" w:cs="Calibri"/>
          <w:spacing w:val="-12"/>
        </w:rPr>
        <w:t xml:space="preserve"> </w:t>
      </w:r>
      <w:r w:rsidRPr="00CB2447">
        <w:rPr>
          <w:rFonts w:ascii="Calibri" w:hAnsi="Calibri" w:cs="Calibri"/>
        </w:rPr>
        <w:t>of</w:t>
      </w:r>
      <w:r w:rsidRPr="00CB2447">
        <w:rPr>
          <w:rFonts w:ascii="Calibri" w:hAnsi="Calibri" w:cs="Calibri"/>
          <w:spacing w:val="-11"/>
        </w:rPr>
        <w:t xml:space="preserve"> </w:t>
      </w:r>
      <w:r w:rsidRPr="00CB2447">
        <w:rPr>
          <w:rFonts w:ascii="Calibri" w:hAnsi="Calibri" w:cs="Calibri"/>
        </w:rPr>
        <w:t>inappropriate</w:t>
      </w:r>
      <w:r w:rsidRPr="00CB2447">
        <w:rPr>
          <w:rFonts w:ascii="Calibri" w:hAnsi="Calibri" w:cs="Calibri"/>
          <w:spacing w:val="-11"/>
        </w:rPr>
        <w:t xml:space="preserve"> </w:t>
      </w:r>
      <w:proofErr w:type="spellStart"/>
      <w:r w:rsidRPr="00CB2447">
        <w:rPr>
          <w:rFonts w:ascii="Calibri" w:hAnsi="Calibri" w:cs="Calibri"/>
        </w:rPr>
        <w:t>behaviour</w:t>
      </w:r>
      <w:proofErr w:type="spellEnd"/>
      <w:r w:rsidRPr="00CB2447">
        <w:rPr>
          <w:rFonts w:ascii="Calibri" w:hAnsi="Calibri" w:cs="Calibri"/>
        </w:rPr>
        <w:t xml:space="preserve"> forward so they can be a</w:t>
      </w:r>
      <w:r w:rsidR="00E519A1" w:rsidRPr="00CB2447">
        <w:rPr>
          <w:rFonts w:ascii="Calibri" w:hAnsi="Calibri" w:cs="Calibri"/>
        </w:rPr>
        <w:t xml:space="preserve">ddressed fairly. </w:t>
      </w:r>
    </w:p>
    <w:p w14:paraId="19774B3E" w14:textId="10E74ACC" w:rsidR="003D36B0" w:rsidRPr="003D36B0" w:rsidRDefault="003D3666" w:rsidP="003D36B0">
      <w:pPr>
        <w:pStyle w:val="Heading2"/>
        <w:numPr>
          <w:ilvl w:val="0"/>
          <w:numId w:val="17"/>
        </w:numPr>
        <w:tabs>
          <w:tab w:val="left" w:pos="826"/>
          <w:tab w:val="left" w:pos="827"/>
        </w:tabs>
        <w:spacing w:before="336"/>
        <w:jc w:val="both"/>
        <w:rPr>
          <w:rFonts w:ascii="Calibri" w:hAnsi="Calibri" w:cs="Calibri"/>
          <w:b/>
          <w:bCs/>
          <w:sz w:val="24"/>
          <w:szCs w:val="24"/>
        </w:rPr>
      </w:pPr>
      <w:r w:rsidRPr="003D36B0">
        <w:rPr>
          <w:rFonts w:ascii="Calibri" w:hAnsi="Calibri" w:cs="Calibri"/>
          <w:b/>
          <w:bCs/>
          <w:sz w:val="24"/>
          <w:szCs w:val="24"/>
          <w:lang w:val="en-IE"/>
        </w:rPr>
        <w:t xml:space="preserve">Scope </w:t>
      </w:r>
    </w:p>
    <w:p w14:paraId="7D0C479F" w14:textId="0ED68356" w:rsidR="0014488C" w:rsidRPr="003D36B0" w:rsidRDefault="003D3666"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spacing w:val="-2"/>
        </w:rPr>
        <w:t xml:space="preserve">This Procedure applies to all formal complaints of bullying, harassment, </w:t>
      </w:r>
      <w:r w:rsidR="00AD47E6">
        <w:rPr>
          <w:rFonts w:ascii="Calibri" w:hAnsi="Calibri" w:cs="Calibri"/>
          <w:spacing w:val="-2"/>
        </w:rPr>
        <w:t xml:space="preserve">discrimination, </w:t>
      </w:r>
      <w:r w:rsidRPr="003D36B0">
        <w:rPr>
          <w:rFonts w:ascii="Calibri" w:hAnsi="Calibri" w:cs="Calibri"/>
          <w:spacing w:val="-2"/>
        </w:rPr>
        <w:t>sexual harassment or sexual violence</w:t>
      </w:r>
      <w:r w:rsidR="0014488C" w:rsidRPr="003D36B0">
        <w:rPr>
          <w:rFonts w:ascii="Calibri" w:hAnsi="Calibri" w:cs="Calibri"/>
          <w:spacing w:val="-2"/>
        </w:rPr>
        <w:t xml:space="preserve"> </w:t>
      </w:r>
      <w:r w:rsidR="00464516" w:rsidRPr="003D36B0">
        <w:rPr>
          <w:rFonts w:ascii="Calibri" w:hAnsi="Calibri" w:cs="Calibri"/>
          <w:spacing w:val="-2"/>
        </w:rPr>
        <w:t>where the Respondent is a UL employee</w:t>
      </w:r>
      <w:r w:rsidR="0014488C" w:rsidRPr="003D36B0">
        <w:rPr>
          <w:rFonts w:ascii="Calibri" w:hAnsi="Calibri" w:cs="Calibri"/>
          <w:spacing w:val="-2"/>
        </w:rPr>
        <w:t xml:space="preserve"> and where the complaint falls within the scope of “The Policies”.</w:t>
      </w:r>
    </w:p>
    <w:p w14:paraId="3353BD3F" w14:textId="6C418108" w:rsidR="00BF414C" w:rsidRPr="003D36B0" w:rsidRDefault="00BF414C" w:rsidP="003D36B0">
      <w:pPr>
        <w:pStyle w:val="Heading2"/>
        <w:numPr>
          <w:ilvl w:val="0"/>
          <w:numId w:val="17"/>
        </w:numPr>
        <w:tabs>
          <w:tab w:val="left" w:pos="826"/>
          <w:tab w:val="left" w:pos="827"/>
        </w:tabs>
        <w:spacing w:before="336"/>
        <w:jc w:val="both"/>
        <w:rPr>
          <w:rFonts w:ascii="Calibri" w:hAnsi="Calibri" w:cs="Calibri"/>
          <w:b/>
          <w:bCs/>
          <w:sz w:val="24"/>
          <w:szCs w:val="24"/>
        </w:rPr>
      </w:pPr>
      <w:bookmarkStart w:id="1" w:name="2._Formal_Approach"/>
      <w:bookmarkEnd w:id="1"/>
      <w:r w:rsidRPr="003D36B0">
        <w:rPr>
          <w:rFonts w:ascii="Calibri" w:hAnsi="Calibri" w:cs="Calibri"/>
          <w:b/>
          <w:bCs/>
          <w:sz w:val="24"/>
          <w:szCs w:val="24"/>
        </w:rPr>
        <w:t>Formal</w:t>
      </w:r>
      <w:r w:rsidRPr="003D36B0">
        <w:rPr>
          <w:rFonts w:ascii="Calibri" w:hAnsi="Calibri" w:cs="Calibri"/>
          <w:b/>
          <w:bCs/>
          <w:spacing w:val="-4"/>
          <w:sz w:val="24"/>
          <w:szCs w:val="24"/>
        </w:rPr>
        <w:t xml:space="preserve"> </w:t>
      </w:r>
      <w:r w:rsidRPr="003D36B0">
        <w:rPr>
          <w:rFonts w:ascii="Calibri" w:hAnsi="Calibri" w:cs="Calibri"/>
          <w:b/>
          <w:bCs/>
          <w:spacing w:val="-2"/>
          <w:sz w:val="24"/>
          <w:szCs w:val="24"/>
        </w:rPr>
        <w:t>Approach</w:t>
      </w:r>
    </w:p>
    <w:p w14:paraId="1FB4ABA2" w14:textId="674AA7C5" w:rsidR="00A279ED" w:rsidRPr="00B57830" w:rsidRDefault="00322D78"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B57830">
        <w:rPr>
          <w:rFonts w:ascii="Calibri" w:hAnsi="Calibri" w:cs="Calibri"/>
        </w:rPr>
        <w:t xml:space="preserve">Formal </w:t>
      </w:r>
      <w:r w:rsidR="00E77FD1" w:rsidRPr="00B57830">
        <w:rPr>
          <w:rFonts w:ascii="Calibri" w:hAnsi="Calibri" w:cs="Calibri"/>
        </w:rPr>
        <w:t xml:space="preserve">Bullying and Harassment </w:t>
      </w:r>
      <w:r w:rsidRPr="00B57830">
        <w:rPr>
          <w:rFonts w:ascii="Calibri" w:hAnsi="Calibri" w:cs="Calibri"/>
        </w:rPr>
        <w:t>complaints should be made in</w:t>
      </w:r>
      <w:r w:rsidR="00423EA5" w:rsidRPr="00B57830">
        <w:rPr>
          <w:rFonts w:ascii="Calibri" w:hAnsi="Calibri" w:cs="Calibri"/>
        </w:rPr>
        <w:t xml:space="preserve"> line with </w:t>
      </w:r>
      <w:r w:rsidR="004F6AC9">
        <w:rPr>
          <w:rFonts w:ascii="Calibri" w:hAnsi="Calibri" w:cs="Calibri"/>
        </w:rPr>
        <w:t xml:space="preserve">the </w:t>
      </w:r>
      <w:r w:rsidR="00423EA5" w:rsidRPr="00B57830">
        <w:rPr>
          <w:rFonts w:ascii="Calibri" w:hAnsi="Calibri" w:cs="Calibri"/>
        </w:rPr>
        <w:t>Formal Complaints</w:t>
      </w:r>
      <w:r w:rsidR="008F5E66" w:rsidRPr="00B57830">
        <w:rPr>
          <w:rFonts w:ascii="Calibri" w:hAnsi="Calibri" w:cs="Calibri"/>
        </w:rPr>
        <w:t xml:space="preserve"> Procedure</w:t>
      </w:r>
      <w:r w:rsidR="00423EA5" w:rsidRPr="00B57830">
        <w:rPr>
          <w:rFonts w:ascii="Calibri" w:hAnsi="Calibri" w:cs="Calibri"/>
        </w:rPr>
        <w:t xml:space="preserve"> of the </w:t>
      </w:r>
      <w:r w:rsidR="00423EA5" w:rsidRPr="004C5359">
        <w:rPr>
          <w:rFonts w:ascii="Calibri" w:hAnsi="Calibri" w:cs="Calibri"/>
          <w:i/>
          <w:iCs/>
        </w:rPr>
        <w:t xml:space="preserve">Dignity and Respect </w:t>
      </w:r>
      <w:r w:rsidR="00F931D3" w:rsidRPr="004C5359">
        <w:rPr>
          <w:rFonts w:ascii="Calibri" w:hAnsi="Calibri" w:cs="Calibri"/>
          <w:i/>
          <w:iCs/>
        </w:rPr>
        <w:t>Policy and Procedure</w:t>
      </w:r>
      <w:r w:rsidR="008F5E66" w:rsidRPr="004C5359">
        <w:rPr>
          <w:rFonts w:ascii="Calibri" w:hAnsi="Calibri" w:cs="Calibri"/>
          <w:i/>
          <w:iCs/>
        </w:rPr>
        <w:t>s for Students and Employees</w:t>
      </w:r>
      <w:r w:rsidR="00F931D3" w:rsidRPr="00B57830">
        <w:rPr>
          <w:rFonts w:ascii="Calibri" w:hAnsi="Calibri" w:cs="Calibri"/>
        </w:rPr>
        <w:t xml:space="preserve"> </w:t>
      </w:r>
      <w:r w:rsidR="00423EA5" w:rsidRPr="00B57830">
        <w:rPr>
          <w:rFonts w:ascii="Calibri" w:hAnsi="Calibri" w:cs="Calibri"/>
        </w:rPr>
        <w:t>details of which can be found</w:t>
      </w:r>
      <w:r w:rsidR="00423EA5" w:rsidRPr="004F6AC9">
        <w:rPr>
          <w:rFonts w:ascii="Calibri" w:hAnsi="Calibri" w:cs="Calibri"/>
          <w:bCs/>
        </w:rPr>
        <w:t xml:space="preserve"> here</w:t>
      </w:r>
      <w:r w:rsidR="004F6AC9">
        <w:rPr>
          <w:rFonts w:ascii="Calibri" w:hAnsi="Calibri" w:cs="Calibri"/>
          <w:bCs/>
        </w:rPr>
        <w:t xml:space="preserve">: </w:t>
      </w:r>
      <w:hyperlink r:id="rId12" w:history="1">
        <w:r w:rsidR="00411DFF">
          <w:rPr>
            <w:rStyle w:val="Hyperlink"/>
            <w:rFonts w:ascii="Calibri" w:hAnsi="Calibri" w:cs="Calibri"/>
            <w:lang w:val="en-GB"/>
          </w:rPr>
          <w:t>https://www.ul.ie/policy-hub/</w:t>
        </w:r>
      </w:hyperlink>
      <w:r w:rsidR="00423EA5" w:rsidRPr="00B57830">
        <w:rPr>
          <w:rFonts w:ascii="Calibri" w:hAnsi="Calibri" w:cs="Calibri"/>
        </w:rPr>
        <w:t xml:space="preserve">. </w:t>
      </w:r>
    </w:p>
    <w:p w14:paraId="251F8049" w14:textId="17A1F9FE" w:rsidR="00DA0005" w:rsidRDefault="00322D78"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B57830">
        <w:rPr>
          <w:rFonts w:ascii="Calibri" w:hAnsi="Calibri" w:cs="Calibri"/>
        </w:rPr>
        <w:t>Formal Sexual Harassment and Sexual Violence complaints should be made</w:t>
      </w:r>
      <w:r w:rsidR="005704C4" w:rsidRPr="00B57830">
        <w:rPr>
          <w:rFonts w:ascii="Calibri" w:hAnsi="Calibri" w:cs="Calibri"/>
        </w:rPr>
        <w:t xml:space="preserve"> in line with section the</w:t>
      </w:r>
      <w:r w:rsidR="00C213C5" w:rsidRPr="00B57830">
        <w:rPr>
          <w:rFonts w:ascii="Calibri" w:hAnsi="Calibri" w:cs="Calibri"/>
        </w:rPr>
        <w:t xml:space="preserve"> </w:t>
      </w:r>
      <w:r w:rsidR="004C5359" w:rsidRPr="00A4573D">
        <w:rPr>
          <w:rFonts w:ascii="Calibri" w:hAnsi="Calibri" w:cs="Calibri"/>
          <w:i/>
          <w:iCs/>
          <w:lang w:val="en-GB"/>
        </w:rPr>
        <w:t>Sexual Violence and Harassment (SVH) Policy for Students and Staff</w:t>
      </w:r>
      <w:r w:rsidR="00C27DB4" w:rsidRPr="00B57830">
        <w:rPr>
          <w:rFonts w:ascii="Calibri" w:hAnsi="Calibri" w:cs="Calibri"/>
        </w:rPr>
        <w:t xml:space="preserve"> </w:t>
      </w:r>
      <w:r w:rsidR="004F6AC9">
        <w:rPr>
          <w:rFonts w:ascii="Calibri" w:hAnsi="Calibri" w:cs="Calibri"/>
        </w:rPr>
        <w:t>and the</w:t>
      </w:r>
      <w:r w:rsidR="004F6AC9" w:rsidRPr="004F6AC9">
        <w:rPr>
          <w:rFonts w:ascii="Calibri" w:hAnsi="Calibri" w:cs="Calibri"/>
          <w:i/>
          <w:iCs/>
        </w:rPr>
        <w:t xml:space="preserve"> </w:t>
      </w:r>
      <w:r w:rsidR="004F6AC9" w:rsidRPr="004F6AC9">
        <w:rPr>
          <w:rFonts w:ascii="Calibri" w:hAnsi="Calibri" w:cs="Calibri"/>
          <w:i/>
          <w:iCs/>
          <w:lang w:val="en-GB"/>
        </w:rPr>
        <w:t>Sexual Violence and Harassment (SVH) Procedure for Students and Staff</w:t>
      </w:r>
      <w:r w:rsidR="004F6AC9">
        <w:rPr>
          <w:rFonts w:ascii="Calibri" w:hAnsi="Calibri" w:cs="Calibri"/>
          <w:lang w:val="en-GB"/>
        </w:rPr>
        <w:t xml:space="preserve"> </w:t>
      </w:r>
      <w:r w:rsidR="00C27DB4" w:rsidRPr="00B57830">
        <w:rPr>
          <w:rFonts w:ascii="Calibri" w:hAnsi="Calibri" w:cs="Calibri"/>
        </w:rPr>
        <w:t>details of which can be found</w:t>
      </w:r>
      <w:r w:rsidR="004F6AC9">
        <w:rPr>
          <w:rFonts w:ascii="Calibri" w:hAnsi="Calibri" w:cs="Calibri"/>
        </w:rPr>
        <w:t xml:space="preserve"> here: </w:t>
      </w:r>
      <w:hyperlink r:id="rId13" w:history="1">
        <w:r w:rsidR="00411DFF">
          <w:rPr>
            <w:rStyle w:val="Hyperlink"/>
            <w:rFonts w:ascii="Calibri" w:hAnsi="Calibri" w:cs="Calibri"/>
            <w:lang w:val="en-GB"/>
          </w:rPr>
          <w:t>https://www.ul.ie/policy-hub/</w:t>
        </w:r>
      </w:hyperlink>
    </w:p>
    <w:p w14:paraId="4F3EF104" w14:textId="3CB1169F" w:rsidR="005F01A9" w:rsidRDefault="005F01A9">
      <w:pPr>
        <w:rPr>
          <w:rFonts w:ascii="Calibri" w:eastAsia="Arial" w:hAnsi="Calibri" w:cs="Calibri"/>
          <w:sz w:val="22"/>
          <w:szCs w:val="22"/>
          <w:lang w:val="en-US" w:eastAsia="en-US"/>
        </w:rPr>
      </w:pPr>
      <w:r>
        <w:rPr>
          <w:rFonts w:ascii="Calibri" w:hAnsi="Calibri" w:cs="Calibri"/>
        </w:rPr>
        <w:br w:type="page"/>
      </w:r>
    </w:p>
    <w:p w14:paraId="448940FE" w14:textId="466D4FB5" w:rsidR="00DA0005" w:rsidRPr="003D36B0" w:rsidRDefault="00DA0005" w:rsidP="003D36B0">
      <w:pPr>
        <w:pStyle w:val="Heading2"/>
        <w:numPr>
          <w:ilvl w:val="0"/>
          <w:numId w:val="17"/>
        </w:numPr>
        <w:tabs>
          <w:tab w:val="left" w:pos="826"/>
          <w:tab w:val="left" w:pos="827"/>
        </w:tabs>
        <w:spacing w:before="336"/>
        <w:jc w:val="both"/>
        <w:rPr>
          <w:rFonts w:ascii="Calibri" w:hAnsi="Calibri" w:cs="Calibri"/>
          <w:b/>
          <w:bCs/>
          <w:sz w:val="24"/>
          <w:szCs w:val="24"/>
        </w:rPr>
      </w:pPr>
      <w:r w:rsidRPr="003D36B0">
        <w:rPr>
          <w:rFonts w:ascii="Calibri" w:hAnsi="Calibri" w:cs="Calibri"/>
          <w:b/>
          <w:sz w:val="24"/>
          <w:szCs w:val="24"/>
        </w:rPr>
        <w:lastRenderedPageBreak/>
        <w:t>Precautionary Measures</w:t>
      </w:r>
    </w:p>
    <w:p w14:paraId="608F2D42" w14:textId="515A4EC5" w:rsidR="00DA0005" w:rsidRPr="00043FA0" w:rsidRDefault="00DA0005"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043FA0">
        <w:rPr>
          <w:rFonts w:ascii="Calibri" w:hAnsi="Calibri" w:cs="Calibri"/>
        </w:rPr>
        <w:t xml:space="preserve">The University may decide that </w:t>
      </w:r>
      <w:r w:rsidR="0047510A" w:rsidRPr="00043FA0">
        <w:rPr>
          <w:rFonts w:ascii="Calibri" w:hAnsi="Calibri" w:cs="Calibri"/>
        </w:rPr>
        <w:t xml:space="preserve">interim </w:t>
      </w:r>
      <w:r w:rsidRPr="00043FA0">
        <w:rPr>
          <w:rFonts w:ascii="Calibri" w:hAnsi="Calibri" w:cs="Calibri"/>
        </w:rPr>
        <w:t>precautionary measures may be required to be put in place following the</w:t>
      </w:r>
      <w:r w:rsidRPr="00043FA0">
        <w:rPr>
          <w:rFonts w:ascii="Calibri" w:hAnsi="Calibri" w:cs="Calibri"/>
          <w:spacing w:val="-8"/>
        </w:rPr>
        <w:t xml:space="preserve"> </w:t>
      </w:r>
      <w:r w:rsidRPr="00043FA0">
        <w:rPr>
          <w:rFonts w:ascii="Calibri" w:hAnsi="Calibri" w:cs="Calibri"/>
        </w:rPr>
        <w:t>submission</w:t>
      </w:r>
      <w:r w:rsidRPr="00043FA0">
        <w:rPr>
          <w:rFonts w:ascii="Calibri" w:hAnsi="Calibri" w:cs="Calibri"/>
          <w:spacing w:val="-8"/>
        </w:rPr>
        <w:t xml:space="preserve"> </w:t>
      </w:r>
      <w:r w:rsidRPr="00043FA0">
        <w:rPr>
          <w:rFonts w:ascii="Calibri" w:hAnsi="Calibri" w:cs="Calibri"/>
        </w:rPr>
        <w:t>of</w:t>
      </w:r>
      <w:r w:rsidRPr="00043FA0">
        <w:rPr>
          <w:rFonts w:ascii="Calibri" w:hAnsi="Calibri" w:cs="Calibri"/>
          <w:spacing w:val="-8"/>
        </w:rPr>
        <w:t xml:space="preserve"> </w:t>
      </w:r>
      <w:r w:rsidRPr="00043FA0">
        <w:rPr>
          <w:rFonts w:ascii="Calibri" w:hAnsi="Calibri" w:cs="Calibri"/>
        </w:rPr>
        <w:t>a</w:t>
      </w:r>
      <w:r w:rsidRPr="00043FA0">
        <w:rPr>
          <w:rFonts w:ascii="Calibri" w:hAnsi="Calibri" w:cs="Calibri"/>
          <w:spacing w:val="-8"/>
        </w:rPr>
        <w:t xml:space="preserve"> </w:t>
      </w:r>
      <w:r w:rsidRPr="00043FA0">
        <w:rPr>
          <w:rFonts w:ascii="Calibri" w:hAnsi="Calibri" w:cs="Calibri"/>
        </w:rPr>
        <w:t>formal</w:t>
      </w:r>
      <w:r w:rsidRPr="00043FA0">
        <w:rPr>
          <w:rFonts w:ascii="Calibri" w:hAnsi="Calibri" w:cs="Calibri"/>
          <w:spacing w:val="-6"/>
        </w:rPr>
        <w:t xml:space="preserve"> </w:t>
      </w:r>
      <w:r w:rsidRPr="00043FA0">
        <w:rPr>
          <w:rFonts w:ascii="Calibri" w:hAnsi="Calibri" w:cs="Calibri"/>
        </w:rPr>
        <w:t>complaint</w:t>
      </w:r>
      <w:r w:rsidRPr="00043FA0">
        <w:rPr>
          <w:rFonts w:ascii="Calibri" w:hAnsi="Calibri" w:cs="Calibri"/>
          <w:spacing w:val="-8"/>
        </w:rPr>
        <w:t xml:space="preserve"> </w:t>
      </w:r>
      <w:r w:rsidRPr="00043FA0">
        <w:rPr>
          <w:rFonts w:ascii="Calibri" w:hAnsi="Calibri" w:cs="Calibri"/>
        </w:rPr>
        <w:t>pending</w:t>
      </w:r>
      <w:r w:rsidRPr="00043FA0">
        <w:rPr>
          <w:rFonts w:ascii="Calibri" w:hAnsi="Calibri" w:cs="Calibri"/>
          <w:spacing w:val="-8"/>
        </w:rPr>
        <w:t xml:space="preserve"> </w:t>
      </w:r>
      <w:r w:rsidRPr="00043FA0">
        <w:rPr>
          <w:rFonts w:ascii="Calibri" w:hAnsi="Calibri" w:cs="Calibri"/>
        </w:rPr>
        <w:t>the</w:t>
      </w:r>
      <w:r w:rsidRPr="00043FA0">
        <w:rPr>
          <w:rFonts w:ascii="Calibri" w:hAnsi="Calibri" w:cs="Calibri"/>
          <w:spacing w:val="-8"/>
        </w:rPr>
        <w:t xml:space="preserve"> </w:t>
      </w:r>
      <w:r w:rsidRPr="00043FA0">
        <w:rPr>
          <w:rFonts w:ascii="Calibri" w:hAnsi="Calibri" w:cs="Calibri"/>
        </w:rPr>
        <w:t>outcome</w:t>
      </w:r>
      <w:r w:rsidRPr="00043FA0">
        <w:rPr>
          <w:rFonts w:ascii="Calibri" w:hAnsi="Calibri" w:cs="Calibri"/>
          <w:spacing w:val="-8"/>
        </w:rPr>
        <w:t xml:space="preserve"> </w:t>
      </w:r>
      <w:r w:rsidRPr="00043FA0">
        <w:rPr>
          <w:rFonts w:ascii="Calibri" w:hAnsi="Calibri" w:cs="Calibri"/>
        </w:rPr>
        <w:t>of</w:t>
      </w:r>
      <w:r w:rsidRPr="00043FA0">
        <w:rPr>
          <w:rFonts w:ascii="Calibri" w:hAnsi="Calibri" w:cs="Calibri"/>
          <w:spacing w:val="-8"/>
        </w:rPr>
        <w:t xml:space="preserve"> </w:t>
      </w:r>
      <w:r w:rsidRPr="00043FA0">
        <w:rPr>
          <w:rFonts w:ascii="Calibri" w:hAnsi="Calibri" w:cs="Calibri"/>
        </w:rPr>
        <w:t>an</w:t>
      </w:r>
      <w:r w:rsidRPr="00043FA0">
        <w:rPr>
          <w:rFonts w:ascii="Calibri" w:hAnsi="Calibri" w:cs="Calibri"/>
          <w:spacing w:val="-6"/>
        </w:rPr>
        <w:t xml:space="preserve"> </w:t>
      </w:r>
      <w:r w:rsidRPr="00043FA0">
        <w:rPr>
          <w:rFonts w:ascii="Calibri" w:hAnsi="Calibri" w:cs="Calibri"/>
        </w:rPr>
        <w:t>investigation</w:t>
      </w:r>
      <w:r w:rsidRPr="00043FA0">
        <w:rPr>
          <w:rFonts w:ascii="Calibri" w:hAnsi="Calibri" w:cs="Calibri"/>
          <w:spacing w:val="-8"/>
        </w:rPr>
        <w:t xml:space="preserve"> </w:t>
      </w:r>
      <w:r w:rsidRPr="00043FA0">
        <w:rPr>
          <w:rFonts w:ascii="Calibri" w:hAnsi="Calibri" w:cs="Calibri"/>
        </w:rPr>
        <w:t>process.</w:t>
      </w:r>
      <w:r w:rsidRPr="00043FA0">
        <w:rPr>
          <w:rFonts w:ascii="Calibri" w:hAnsi="Calibri" w:cs="Calibri"/>
          <w:spacing w:val="-10"/>
        </w:rPr>
        <w:t xml:space="preserve"> </w:t>
      </w:r>
      <w:r w:rsidRPr="00043FA0">
        <w:rPr>
          <w:rFonts w:ascii="Calibri" w:hAnsi="Calibri" w:cs="Calibri"/>
        </w:rPr>
        <w:t>A</w:t>
      </w:r>
      <w:r w:rsidRPr="00043FA0">
        <w:rPr>
          <w:rFonts w:ascii="Calibri" w:hAnsi="Calibri" w:cs="Calibri"/>
          <w:spacing w:val="-8"/>
        </w:rPr>
        <w:t xml:space="preserve"> </w:t>
      </w:r>
      <w:r w:rsidRPr="00043FA0">
        <w:rPr>
          <w:rFonts w:ascii="Calibri" w:hAnsi="Calibri" w:cs="Calibri"/>
        </w:rPr>
        <w:t>precautionary measure</w:t>
      </w:r>
      <w:r w:rsidRPr="00043FA0">
        <w:rPr>
          <w:rFonts w:ascii="Calibri" w:hAnsi="Calibri" w:cs="Calibri"/>
          <w:spacing w:val="-5"/>
        </w:rPr>
        <w:t xml:space="preserve"> </w:t>
      </w:r>
      <w:r w:rsidRPr="00043FA0">
        <w:rPr>
          <w:rFonts w:ascii="Calibri" w:hAnsi="Calibri" w:cs="Calibri"/>
        </w:rPr>
        <w:t>is</w:t>
      </w:r>
      <w:r w:rsidRPr="00043FA0">
        <w:rPr>
          <w:rFonts w:ascii="Calibri" w:hAnsi="Calibri" w:cs="Calibri"/>
          <w:spacing w:val="-6"/>
        </w:rPr>
        <w:t xml:space="preserve"> </w:t>
      </w:r>
      <w:r w:rsidRPr="00043FA0">
        <w:rPr>
          <w:rFonts w:ascii="Calibri" w:hAnsi="Calibri" w:cs="Calibri"/>
        </w:rPr>
        <w:t>not</w:t>
      </w:r>
      <w:r w:rsidRPr="00043FA0">
        <w:rPr>
          <w:rFonts w:ascii="Calibri" w:hAnsi="Calibri" w:cs="Calibri"/>
          <w:spacing w:val="-8"/>
        </w:rPr>
        <w:t xml:space="preserve"> </w:t>
      </w:r>
      <w:r w:rsidRPr="00043FA0">
        <w:rPr>
          <w:rFonts w:ascii="Calibri" w:hAnsi="Calibri" w:cs="Calibri"/>
        </w:rPr>
        <w:t>a</w:t>
      </w:r>
      <w:r w:rsidRPr="00043FA0">
        <w:rPr>
          <w:rFonts w:ascii="Calibri" w:hAnsi="Calibri" w:cs="Calibri"/>
          <w:spacing w:val="-6"/>
        </w:rPr>
        <w:t xml:space="preserve"> </w:t>
      </w:r>
      <w:r w:rsidRPr="00043FA0">
        <w:rPr>
          <w:rFonts w:ascii="Calibri" w:hAnsi="Calibri" w:cs="Calibri"/>
        </w:rPr>
        <w:t>penalty</w:t>
      </w:r>
      <w:r w:rsidRPr="00043FA0">
        <w:rPr>
          <w:rFonts w:ascii="Calibri" w:hAnsi="Calibri" w:cs="Calibri"/>
          <w:spacing w:val="-4"/>
        </w:rPr>
        <w:t xml:space="preserve"> </w:t>
      </w:r>
      <w:r w:rsidRPr="00043FA0">
        <w:rPr>
          <w:rFonts w:ascii="Calibri" w:hAnsi="Calibri" w:cs="Calibri"/>
        </w:rPr>
        <w:t>or</w:t>
      </w:r>
      <w:r w:rsidRPr="00043FA0">
        <w:rPr>
          <w:rFonts w:ascii="Calibri" w:hAnsi="Calibri" w:cs="Calibri"/>
          <w:spacing w:val="-4"/>
        </w:rPr>
        <w:t xml:space="preserve"> </w:t>
      </w:r>
      <w:r w:rsidRPr="00043FA0">
        <w:rPr>
          <w:rFonts w:ascii="Calibri" w:hAnsi="Calibri" w:cs="Calibri"/>
        </w:rPr>
        <w:t>a</w:t>
      </w:r>
      <w:r w:rsidRPr="00043FA0">
        <w:rPr>
          <w:rFonts w:ascii="Calibri" w:hAnsi="Calibri" w:cs="Calibri"/>
          <w:spacing w:val="-10"/>
        </w:rPr>
        <w:t xml:space="preserve"> </w:t>
      </w:r>
      <w:r w:rsidRPr="00043FA0">
        <w:rPr>
          <w:rFonts w:ascii="Calibri" w:hAnsi="Calibri" w:cs="Calibri"/>
        </w:rPr>
        <w:t>sanction</w:t>
      </w:r>
      <w:r w:rsidRPr="00043FA0">
        <w:rPr>
          <w:rFonts w:ascii="Calibri" w:hAnsi="Calibri" w:cs="Calibri"/>
          <w:spacing w:val="-8"/>
        </w:rPr>
        <w:t xml:space="preserve"> </w:t>
      </w:r>
      <w:r w:rsidRPr="00043FA0">
        <w:rPr>
          <w:rFonts w:ascii="Calibri" w:hAnsi="Calibri" w:cs="Calibri"/>
        </w:rPr>
        <w:t>and</w:t>
      </w:r>
      <w:r w:rsidRPr="00043FA0">
        <w:rPr>
          <w:rFonts w:ascii="Calibri" w:hAnsi="Calibri" w:cs="Calibri"/>
          <w:spacing w:val="-6"/>
        </w:rPr>
        <w:t xml:space="preserve"> </w:t>
      </w:r>
      <w:r w:rsidRPr="00043FA0">
        <w:rPr>
          <w:rFonts w:ascii="Calibri" w:hAnsi="Calibri" w:cs="Calibri"/>
        </w:rPr>
        <w:t>does</w:t>
      </w:r>
      <w:r w:rsidRPr="00043FA0">
        <w:rPr>
          <w:rFonts w:ascii="Calibri" w:hAnsi="Calibri" w:cs="Calibri"/>
          <w:spacing w:val="-4"/>
        </w:rPr>
        <w:t xml:space="preserve"> </w:t>
      </w:r>
      <w:r w:rsidRPr="00043FA0">
        <w:rPr>
          <w:rFonts w:ascii="Calibri" w:hAnsi="Calibri" w:cs="Calibri"/>
        </w:rPr>
        <w:t>not</w:t>
      </w:r>
      <w:r w:rsidRPr="00043FA0">
        <w:rPr>
          <w:rFonts w:ascii="Calibri" w:hAnsi="Calibri" w:cs="Calibri"/>
          <w:spacing w:val="-5"/>
        </w:rPr>
        <w:t xml:space="preserve"> </w:t>
      </w:r>
      <w:r w:rsidRPr="00043FA0">
        <w:rPr>
          <w:rFonts w:ascii="Calibri" w:hAnsi="Calibri" w:cs="Calibri"/>
        </w:rPr>
        <w:t>indicate</w:t>
      </w:r>
      <w:r w:rsidRPr="00043FA0">
        <w:rPr>
          <w:rFonts w:ascii="Calibri" w:hAnsi="Calibri" w:cs="Calibri"/>
          <w:spacing w:val="-8"/>
        </w:rPr>
        <w:t xml:space="preserve"> </w:t>
      </w:r>
      <w:r w:rsidRPr="00043FA0">
        <w:rPr>
          <w:rFonts w:ascii="Calibri" w:hAnsi="Calibri" w:cs="Calibri"/>
        </w:rPr>
        <w:t>that</w:t>
      </w:r>
      <w:r w:rsidRPr="00043FA0">
        <w:rPr>
          <w:rFonts w:ascii="Calibri" w:hAnsi="Calibri" w:cs="Calibri"/>
          <w:spacing w:val="-5"/>
        </w:rPr>
        <w:t xml:space="preserve"> </w:t>
      </w:r>
      <w:r w:rsidRPr="00043FA0">
        <w:rPr>
          <w:rFonts w:ascii="Calibri" w:hAnsi="Calibri" w:cs="Calibri"/>
        </w:rPr>
        <w:t>it</w:t>
      </w:r>
      <w:r w:rsidRPr="00043FA0">
        <w:rPr>
          <w:rFonts w:ascii="Calibri" w:hAnsi="Calibri" w:cs="Calibri"/>
          <w:spacing w:val="-5"/>
        </w:rPr>
        <w:t xml:space="preserve"> </w:t>
      </w:r>
      <w:r w:rsidRPr="00043FA0">
        <w:rPr>
          <w:rFonts w:ascii="Calibri" w:hAnsi="Calibri" w:cs="Calibri"/>
        </w:rPr>
        <w:t>has</w:t>
      </w:r>
      <w:r w:rsidRPr="00043FA0">
        <w:rPr>
          <w:rFonts w:ascii="Calibri" w:hAnsi="Calibri" w:cs="Calibri"/>
          <w:spacing w:val="-4"/>
        </w:rPr>
        <w:t xml:space="preserve"> </w:t>
      </w:r>
      <w:r w:rsidRPr="00043FA0">
        <w:rPr>
          <w:rFonts w:ascii="Calibri" w:hAnsi="Calibri" w:cs="Calibri"/>
        </w:rPr>
        <w:t>been</w:t>
      </w:r>
      <w:r w:rsidRPr="00043FA0">
        <w:rPr>
          <w:rFonts w:ascii="Calibri" w:hAnsi="Calibri" w:cs="Calibri"/>
          <w:spacing w:val="-8"/>
        </w:rPr>
        <w:t xml:space="preserve"> </w:t>
      </w:r>
      <w:r w:rsidRPr="00043FA0">
        <w:rPr>
          <w:rFonts w:ascii="Calibri" w:hAnsi="Calibri" w:cs="Calibri"/>
        </w:rPr>
        <w:t>concluded</w:t>
      </w:r>
      <w:r w:rsidRPr="00043FA0">
        <w:rPr>
          <w:rFonts w:ascii="Calibri" w:hAnsi="Calibri" w:cs="Calibri"/>
          <w:spacing w:val="-8"/>
        </w:rPr>
        <w:t xml:space="preserve"> </w:t>
      </w:r>
      <w:r w:rsidRPr="00043FA0">
        <w:rPr>
          <w:rFonts w:ascii="Calibri" w:hAnsi="Calibri" w:cs="Calibri"/>
        </w:rPr>
        <w:t>that</w:t>
      </w:r>
      <w:r w:rsidRPr="00043FA0">
        <w:rPr>
          <w:rFonts w:ascii="Calibri" w:hAnsi="Calibri" w:cs="Calibri"/>
          <w:spacing w:val="-5"/>
        </w:rPr>
        <w:t xml:space="preserve"> </w:t>
      </w:r>
      <w:r w:rsidRPr="00043FA0">
        <w:rPr>
          <w:rFonts w:ascii="Calibri" w:hAnsi="Calibri" w:cs="Calibri"/>
        </w:rPr>
        <w:t>the</w:t>
      </w:r>
      <w:r w:rsidRPr="00043FA0">
        <w:rPr>
          <w:rFonts w:ascii="Calibri" w:hAnsi="Calibri" w:cs="Calibri"/>
          <w:spacing w:val="-8"/>
        </w:rPr>
        <w:t xml:space="preserve"> </w:t>
      </w:r>
      <w:r w:rsidRPr="00043FA0">
        <w:rPr>
          <w:rFonts w:ascii="Calibri" w:hAnsi="Calibri" w:cs="Calibri"/>
        </w:rPr>
        <w:t>person concerned has committed a breach of</w:t>
      </w:r>
      <w:r w:rsidR="00F931D3" w:rsidRPr="00043FA0">
        <w:rPr>
          <w:rFonts w:ascii="Calibri" w:hAnsi="Calibri" w:cs="Calibri"/>
        </w:rPr>
        <w:t xml:space="preserve"> </w:t>
      </w:r>
      <w:r w:rsidR="00F931D3" w:rsidRPr="00043FA0">
        <w:rPr>
          <w:rFonts w:ascii="Calibri" w:hAnsi="Calibri" w:cs="Calibri"/>
          <w:spacing w:val="-2"/>
        </w:rPr>
        <w:t>“The Policies”</w:t>
      </w:r>
      <w:r w:rsidR="000169A9" w:rsidRPr="00043FA0">
        <w:rPr>
          <w:rFonts w:ascii="Calibri" w:hAnsi="Calibri" w:cs="Calibri"/>
        </w:rPr>
        <w:t xml:space="preserve">. </w:t>
      </w:r>
      <w:r w:rsidRPr="00043FA0">
        <w:rPr>
          <w:rFonts w:ascii="Calibri" w:hAnsi="Calibri" w:cs="Calibri"/>
        </w:rPr>
        <w:t>Rather these precautionary measures</w:t>
      </w:r>
      <w:r w:rsidRPr="00043FA0">
        <w:rPr>
          <w:rFonts w:ascii="Calibri" w:hAnsi="Calibri" w:cs="Calibri"/>
          <w:spacing w:val="-2"/>
        </w:rPr>
        <w:t xml:space="preserve"> </w:t>
      </w:r>
      <w:r w:rsidRPr="00043FA0">
        <w:rPr>
          <w:rFonts w:ascii="Calibri" w:hAnsi="Calibri" w:cs="Calibri"/>
        </w:rPr>
        <w:t>may</w:t>
      </w:r>
      <w:r w:rsidRPr="00043FA0">
        <w:rPr>
          <w:rFonts w:ascii="Calibri" w:hAnsi="Calibri" w:cs="Calibri"/>
          <w:spacing w:val="-5"/>
        </w:rPr>
        <w:t xml:space="preserve"> </w:t>
      </w:r>
      <w:r w:rsidRPr="00043FA0">
        <w:rPr>
          <w:rFonts w:ascii="Calibri" w:hAnsi="Calibri" w:cs="Calibri"/>
        </w:rPr>
        <w:t>be</w:t>
      </w:r>
      <w:r w:rsidRPr="00043FA0">
        <w:rPr>
          <w:rFonts w:ascii="Calibri" w:hAnsi="Calibri" w:cs="Calibri"/>
          <w:spacing w:val="-7"/>
        </w:rPr>
        <w:t xml:space="preserve"> </w:t>
      </w:r>
      <w:r w:rsidRPr="00043FA0">
        <w:rPr>
          <w:rFonts w:ascii="Calibri" w:hAnsi="Calibri" w:cs="Calibri"/>
        </w:rPr>
        <w:t>put</w:t>
      </w:r>
      <w:r w:rsidRPr="00043FA0">
        <w:rPr>
          <w:rFonts w:ascii="Calibri" w:hAnsi="Calibri" w:cs="Calibri"/>
          <w:spacing w:val="-6"/>
        </w:rPr>
        <w:t xml:space="preserve"> </w:t>
      </w:r>
      <w:r w:rsidRPr="00043FA0">
        <w:rPr>
          <w:rFonts w:ascii="Calibri" w:hAnsi="Calibri" w:cs="Calibri"/>
        </w:rPr>
        <w:t>in</w:t>
      </w:r>
      <w:r w:rsidRPr="00043FA0">
        <w:rPr>
          <w:rFonts w:ascii="Calibri" w:hAnsi="Calibri" w:cs="Calibri"/>
          <w:spacing w:val="-4"/>
        </w:rPr>
        <w:t xml:space="preserve"> </w:t>
      </w:r>
      <w:r w:rsidRPr="00043FA0">
        <w:rPr>
          <w:rFonts w:ascii="Calibri" w:hAnsi="Calibri" w:cs="Calibri"/>
        </w:rPr>
        <w:t>place</w:t>
      </w:r>
      <w:r w:rsidRPr="00043FA0">
        <w:rPr>
          <w:rFonts w:ascii="Calibri" w:hAnsi="Calibri" w:cs="Calibri"/>
          <w:spacing w:val="-6"/>
        </w:rPr>
        <w:t xml:space="preserve"> </w:t>
      </w:r>
      <w:r w:rsidRPr="00043FA0">
        <w:rPr>
          <w:rFonts w:ascii="Calibri" w:hAnsi="Calibri" w:cs="Calibri"/>
        </w:rPr>
        <w:t>in</w:t>
      </w:r>
      <w:r w:rsidRPr="00043FA0">
        <w:rPr>
          <w:rFonts w:ascii="Calibri" w:hAnsi="Calibri" w:cs="Calibri"/>
          <w:spacing w:val="-7"/>
        </w:rPr>
        <w:t xml:space="preserve"> </w:t>
      </w:r>
      <w:r w:rsidRPr="00043FA0">
        <w:rPr>
          <w:rFonts w:ascii="Calibri" w:hAnsi="Calibri" w:cs="Calibri"/>
        </w:rPr>
        <w:t>the</w:t>
      </w:r>
      <w:r w:rsidRPr="00043FA0">
        <w:rPr>
          <w:rFonts w:ascii="Calibri" w:hAnsi="Calibri" w:cs="Calibri"/>
          <w:spacing w:val="-7"/>
        </w:rPr>
        <w:t xml:space="preserve"> </w:t>
      </w:r>
      <w:r w:rsidRPr="00043FA0">
        <w:rPr>
          <w:rFonts w:ascii="Calibri" w:hAnsi="Calibri" w:cs="Calibri"/>
        </w:rPr>
        <w:t>best</w:t>
      </w:r>
      <w:r w:rsidRPr="00043FA0">
        <w:rPr>
          <w:rFonts w:ascii="Calibri" w:hAnsi="Calibri" w:cs="Calibri"/>
          <w:spacing w:val="-6"/>
        </w:rPr>
        <w:t xml:space="preserve"> </w:t>
      </w:r>
      <w:r w:rsidRPr="00043FA0">
        <w:rPr>
          <w:rFonts w:ascii="Calibri" w:hAnsi="Calibri" w:cs="Calibri"/>
        </w:rPr>
        <w:t>interests</w:t>
      </w:r>
      <w:r w:rsidRPr="00043FA0">
        <w:rPr>
          <w:rFonts w:ascii="Calibri" w:hAnsi="Calibri" w:cs="Calibri"/>
          <w:spacing w:val="-5"/>
        </w:rPr>
        <w:t xml:space="preserve"> </w:t>
      </w:r>
      <w:r w:rsidRPr="00043FA0">
        <w:rPr>
          <w:rFonts w:ascii="Calibri" w:hAnsi="Calibri" w:cs="Calibri"/>
        </w:rPr>
        <w:t>of</w:t>
      </w:r>
      <w:r w:rsidRPr="00043FA0">
        <w:rPr>
          <w:rFonts w:ascii="Calibri" w:hAnsi="Calibri" w:cs="Calibri"/>
          <w:spacing w:val="-4"/>
        </w:rPr>
        <w:t xml:space="preserve"> </w:t>
      </w:r>
      <w:r w:rsidRPr="00043FA0">
        <w:rPr>
          <w:rFonts w:ascii="Calibri" w:hAnsi="Calibri" w:cs="Calibri"/>
        </w:rPr>
        <w:t>all</w:t>
      </w:r>
      <w:r w:rsidRPr="00043FA0">
        <w:rPr>
          <w:rFonts w:ascii="Calibri" w:hAnsi="Calibri" w:cs="Calibri"/>
          <w:spacing w:val="-7"/>
        </w:rPr>
        <w:t xml:space="preserve"> </w:t>
      </w:r>
      <w:r w:rsidRPr="00043FA0">
        <w:rPr>
          <w:rFonts w:ascii="Calibri" w:hAnsi="Calibri" w:cs="Calibri"/>
        </w:rPr>
        <w:t>parties</w:t>
      </w:r>
      <w:r w:rsidRPr="00043FA0">
        <w:rPr>
          <w:rFonts w:ascii="Calibri" w:hAnsi="Calibri" w:cs="Calibri"/>
          <w:spacing w:val="-5"/>
        </w:rPr>
        <w:t xml:space="preserve"> </w:t>
      </w:r>
      <w:r w:rsidRPr="00043FA0">
        <w:rPr>
          <w:rFonts w:ascii="Calibri" w:hAnsi="Calibri" w:cs="Calibri"/>
        </w:rPr>
        <w:t>involved</w:t>
      </w:r>
      <w:r w:rsidRPr="00043FA0">
        <w:rPr>
          <w:rFonts w:ascii="Calibri" w:hAnsi="Calibri" w:cs="Calibri"/>
          <w:spacing w:val="-4"/>
        </w:rPr>
        <w:t xml:space="preserve"> </w:t>
      </w:r>
      <w:r w:rsidRPr="00043FA0">
        <w:rPr>
          <w:rFonts w:ascii="Calibri" w:hAnsi="Calibri" w:cs="Calibri"/>
        </w:rPr>
        <w:t>including</w:t>
      </w:r>
      <w:r w:rsidRPr="00043FA0">
        <w:rPr>
          <w:rFonts w:ascii="Calibri" w:hAnsi="Calibri" w:cs="Calibri"/>
          <w:spacing w:val="-2"/>
        </w:rPr>
        <w:t xml:space="preserve"> </w:t>
      </w:r>
      <w:r w:rsidRPr="00043FA0">
        <w:rPr>
          <w:rFonts w:ascii="Calibri" w:hAnsi="Calibri" w:cs="Calibri"/>
        </w:rPr>
        <w:t>any</w:t>
      </w:r>
      <w:r w:rsidRPr="00043FA0">
        <w:rPr>
          <w:rFonts w:ascii="Calibri" w:hAnsi="Calibri" w:cs="Calibri"/>
          <w:spacing w:val="-5"/>
        </w:rPr>
        <w:t xml:space="preserve"> </w:t>
      </w:r>
      <w:r w:rsidRPr="00043FA0">
        <w:rPr>
          <w:rFonts w:ascii="Calibri" w:hAnsi="Calibri" w:cs="Calibri"/>
        </w:rPr>
        <w:t>witnesses.</w:t>
      </w:r>
      <w:r w:rsidRPr="00043FA0">
        <w:rPr>
          <w:rFonts w:ascii="Calibri" w:hAnsi="Calibri" w:cs="Calibri"/>
          <w:spacing w:val="-6"/>
        </w:rPr>
        <w:t xml:space="preserve"> Any decision made in relation to any precautionary measures will be made by the Director, Human Resources. </w:t>
      </w:r>
      <w:r w:rsidRPr="00043FA0">
        <w:rPr>
          <w:rFonts w:ascii="Calibri" w:hAnsi="Calibri" w:cs="Calibri"/>
        </w:rPr>
        <w:t>The complainant and respondent will be informed of the decision as it relates to them, in writing.</w:t>
      </w:r>
    </w:p>
    <w:p w14:paraId="6496388A" w14:textId="013587EF" w:rsidR="00430708" w:rsidRPr="00043FA0" w:rsidRDefault="00430708" w:rsidP="003D36B0">
      <w:pPr>
        <w:pStyle w:val="Heading2"/>
        <w:numPr>
          <w:ilvl w:val="1"/>
          <w:numId w:val="17"/>
        </w:numPr>
        <w:tabs>
          <w:tab w:val="left" w:pos="826"/>
          <w:tab w:val="left" w:pos="827"/>
        </w:tabs>
        <w:spacing w:before="336"/>
        <w:ind w:left="476" w:hanging="357"/>
        <w:jc w:val="both"/>
        <w:rPr>
          <w:rFonts w:asciiTheme="minorHAnsi" w:hAnsiTheme="minorHAnsi" w:cstheme="minorHAnsi"/>
        </w:rPr>
      </w:pPr>
      <w:r w:rsidRPr="00043FA0">
        <w:rPr>
          <w:rFonts w:asciiTheme="minorHAnsi" w:hAnsiTheme="minorHAnsi" w:cstheme="minorHAnsi"/>
        </w:rPr>
        <w:t>Potential precautionary measures may include the following:</w:t>
      </w:r>
    </w:p>
    <w:p w14:paraId="0C1E91F2" w14:textId="0696C551" w:rsidR="0047510A" w:rsidRPr="00043FA0" w:rsidRDefault="0047510A" w:rsidP="00B02C73">
      <w:pPr>
        <w:pStyle w:val="TableParagraph"/>
        <w:numPr>
          <w:ilvl w:val="0"/>
          <w:numId w:val="19"/>
        </w:numPr>
        <w:tabs>
          <w:tab w:val="left" w:pos="829"/>
          <w:tab w:val="left" w:pos="830"/>
        </w:tabs>
        <w:spacing w:before="83" w:line="259" w:lineRule="auto"/>
        <w:ind w:right="117"/>
        <w:jc w:val="both"/>
        <w:rPr>
          <w:rFonts w:asciiTheme="minorHAnsi" w:hAnsiTheme="minorHAnsi" w:cstheme="minorHAnsi"/>
        </w:rPr>
      </w:pPr>
      <w:r w:rsidRPr="00043FA0">
        <w:rPr>
          <w:rFonts w:asciiTheme="minorHAnsi" w:hAnsiTheme="minorHAnsi" w:cstheme="minorHAnsi"/>
        </w:rPr>
        <w:t xml:space="preserve">Alternative line management </w:t>
      </w:r>
      <w:proofErr w:type="gramStart"/>
      <w:r w:rsidRPr="00043FA0">
        <w:rPr>
          <w:rFonts w:asciiTheme="minorHAnsi" w:hAnsiTheme="minorHAnsi" w:cstheme="minorHAnsi"/>
        </w:rPr>
        <w:t>structure;</w:t>
      </w:r>
      <w:proofErr w:type="gramEnd"/>
    </w:p>
    <w:p w14:paraId="3F39604E" w14:textId="129AECAA" w:rsidR="00430708" w:rsidRPr="00043FA0" w:rsidRDefault="00430708" w:rsidP="00B02C73">
      <w:pPr>
        <w:pStyle w:val="TableParagraph"/>
        <w:numPr>
          <w:ilvl w:val="0"/>
          <w:numId w:val="19"/>
        </w:numPr>
        <w:tabs>
          <w:tab w:val="left" w:pos="829"/>
          <w:tab w:val="left" w:pos="830"/>
        </w:tabs>
        <w:spacing w:before="83" w:line="259" w:lineRule="auto"/>
        <w:ind w:right="117"/>
        <w:jc w:val="both"/>
        <w:rPr>
          <w:rFonts w:asciiTheme="minorHAnsi" w:hAnsiTheme="minorHAnsi" w:cstheme="minorHAnsi"/>
        </w:rPr>
      </w:pPr>
      <w:r w:rsidRPr="00043FA0">
        <w:rPr>
          <w:rFonts w:asciiTheme="minorHAnsi" w:hAnsiTheme="minorHAnsi" w:cstheme="minorHAnsi"/>
          <w:spacing w:val="-2"/>
        </w:rPr>
        <w:t>Voluntary</w:t>
      </w:r>
      <w:r w:rsidRPr="00043FA0">
        <w:rPr>
          <w:rFonts w:asciiTheme="minorHAnsi" w:hAnsiTheme="minorHAnsi" w:cstheme="minorHAnsi"/>
          <w:spacing w:val="-14"/>
        </w:rPr>
        <w:t xml:space="preserve"> </w:t>
      </w:r>
      <w:r w:rsidRPr="00043FA0">
        <w:rPr>
          <w:rFonts w:asciiTheme="minorHAnsi" w:hAnsiTheme="minorHAnsi" w:cstheme="minorHAnsi"/>
          <w:spacing w:val="-2"/>
        </w:rPr>
        <w:t>no</w:t>
      </w:r>
      <w:r w:rsidRPr="00043FA0">
        <w:rPr>
          <w:rFonts w:asciiTheme="minorHAnsi" w:hAnsiTheme="minorHAnsi" w:cstheme="minorHAnsi"/>
          <w:spacing w:val="-16"/>
        </w:rPr>
        <w:t xml:space="preserve"> </w:t>
      </w:r>
      <w:r w:rsidRPr="00043FA0">
        <w:rPr>
          <w:rFonts w:asciiTheme="minorHAnsi" w:hAnsiTheme="minorHAnsi" w:cstheme="minorHAnsi"/>
          <w:spacing w:val="-2"/>
        </w:rPr>
        <w:t xml:space="preserve">contact </w:t>
      </w:r>
      <w:proofErr w:type="gramStart"/>
      <w:r w:rsidRPr="00043FA0">
        <w:rPr>
          <w:rFonts w:asciiTheme="minorHAnsi" w:hAnsiTheme="minorHAnsi" w:cstheme="minorHAnsi"/>
          <w:spacing w:val="-2"/>
        </w:rPr>
        <w:t>agreement</w:t>
      </w:r>
      <w:r w:rsidR="0047510A" w:rsidRPr="00043FA0">
        <w:rPr>
          <w:rFonts w:asciiTheme="minorHAnsi" w:hAnsiTheme="minorHAnsi" w:cstheme="minorHAnsi"/>
          <w:spacing w:val="-2"/>
        </w:rPr>
        <w:t>;</w:t>
      </w:r>
      <w:proofErr w:type="gramEnd"/>
    </w:p>
    <w:p w14:paraId="1730787D" w14:textId="77777777" w:rsidR="00430708" w:rsidRPr="00043FA0" w:rsidRDefault="00430708" w:rsidP="00B02C73">
      <w:pPr>
        <w:pStyle w:val="TableParagraph"/>
        <w:numPr>
          <w:ilvl w:val="0"/>
          <w:numId w:val="19"/>
        </w:numPr>
        <w:tabs>
          <w:tab w:val="left" w:pos="829"/>
          <w:tab w:val="left" w:pos="830"/>
        </w:tabs>
        <w:spacing w:before="16" w:line="271" w:lineRule="auto"/>
        <w:ind w:right="226"/>
        <w:jc w:val="both"/>
        <w:rPr>
          <w:rFonts w:asciiTheme="minorHAnsi" w:hAnsiTheme="minorHAnsi" w:cstheme="minorHAnsi"/>
        </w:rPr>
      </w:pPr>
      <w:proofErr w:type="gramStart"/>
      <w:r w:rsidRPr="00043FA0">
        <w:rPr>
          <w:rFonts w:asciiTheme="minorHAnsi" w:hAnsiTheme="minorHAnsi" w:cstheme="minorHAnsi"/>
        </w:rPr>
        <w:t>Require</w:t>
      </w:r>
      <w:proofErr w:type="gramEnd"/>
      <w:r w:rsidRPr="00043FA0">
        <w:rPr>
          <w:rFonts w:asciiTheme="minorHAnsi" w:hAnsiTheme="minorHAnsi" w:cstheme="minorHAnsi"/>
        </w:rPr>
        <w:t xml:space="preserve"> the respondent not to contact the </w:t>
      </w:r>
      <w:r w:rsidRPr="00043FA0">
        <w:rPr>
          <w:rFonts w:asciiTheme="minorHAnsi" w:hAnsiTheme="minorHAnsi" w:cstheme="minorHAnsi"/>
          <w:spacing w:val="-2"/>
        </w:rPr>
        <w:t>complainant</w:t>
      </w:r>
      <w:r w:rsidRPr="00043FA0">
        <w:rPr>
          <w:rFonts w:asciiTheme="minorHAnsi" w:hAnsiTheme="minorHAnsi" w:cstheme="minorHAnsi"/>
          <w:spacing w:val="-13"/>
        </w:rPr>
        <w:t xml:space="preserve"> </w:t>
      </w:r>
      <w:r w:rsidRPr="00043FA0">
        <w:rPr>
          <w:rFonts w:asciiTheme="minorHAnsi" w:hAnsiTheme="minorHAnsi" w:cstheme="minorHAnsi"/>
          <w:spacing w:val="-2"/>
        </w:rPr>
        <w:t xml:space="preserve">and/or </w:t>
      </w:r>
      <w:r w:rsidRPr="00043FA0">
        <w:rPr>
          <w:rFonts w:asciiTheme="minorHAnsi" w:hAnsiTheme="minorHAnsi" w:cstheme="minorHAnsi"/>
        </w:rPr>
        <w:t>certain witnesses.</w:t>
      </w:r>
    </w:p>
    <w:p w14:paraId="77C4F6CF" w14:textId="5D81F4B8" w:rsidR="00CC58A1" w:rsidRPr="00043FA0" w:rsidRDefault="00430708" w:rsidP="00B02C73">
      <w:pPr>
        <w:pStyle w:val="TableParagraph"/>
        <w:numPr>
          <w:ilvl w:val="0"/>
          <w:numId w:val="19"/>
        </w:numPr>
        <w:tabs>
          <w:tab w:val="left" w:pos="829"/>
          <w:tab w:val="left" w:pos="830"/>
        </w:tabs>
        <w:spacing w:before="12" w:line="271" w:lineRule="auto"/>
        <w:ind w:right="104"/>
        <w:jc w:val="both"/>
        <w:rPr>
          <w:rFonts w:asciiTheme="minorHAnsi" w:hAnsiTheme="minorHAnsi" w:cstheme="minorHAnsi"/>
        </w:rPr>
      </w:pPr>
      <w:r w:rsidRPr="00043FA0">
        <w:rPr>
          <w:rFonts w:asciiTheme="minorHAnsi" w:hAnsiTheme="minorHAnsi" w:cstheme="minorHAnsi"/>
        </w:rPr>
        <w:t xml:space="preserve">Alternative working </w:t>
      </w:r>
      <w:proofErr w:type="gramStart"/>
      <w:r w:rsidRPr="00043FA0">
        <w:rPr>
          <w:rFonts w:asciiTheme="minorHAnsi" w:hAnsiTheme="minorHAnsi" w:cstheme="minorHAnsi"/>
          <w:spacing w:val="-2"/>
        </w:rPr>
        <w:t>arrangement</w:t>
      </w:r>
      <w:proofErr w:type="gramEnd"/>
      <w:r w:rsidRPr="00043FA0">
        <w:rPr>
          <w:rFonts w:asciiTheme="minorHAnsi" w:hAnsiTheme="minorHAnsi" w:cstheme="minorHAnsi"/>
          <w:spacing w:val="-2"/>
        </w:rPr>
        <w:t>,</w:t>
      </w:r>
      <w:r w:rsidRPr="00043FA0">
        <w:rPr>
          <w:rFonts w:asciiTheme="minorHAnsi" w:hAnsiTheme="minorHAnsi" w:cstheme="minorHAnsi"/>
          <w:spacing w:val="-15"/>
        </w:rPr>
        <w:t xml:space="preserve"> </w:t>
      </w:r>
      <w:r w:rsidRPr="00043FA0">
        <w:rPr>
          <w:rFonts w:asciiTheme="minorHAnsi" w:hAnsiTheme="minorHAnsi" w:cstheme="minorHAnsi"/>
          <w:spacing w:val="-2"/>
        </w:rPr>
        <w:t>such</w:t>
      </w:r>
      <w:r w:rsidRPr="00043FA0">
        <w:rPr>
          <w:rFonts w:asciiTheme="minorHAnsi" w:hAnsiTheme="minorHAnsi" w:cstheme="minorHAnsi"/>
          <w:spacing w:val="-13"/>
        </w:rPr>
        <w:t xml:space="preserve"> </w:t>
      </w:r>
      <w:r w:rsidRPr="00043FA0">
        <w:rPr>
          <w:rFonts w:asciiTheme="minorHAnsi" w:hAnsiTheme="minorHAnsi" w:cstheme="minorHAnsi"/>
          <w:spacing w:val="-2"/>
        </w:rPr>
        <w:t>a</w:t>
      </w:r>
      <w:r w:rsidR="00F51FFE" w:rsidRPr="00043FA0">
        <w:rPr>
          <w:rFonts w:asciiTheme="minorHAnsi" w:hAnsiTheme="minorHAnsi" w:cstheme="minorHAnsi"/>
          <w:spacing w:val="-2"/>
        </w:rPr>
        <w:t>s</w:t>
      </w:r>
      <w:r w:rsidRPr="00043FA0">
        <w:rPr>
          <w:rFonts w:asciiTheme="minorHAnsi" w:hAnsiTheme="minorHAnsi" w:cstheme="minorHAnsi"/>
          <w:spacing w:val="-2"/>
        </w:rPr>
        <w:t xml:space="preserve"> </w:t>
      </w:r>
      <w:r w:rsidRPr="00043FA0">
        <w:rPr>
          <w:rFonts w:asciiTheme="minorHAnsi" w:hAnsiTheme="minorHAnsi" w:cstheme="minorHAnsi"/>
        </w:rPr>
        <w:t>remote working, agreed change in working hours.</w:t>
      </w:r>
    </w:p>
    <w:p w14:paraId="32194D35" w14:textId="038D91BA" w:rsidR="00430708" w:rsidRPr="00043FA0" w:rsidRDefault="00430708" w:rsidP="00B02C73">
      <w:pPr>
        <w:pStyle w:val="TableParagraph"/>
        <w:numPr>
          <w:ilvl w:val="0"/>
          <w:numId w:val="19"/>
        </w:numPr>
        <w:tabs>
          <w:tab w:val="left" w:pos="829"/>
          <w:tab w:val="left" w:pos="830"/>
        </w:tabs>
        <w:spacing w:before="12" w:line="271" w:lineRule="auto"/>
        <w:ind w:right="104"/>
        <w:jc w:val="both"/>
        <w:rPr>
          <w:rFonts w:asciiTheme="minorHAnsi" w:hAnsiTheme="minorHAnsi" w:cstheme="minorHAnsi"/>
        </w:rPr>
      </w:pPr>
      <w:r w:rsidRPr="00043FA0">
        <w:rPr>
          <w:rFonts w:asciiTheme="minorHAnsi" w:hAnsiTheme="minorHAnsi" w:cstheme="minorHAnsi"/>
          <w:spacing w:val="-2"/>
        </w:rPr>
        <w:t>Neutral</w:t>
      </w:r>
      <w:r w:rsidRPr="00043FA0">
        <w:rPr>
          <w:rFonts w:asciiTheme="minorHAnsi" w:hAnsiTheme="minorHAnsi" w:cstheme="minorHAnsi"/>
          <w:spacing w:val="-16"/>
        </w:rPr>
        <w:t xml:space="preserve"> </w:t>
      </w:r>
      <w:r w:rsidRPr="00043FA0">
        <w:rPr>
          <w:rFonts w:asciiTheme="minorHAnsi" w:hAnsiTheme="minorHAnsi" w:cstheme="minorHAnsi"/>
          <w:spacing w:val="-2"/>
        </w:rPr>
        <w:t xml:space="preserve">suspension </w:t>
      </w:r>
      <w:r w:rsidRPr="00043FA0">
        <w:rPr>
          <w:rFonts w:asciiTheme="minorHAnsi" w:hAnsiTheme="minorHAnsi" w:cstheme="minorHAnsi"/>
        </w:rPr>
        <w:t>from work.</w:t>
      </w:r>
      <w:r w:rsidR="00CC58A1" w:rsidRPr="00043FA0">
        <w:rPr>
          <w:rFonts w:asciiTheme="minorHAnsi" w:hAnsiTheme="minorHAnsi" w:cstheme="minorHAnsi"/>
        </w:rPr>
        <w:t xml:space="preserve"> The process for placing any employee on suspension will be in accordance with Section II – 1 - C of </w:t>
      </w:r>
      <w:r w:rsidR="00CC58A1" w:rsidRPr="00043FA0">
        <w:rPr>
          <w:rFonts w:asciiTheme="minorHAnsi" w:hAnsiTheme="minorHAnsi" w:cstheme="minorHAnsi"/>
          <w:i/>
          <w:iCs/>
        </w:rPr>
        <w:t>Statute No. 4: Statute on Disciplinary Matters, Suspension, Termination and Capacity</w:t>
      </w:r>
      <w:r w:rsidR="00CC58A1" w:rsidRPr="00043FA0">
        <w:rPr>
          <w:rFonts w:asciiTheme="minorHAnsi" w:hAnsiTheme="minorHAnsi" w:cstheme="minorHAnsi"/>
        </w:rPr>
        <w:t xml:space="preserve"> (hereinafter, “Statute No. 4”), which can be found </w:t>
      </w:r>
      <w:hyperlink r:id="rId14" w:history="1">
        <w:r w:rsidR="00CC58A1" w:rsidRPr="00043FA0">
          <w:rPr>
            <w:rStyle w:val="Hyperlink"/>
            <w:rFonts w:asciiTheme="minorHAnsi" w:hAnsiTheme="minorHAnsi" w:cstheme="minorHAnsi"/>
            <w:color w:val="auto"/>
          </w:rPr>
          <w:t>Here</w:t>
        </w:r>
      </w:hyperlink>
    </w:p>
    <w:p w14:paraId="0FB3C7EB" w14:textId="77777777" w:rsidR="00430708" w:rsidRPr="00043FA0" w:rsidRDefault="00430708" w:rsidP="00B02C73">
      <w:pPr>
        <w:pStyle w:val="TableParagraph"/>
        <w:numPr>
          <w:ilvl w:val="0"/>
          <w:numId w:val="19"/>
        </w:numPr>
        <w:tabs>
          <w:tab w:val="left" w:pos="829"/>
          <w:tab w:val="left" w:pos="830"/>
        </w:tabs>
        <w:spacing w:before="14" w:line="271" w:lineRule="auto"/>
        <w:ind w:right="241"/>
        <w:jc w:val="both"/>
        <w:rPr>
          <w:rFonts w:asciiTheme="minorHAnsi" w:hAnsiTheme="minorHAnsi" w:cstheme="minorHAnsi"/>
        </w:rPr>
      </w:pPr>
      <w:r w:rsidRPr="00043FA0">
        <w:rPr>
          <w:rFonts w:asciiTheme="minorHAnsi" w:hAnsiTheme="minorHAnsi" w:cstheme="minorHAnsi"/>
          <w:spacing w:val="-2"/>
        </w:rPr>
        <w:t>As</w:t>
      </w:r>
      <w:r w:rsidRPr="00043FA0">
        <w:rPr>
          <w:rFonts w:asciiTheme="minorHAnsi" w:hAnsiTheme="minorHAnsi" w:cstheme="minorHAnsi"/>
          <w:spacing w:val="-14"/>
        </w:rPr>
        <w:t xml:space="preserve"> </w:t>
      </w:r>
      <w:r w:rsidRPr="00043FA0">
        <w:rPr>
          <w:rFonts w:asciiTheme="minorHAnsi" w:hAnsiTheme="minorHAnsi" w:cstheme="minorHAnsi"/>
          <w:spacing w:val="-2"/>
        </w:rPr>
        <w:t>an</w:t>
      </w:r>
      <w:r w:rsidRPr="00043FA0">
        <w:rPr>
          <w:rFonts w:asciiTheme="minorHAnsi" w:hAnsiTheme="minorHAnsi" w:cstheme="minorHAnsi"/>
          <w:spacing w:val="-13"/>
        </w:rPr>
        <w:t xml:space="preserve"> </w:t>
      </w:r>
      <w:r w:rsidRPr="00043FA0">
        <w:rPr>
          <w:rFonts w:asciiTheme="minorHAnsi" w:hAnsiTheme="minorHAnsi" w:cstheme="minorHAnsi"/>
          <w:spacing w:val="-2"/>
        </w:rPr>
        <w:t>alternative</w:t>
      </w:r>
      <w:r w:rsidRPr="00043FA0">
        <w:rPr>
          <w:rFonts w:asciiTheme="minorHAnsi" w:hAnsiTheme="minorHAnsi" w:cstheme="minorHAnsi"/>
          <w:spacing w:val="-13"/>
        </w:rPr>
        <w:t xml:space="preserve"> </w:t>
      </w:r>
      <w:r w:rsidRPr="00043FA0">
        <w:rPr>
          <w:rFonts w:asciiTheme="minorHAnsi" w:hAnsiTheme="minorHAnsi" w:cstheme="minorHAnsi"/>
          <w:spacing w:val="-2"/>
        </w:rPr>
        <w:t xml:space="preserve">to </w:t>
      </w:r>
      <w:r w:rsidRPr="00043FA0">
        <w:rPr>
          <w:rFonts w:asciiTheme="minorHAnsi" w:hAnsiTheme="minorHAnsi" w:cstheme="minorHAnsi"/>
        </w:rPr>
        <w:t>suspension, an employee may be given</w:t>
      </w:r>
      <w:r w:rsidRPr="00043FA0">
        <w:rPr>
          <w:rFonts w:asciiTheme="minorHAnsi" w:hAnsiTheme="minorHAnsi" w:cstheme="minorHAnsi"/>
          <w:spacing w:val="-2"/>
        </w:rPr>
        <w:t xml:space="preserve"> </w:t>
      </w:r>
      <w:r w:rsidRPr="00043FA0">
        <w:rPr>
          <w:rFonts w:asciiTheme="minorHAnsi" w:hAnsiTheme="minorHAnsi" w:cstheme="minorHAnsi"/>
        </w:rPr>
        <w:t>the</w:t>
      </w:r>
      <w:r w:rsidRPr="00043FA0">
        <w:rPr>
          <w:rFonts w:asciiTheme="minorHAnsi" w:hAnsiTheme="minorHAnsi" w:cstheme="minorHAnsi"/>
          <w:spacing w:val="-2"/>
        </w:rPr>
        <w:t xml:space="preserve"> </w:t>
      </w:r>
      <w:r w:rsidRPr="00043FA0">
        <w:rPr>
          <w:rFonts w:asciiTheme="minorHAnsi" w:hAnsiTheme="minorHAnsi" w:cstheme="minorHAnsi"/>
        </w:rPr>
        <w:t>option</w:t>
      </w:r>
      <w:r w:rsidRPr="00043FA0">
        <w:rPr>
          <w:rFonts w:asciiTheme="minorHAnsi" w:hAnsiTheme="minorHAnsi" w:cstheme="minorHAnsi"/>
          <w:spacing w:val="-2"/>
        </w:rPr>
        <w:t xml:space="preserve"> </w:t>
      </w:r>
      <w:r w:rsidRPr="00043FA0">
        <w:rPr>
          <w:rFonts w:asciiTheme="minorHAnsi" w:hAnsiTheme="minorHAnsi" w:cstheme="minorHAnsi"/>
        </w:rPr>
        <w:t xml:space="preserve">of taking voluntary </w:t>
      </w:r>
      <w:r w:rsidRPr="00043FA0">
        <w:rPr>
          <w:rFonts w:asciiTheme="minorHAnsi" w:hAnsiTheme="minorHAnsi" w:cstheme="minorHAnsi"/>
          <w:spacing w:val="-2"/>
        </w:rPr>
        <w:t>leave.</w:t>
      </w:r>
    </w:p>
    <w:p w14:paraId="4D73E8EB" w14:textId="3A4E28E4" w:rsidR="00BB50A2" w:rsidRPr="00043FA0" w:rsidRDefault="00721119" w:rsidP="00B02C73">
      <w:pPr>
        <w:pStyle w:val="BodyText"/>
        <w:spacing w:line="259" w:lineRule="auto"/>
        <w:ind w:left="720" w:right="120"/>
        <w:jc w:val="both"/>
        <w:rPr>
          <w:rFonts w:asciiTheme="minorHAnsi" w:hAnsiTheme="minorHAnsi" w:cstheme="minorHAnsi"/>
          <w:sz w:val="22"/>
          <w:szCs w:val="22"/>
          <w:u w:val="single"/>
        </w:rPr>
      </w:pPr>
      <w:bookmarkStart w:id="2" w:name="3._Precautionary_Measures"/>
      <w:bookmarkStart w:id="3" w:name="3.1_Neutral_Suspension_Hearing"/>
      <w:bookmarkStart w:id="4" w:name="5._Procedures_for_Investigation"/>
      <w:bookmarkEnd w:id="2"/>
      <w:bookmarkEnd w:id="3"/>
      <w:bookmarkEnd w:id="4"/>
      <w:proofErr w:type="gramStart"/>
      <w:r w:rsidRPr="00043FA0">
        <w:rPr>
          <w:b/>
          <w:u w:val="single"/>
        </w:rPr>
        <w:t>T</w:t>
      </w:r>
      <w:r w:rsidR="0047510A" w:rsidRPr="00043FA0">
        <w:rPr>
          <w:b/>
          <w:u w:val="single"/>
        </w:rPr>
        <w:t>he above precautionary measures</w:t>
      </w:r>
      <w:r w:rsidR="004F3C17">
        <w:rPr>
          <w:b/>
          <w:u w:val="single"/>
        </w:rPr>
        <w:t>,</w:t>
      </w:r>
      <w:proofErr w:type="gramEnd"/>
      <w:r w:rsidR="004F3C17">
        <w:rPr>
          <w:b/>
          <w:u w:val="single"/>
        </w:rPr>
        <w:t xml:space="preserve"> are not exhaustive and</w:t>
      </w:r>
      <w:r w:rsidR="0047510A" w:rsidRPr="00043FA0">
        <w:rPr>
          <w:b/>
          <w:u w:val="single"/>
        </w:rPr>
        <w:t xml:space="preserve"> do</w:t>
      </w:r>
      <w:r w:rsidR="00BB50A2" w:rsidRPr="00043FA0">
        <w:rPr>
          <w:b/>
          <w:u w:val="single"/>
        </w:rPr>
        <w:t xml:space="preserve"> not amount to a penalisation or sanction </w:t>
      </w:r>
      <w:r w:rsidR="0047510A" w:rsidRPr="00043FA0">
        <w:rPr>
          <w:b/>
          <w:u w:val="single"/>
        </w:rPr>
        <w:t>on any of the parties concerned.</w:t>
      </w:r>
    </w:p>
    <w:p w14:paraId="13E75AA6" w14:textId="77777777" w:rsidR="003D36B0" w:rsidRPr="003D36B0" w:rsidRDefault="00B958DD" w:rsidP="003D36B0">
      <w:pPr>
        <w:pStyle w:val="Heading2"/>
        <w:numPr>
          <w:ilvl w:val="0"/>
          <w:numId w:val="17"/>
        </w:numPr>
        <w:tabs>
          <w:tab w:val="left" w:pos="826"/>
          <w:tab w:val="left" w:pos="827"/>
        </w:tabs>
        <w:spacing w:before="336"/>
        <w:jc w:val="both"/>
        <w:rPr>
          <w:rFonts w:ascii="Calibri" w:hAnsi="Calibri" w:cs="Calibri"/>
          <w:b/>
          <w:bCs/>
          <w:sz w:val="24"/>
          <w:szCs w:val="24"/>
        </w:rPr>
      </w:pPr>
      <w:r w:rsidRPr="003D36B0">
        <w:rPr>
          <w:rFonts w:ascii="Calibri" w:hAnsi="Calibri" w:cs="Calibri"/>
          <w:b/>
          <w:bCs/>
          <w:sz w:val="24"/>
          <w:szCs w:val="24"/>
        </w:rPr>
        <w:t>Principles of the Formal Procedur</w:t>
      </w:r>
      <w:r w:rsidR="003D36B0" w:rsidRPr="003D36B0">
        <w:rPr>
          <w:rFonts w:ascii="Calibri" w:hAnsi="Calibri" w:cs="Calibri"/>
          <w:b/>
          <w:bCs/>
          <w:sz w:val="24"/>
          <w:szCs w:val="24"/>
        </w:rPr>
        <w:t>e</w:t>
      </w:r>
    </w:p>
    <w:p w14:paraId="7C7EE5B2" w14:textId="77777777" w:rsidR="003D36B0" w:rsidRPr="003D36B0" w:rsidRDefault="00112917"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 xml:space="preserve">The objective of an investigation is to determine </w:t>
      </w:r>
      <w:proofErr w:type="gramStart"/>
      <w:r w:rsidRPr="003D36B0">
        <w:rPr>
          <w:rFonts w:ascii="Calibri" w:hAnsi="Calibri" w:cs="Calibri"/>
        </w:rPr>
        <w:t>whether or not</w:t>
      </w:r>
      <w:proofErr w:type="gramEnd"/>
      <w:r w:rsidRPr="003D36B0">
        <w:rPr>
          <w:rFonts w:ascii="Calibri" w:hAnsi="Calibri" w:cs="Calibri"/>
        </w:rPr>
        <w:t xml:space="preserve">, on the balance of probabilities, the </w:t>
      </w:r>
      <w:proofErr w:type="spellStart"/>
      <w:r w:rsidRPr="003D36B0">
        <w:rPr>
          <w:rFonts w:ascii="Calibri" w:hAnsi="Calibri" w:cs="Calibri"/>
        </w:rPr>
        <w:t>behaviours</w:t>
      </w:r>
      <w:proofErr w:type="spellEnd"/>
      <w:r w:rsidRPr="003D36B0">
        <w:rPr>
          <w:rFonts w:ascii="Calibri" w:hAnsi="Calibri" w:cs="Calibri"/>
        </w:rPr>
        <w:t xml:space="preserve"> complained </w:t>
      </w:r>
      <w:proofErr w:type="gramStart"/>
      <w:r w:rsidRPr="003D36B0">
        <w:rPr>
          <w:rFonts w:ascii="Calibri" w:hAnsi="Calibri" w:cs="Calibri"/>
        </w:rPr>
        <w:t>of</w:t>
      </w:r>
      <w:proofErr w:type="gramEnd"/>
      <w:r w:rsidRPr="003D36B0">
        <w:rPr>
          <w:rFonts w:ascii="Calibri" w:hAnsi="Calibri" w:cs="Calibri"/>
        </w:rPr>
        <w:t xml:space="preserve"> occurred. Evidence and any witness statements will be relied on for this purpose.</w:t>
      </w:r>
    </w:p>
    <w:p w14:paraId="3FDFB3B0" w14:textId="066219A8" w:rsidR="00A279ED" w:rsidRPr="003D36B0" w:rsidRDefault="00D72563"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 xml:space="preserve">The Director of Human Resources or their nominee </w:t>
      </w:r>
      <w:r w:rsidR="00BB3DFD" w:rsidRPr="003D36B0">
        <w:rPr>
          <w:rFonts w:ascii="Calibri" w:hAnsi="Calibri" w:cs="Calibri"/>
        </w:rPr>
        <w:t>may nominate a Human Resources Representative for the purposes of administering the investigation process</w:t>
      </w:r>
      <w:r w:rsidRPr="003D36B0">
        <w:rPr>
          <w:rFonts w:ascii="Calibri" w:hAnsi="Calibri" w:cs="Calibri"/>
        </w:rPr>
        <w:t xml:space="preserve">. </w:t>
      </w:r>
      <w:r w:rsidR="00BB3DFD" w:rsidRPr="003D36B0">
        <w:rPr>
          <w:rFonts w:ascii="Calibri" w:hAnsi="Calibri" w:cs="Calibri"/>
        </w:rPr>
        <w:t xml:space="preserve">The Human Resources Representative will have a </w:t>
      </w:r>
      <w:proofErr w:type="spellStart"/>
      <w:r w:rsidR="00BB3DFD" w:rsidRPr="003D36B0">
        <w:rPr>
          <w:rFonts w:ascii="Calibri" w:hAnsi="Calibri" w:cs="Calibri"/>
        </w:rPr>
        <w:t>co-ordinating</w:t>
      </w:r>
      <w:proofErr w:type="spellEnd"/>
      <w:r w:rsidR="00BB3DFD" w:rsidRPr="003D36B0">
        <w:rPr>
          <w:rFonts w:ascii="Calibri" w:hAnsi="Calibri" w:cs="Calibri"/>
        </w:rPr>
        <w:t xml:space="preserve">, advisory and compliance role and will have no role in the investigation, apart from being a </w:t>
      </w:r>
      <w:proofErr w:type="gramStart"/>
      <w:r w:rsidR="00BB3DFD" w:rsidRPr="003D36B0">
        <w:rPr>
          <w:rFonts w:ascii="Calibri" w:hAnsi="Calibri" w:cs="Calibri"/>
        </w:rPr>
        <w:t>liaison person</w:t>
      </w:r>
      <w:proofErr w:type="gramEnd"/>
      <w:r w:rsidR="00BB3DFD" w:rsidRPr="003D36B0">
        <w:rPr>
          <w:rFonts w:ascii="Calibri" w:hAnsi="Calibri" w:cs="Calibri"/>
        </w:rPr>
        <w:t xml:space="preserve"> for the relevant parties and the investigator</w:t>
      </w:r>
      <w:r w:rsidR="00CC58A1" w:rsidRPr="003D36B0">
        <w:rPr>
          <w:rFonts w:ascii="Calibri" w:hAnsi="Calibri" w:cs="Calibri"/>
        </w:rPr>
        <w:t>(s)</w:t>
      </w:r>
      <w:r w:rsidR="00BB3DFD" w:rsidRPr="003D36B0">
        <w:rPr>
          <w:rFonts w:ascii="Calibri" w:hAnsi="Calibri" w:cs="Calibri"/>
        </w:rPr>
        <w:t>.</w:t>
      </w:r>
    </w:p>
    <w:p w14:paraId="00C4A172" w14:textId="77777777" w:rsidR="003D36B0" w:rsidRDefault="003D36B0"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 xml:space="preserve"> </w:t>
      </w:r>
      <w:r w:rsidR="00112917" w:rsidRPr="003D36B0">
        <w:rPr>
          <w:rFonts w:ascii="Calibri" w:hAnsi="Calibri" w:cs="Calibri"/>
        </w:rPr>
        <w:t xml:space="preserve">Those involved </w:t>
      </w:r>
      <w:r w:rsidR="00430708" w:rsidRPr="003D36B0">
        <w:rPr>
          <w:rFonts w:ascii="Calibri" w:hAnsi="Calibri" w:cs="Calibri"/>
        </w:rPr>
        <w:t xml:space="preserve">in </w:t>
      </w:r>
      <w:r w:rsidR="00112917" w:rsidRPr="003D36B0">
        <w:rPr>
          <w:rFonts w:ascii="Calibri" w:hAnsi="Calibri" w:cs="Calibri"/>
        </w:rPr>
        <w:t>supporting or administrating the investigation will not be connected in any way with the complaint itself. Should any role holder specified as playing a part in these procedures be themselves subject to these procedures, the President will nominate an appropriate person to assume the relevant authority in their place. Should the President be the subject of a complaint, these procedures will be appropriately adapted by the Governing Authority to enable the application of due process.</w:t>
      </w:r>
    </w:p>
    <w:p w14:paraId="12FC1EF8" w14:textId="77777777" w:rsidR="003D36B0" w:rsidRDefault="00112917"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 xml:space="preserve">The investigation will be carried out </w:t>
      </w:r>
      <w:r w:rsidR="000169A9" w:rsidRPr="003D36B0">
        <w:rPr>
          <w:rFonts w:ascii="Calibri" w:hAnsi="Calibri" w:cs="Calibri"/>
        </w:rPr>
        <w:t xml:space="preserve">in a timely manner </w:t>
      </w:r>
      <w:r w:rsidRPr="003D36B0">
        <w:rPr>
          <w:rFonts w:ascii="Calibri" w:hAnsi="Calibri" w:cs="Calibri"/>
        </w:rPr>
        <w:t xml:space="preserve">with due respect to the rights of both the complainant and the respondent and will, in so far </w:t>
      </w:r>
      <w:proofErr w:type="gramStart"/>
      <w:r w:rsidRPr="003D36B0">
        <w:rPr>
          <w:rFonts w:ascii="Calibri" w:hAnsi="Calibri" w:cs="Calibri"/>
        </w:rPr>
        <w:t>as</w:t>
      </w:r>
      <w:proofErr w:type="gramEnd"/>
      <w:r w:rsidRPr="003D36B0">
        <w:rPr>
          <w:rFonts w:ascii="Calibri" w:hAnsi="Calibri" w:cs="Calibri"/>
        </w:rPr>
        <w:t xml:space="preserve"> is reasonably practicable, be carried out with the minimum of delay, consistent with fairness and due process to both parties.</w:t>
      </w:r>
      <w:r w:rsidR="000169A9" w:rsidRPr="003D36B0">
        <w:rPr>
          <w:rFonts w:ascii="Calibri" w:hAnsi="Calibri" w:cs="Calibri"/>
        </w:rPr>
        <w:t xml:space="preserve"> Timelines as set out in the procedures </w:t>
      </w:r>
      <w:proofErr w:type="gramStart"/>
      <w:r w:rsidR="000169A9" w:rsidRPr="003D36B0">
        <w:rPr>
          <w:rFonts w:ascii="Calibri" w:hAnsi="Calibri" w:cs="Calibri"/>
        </w:rPr>
        <w:t>/terms</w:t>
      </w:r>
      <w:proofErr w:type="gramEnd"/>
      <w:r w:rsidR="000169A9" w:rsidRPr="003D36B0">
        <w:rPr>
          <w:rFonts w:ascii="Calibri" w:hAnsi="Calibri" w:cs="Calibri"/>
        </w:rPr>
        <w:t xml:space="preserve"> of reference should be adhered to.</w:t>
      </w:r>
    </w:p>
    <w:p w14:paraId="1EBB81C7" w14:textId="77777777" w:rsidR="003D36B0" w:rsidRDefault="00B958DD"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It is a requirement that all parties involved maintain confidentiality. Information is, however, subject to any limits or disclosure requirements imposed by law, by this procedure or by the Freedom of Information Acts and the Data Protection Acts.</w:t>
      </w:r>
    </w:p>
    <w:p w14:paraId="297B0C7C" w14:textId="77777777" w:rsidR="003D36B0" w:rsidRDefault="00112917"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 xml:space="preserve">All parties are obliged to co-operate and make themselves available as a matter of priority to ensure that the investigation can be completed within a reasonable timeframe. </w:t>
      </w:r>
    </w:p>
    <w:p w14:paraId="4F56AB6F" w14:textId="77777777" w:rsidR="003D36B0" w:rsidRDefault="00112917"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The nature of the allegations may mean that it is necessary to notify legal or regulatory authorities,</w:t>
      </w:r>
      <w:r w:rsidRPr="003D36B0">
        <w:rPr>
          <w:rFonts w:ascii="Calibri" w:hAnsi="Calibri" w:cs="Calibri"/>
          <w:spacing w:val="-14"/>
        </w:rPr>
        <w:t xml:space="preserve"> </w:t>
      </w:r>
      <w:r w:rsidRPr="003D36B0">
        <w:rPr>
          <w:rFonts w:ascii="Calibri" w:hAnsi="Calibri" w:cs="Calibri"/>
        </w:rPr>
        <w:t>which</w:t>
      </w:r>
      <w:r w:rsidRPr="003D36B0">
        <w:rPr>
          <w:rFonts w:ascii="Calibri" w:hAnsi="Calibri" w:cs="Calibri"/>
          <w:spacing w:val="-14"/>
        </w:rPr>
        <w:t xml:space="preserve"> </w:t>
      </w:r>
      <w:proofErr w:type="gramStart"/>
      <w:r w:rsidRPr="003D36B0">
        <w:rPr>
          <w:rFonts w:ascii="Calibri" w:hAnsi="Calibri" w:cs="Calibri"/>
        </w:rPr>
        <w:t>as</w:t>
      </w:r>
      <w:r w:rsidRPr="003D36B0">
        <w:rPr>
          <w:rFonts w:ascii="Calibri" w:hAnsi="Calibri" w:cs="Calibri"/>
          <w:spacing w:val="-14"/>
        </w:rPr>
        <w:t xml:space="preserve"> </w:t>
      </w:r>
      <w:r w:rsidRPr="003D36B0">
        <w:rPr>
          <w:rFonts w:ascii="Calibri" w:hAnsi="Calibri" w:cs="Calibri"/>
        </w:rPr>
        <w:t>a</w:t>
      </w:r>
      <w:r w:rsidRPr="003D36B0">
        <w:rPr>
          <w:rFonts w:ascii="Calibri" w:hAnsi="Calibri" w:cs="Calibri"/>
          <w:spacing w:val="-14"/>
        </w:rPr>
        <w:t xml:space="preserve"> </w:t>
      </w:r>
      <w:r w:rsidRPr="003D36B0">
        <w:rPr>
          <w:rFonts w:ascii="Calibri" w:hAnsi="Calibri" w:cs="Calibri"/>
        </w:rPr>
        <w:t>consequence</w:t>
      </w:r>
      <w:proofErr w:type="gramEnd"/>
      <w:r w:rsidRPr="003D36B0">
        <w:rPr>
          <w:rFonts w:ascii="Calibri" w:hAnsi="Calibri" w:cs="Calibri"/>
          <w:spacing w:val="-14"/>
        </w:rPr>
        <w:t xml:space="preserve"> </w:t>
      </w:r>
      <w:r w:rsidRPr="003D36B0">
        <w:rPr>
          <w:rFonts w:ascii="Calibri" w:hAnsi="Calibri" w:cs="Calibri"/>
        </w:rPr>
        <w:t>might</w:t>
      </w:r>
      <w:r w:rsidRPr="003D36B0">
        <w:rPr>
          <w:rFonts w:ascii="Calibri" w:hAnsi="Calibri" w:cs="Calibri"/>
          <w:spacing w:val="-14"/>
        </w:rPr>
        <w:t xml:space="preserve"> </w:t>
      </w:r>
      <w:r w:rsidRPr="003D36B0">
        <w:rPr>
          <w:rFonts w:ascii="Calibri" w:hAnsi="Calibri" w:cs="Calibri"/>
        </w:rPr>
        <w:t>require</w:t>
      </w:r>
      <w:r w:rsidRPr="003D36B0">
        <w:rPr>
          <w:rFonts w:ascii="Calibri" w:hAnsi="Calibri" w:cs="Calibri"/>
          <w:spacing w:val="-14"/>
        </w:rPr>
        <w:t xml:space="preserve"> </w:t>
      </w:r>
      <w:r w:rsidRPr="003D36B0">
        <w:rPr>
          <w:rFonts w:ascii="Calibri" w:hAnsi="Calibri" w:cs="Calibri"/>
        </w:rPr>
        <w:t>the</w:t>
      </w:r>
      <w:r w:rsidRPr="003D36B0">
        <w:rPr>
          <w:rFonts w:ascii="Calibri" w:hAnsi="Calibri" w:cs="Calibri"/>
          <w:spacing w:val="-14"/>
        </w:rPr>
        <w:t xml:space="preserve"> </w:t>
      </w:r>
      <w:r w:rsidRPr="003D36B0">
        <w:rPr>
          <w:rFonts w:ascii="Calibri" w:hAnsi="Calibri" w:cs="Calibri"/>
        </w:rPr>
        <w:t>University</w:t>
      </w:r>
      <w:r w:rsidRPr="003D36B0">
        <w:rPr>
          <w:rFonts w:ascii="Calibri" w:hAnsi="Calibri" w:cs="Calibri"/>
          <w:spacing w:val="-14"/>
        </w:rPr>
        <w:t xml:space="preserve"> </w:t>
      </w:r>
      <w:r w:rsidRPr="003D36B0">
        <w:rPr>
          <w:rFonts w:ascii="Calibri" w:hAnsi="Calibri" w:cs="Calibri"/>
        </w:rPr>
        <w:t>to</w:t>
      </w:r>
      <w:r w:rsidRPr="003D36B0">
        <w:rPr>
          <w:rFonts w:ascii="Calibri" w:hAnsi="Calibri" w:cs="Calibri"/>
          <w:spacing w:val="-13"/>
        </w:rPr>
        <w:t xml:space="preserve"> </w:t>
      </w:r>
      <w:r w:rsidRPr="003D36B0">
        <w:rPr>
          <w:rFonts w:ascii="Calibri" w:hAnsi="Calibri" w:cs="Calibri"/>
        </w:rPr>
        <w:t>comply</w:t>
      </w:r>
      <w:r w:rsidRPr="003D36B0">
        <w:rPr>
          <w:rFonts w:ascii="Calibri" w:hAnsi="Calibri" w:cs="Calibri"/>
          <w:spacing w:val="-14"/>
        </w:rPr>
        <w:t xml:space="preserve"> </w:t>
      </w:r>
      <w:r w:rsidRPr="003D36B0">
        <w:rPr>
          <w:rFonts w:ascii="Calibri" w:hAnsi="Calibri" w:cs="Calibri"/>
        </w:rPr>
        <w:t>with</w:t>
      </w:r>
      <w:r w:rsidRPr="003D36B0">
        <w:rPr>
          <w:rFonts w:ascii="Calibri" w:hAnsi="Calibri" w:cs="Calibri"/>
          <w:spacing w:val="-14"/>
        </w:rPr>
        <w:t xml:space="preserve"> </w:t>
      </w:r>
      <w:r w:rsidRPr="003D36B0">
        <w:rPr>
          <w:rFonts w:ascii="Calibri" w:hAnsi="Calibri" w:cs="Calibri"/>
        </w:rPr>
        <w:t>an</w:t>
      </w:r>
      <w:r w:rsidRPr="003D36B0">
        <w:rPr>
          <w:rFonts w:ascii="Calibri" w:hAnsi="Calibri" w:cs="Calibri"/>
          <w:spacing w:val="-14"/>
        </w:rPr>
        <w:t xml:space="preserve"> </w:t>
      </w:r>
      <w:r w:rsidRPr="003D36B0">
        <w:rPr>
          <w:rFonts w:ascii="Calibri" w:hAnsi="Calibri" w:cs="Calibri"/>
        </w:rPr>
        <w:t>investigation led by a legal or regulatory body, which may take precedence over this procedure. This procedure may continue in parallel or may have to be suspended and continued later.</w:t>
      </w:r>
    </w:p>
    <w:p w14:paraId="3ED4EC6C" w14:textId="56853532" w:rsidR="00B958DD" w:rsidRPr="003D36B0" w:rsidRDefault="00112917" w:rsidP="005F01A9">
      <w:pPr>
        <w:pStyle w:val="Heading2"/>
        <w:numPr>
          <w:ilvl w:val="1"/>
          <w:numId w:val="17"/>
        </w:numPr>
        <w:tabs>
          <w:tab w:val="left" w:pos="826"/>
          <w:tab w:val="left" w:pos="827"/>
        </w:tabs>
        <w:spacing w:before="336" w:line="276" w:lineRule="auto"/>
        <w:ind w:left="476" w:hanging="357"/>
        <w:jc w:val="both"/>
        <w:rPr>
          <w:rFonts w:ascii="Calibri" w:hAnsi="Calibri" w:cs="Calibri"/>
        </w:rPr>
      </w:pPr>
      <w:r w:rsidRPr="003D36B0">
        <w:rPr>
          <w:rFonts w:ascii="Calibri" w:hAnsi="Calibri" w:cs="Calibri"/>
        </w:rPr>
        <w:t>Every</w:t>
      </w:r>
      <w:r w:rsidRPr="003D36B0">
        <w:rPr>
          <w:rFonts w:ascii="Calibri" w:hAnsi="Calibri" w:cs="Calibri"/>
          <w:spacing w:val="-5"/>
        </w:rPr>
        <w:t xml:space="preserve"> </w:t>
      </w:r>
      <w:r w:rsidRPr="003D36B0">
        <w:rPr>
          <w:rFonts w:ascii="Calibri" w:hAnsi="Calibri" w:cs="Calibri"/>
        </w:rPr>
        <w:t>effort</w:t>
      </w:r>
      <w:r w:rsidRPr="003D36B0">
        <w:rPr>
          <w:rFonts w:ascii="Calibri" w:hAnsi="Calibri" w:cs="Calibri"/>
          <w:spacing w:val="-6"/>
        </w:rPr>
        <w:t xml:space="preserve"> </w:t>
      </w:r>
      <w:r w:rsidRPr="003D36B0">
        <w:rPr>
          <w:rFonts w:ascii="Calibri" w:hAnsi="Calibri" w:cs="Calibri"/>
        </w:rPr>
        <w:t>will</w:t>
      </w:r>
      <w:r w:rsidRPr="003D36B0">
        <w:rPr>
          <w:rFonts w:ascii="Calibri" w:hAnsi="Calibri" w:cs="Calibri"/>
          <w:spacing w:val="-9"/>
        </w:rPr>
        <w:t xml:space="preserve"> </w:t>
      </w:r>
      <w:r w:rsidRPr="003D36B0">
        <w:rPr>
          <w:rFonts w:ascii="Calibri" w:hAnsi="Calibri" w:cs="Calibri"/>
        </w:rPr>
        <w:t>be</w:t>
      </w:r>
      <w:r w:rsidRPr="003D36B0">
        <w:rPr>
          <w:rFonts w:ascii="Calibri" w:hAnsi="Calibri" w:cs="Calibri"/>
          <w:spacing w:val="-7"/>
        </w:rPr>
        <w:t xml:space="preserve"> </w:t>
      </w:r>
      <w:r w:rsidRPr="003D36B0">
        <w:rPr>
          <w:rFonts w:ascii="Calibri" w:hAnsi="Calibri" w:cs="Calibri"/>
        </w:rPr>
        <w:t>made</w:t>
      </w:r>
      <w:r w:rsidRPr="003D36B0">
        <w:rPr>
          <w:rFonts w:ascii="Calibri" w:hAnsi="Calibri" w:cs="Calibri"/>
          <w:spacing w:val="-7"/>
        </w:rPr>
        <w:t xml:space="preserve"> </w:t>
      </w:r>
      <w:r w:rsidRPr="003D36B0">
        <w:rPr>
          <w:rFonts w:ascii="Calibri" w:hAnsi="Calibri" w:cs="Calibri"/>
        </w:rPr>
        <w:t>to</w:t>
      </w:r>
      <w:r w:rsidRPr="003D36B0">
        <w:rPr>
          <w:rFonts w:ascii="Calibri" w:hAnsi="Calibri" w:cs="Calibri"/>
          <w:spacing w:val="-4"/>
        </w:rPr>
        <w:t xml:space="preserve"> </w:t>
      </w:r>
      <w:r w:rsidRPr="003D36B0">
        <w:rPr>
          <w:rFonts w:ascii="Calibri" w:hAnsi="Calibri" w:cs="Calibri"/>
        </w:rPr>
        <w:t>take</w:t>
      </w:r>
      <w:r w:rsidRPr="003D36B0">
        <w:rPr>
          <w:rFonts w:ascii="Calibri" w:hAnsi="Calibri" w:cs="Calibri"/>
          <w:spacing w:val="-9"/>
        </w:rPr>
        <w:t xml:space="preserve"> </w:t>
      </w:r>
      <w:r w:rsidRPr="003D36B0">
        <w:rPr>
          <w:rFonts w:ascii="Calibri" w:hAnsi="Calibri" w:cs="Calibri"/>
        </w:rPr>
        <w:t>precautionary</w:t>
      </w:r>
      <w:r w:rsidRPr="003D36B0">
        <w:rPr>
          <w:rFonts w:ascii="Calibri" w:hAnsi="Calibri" w:cs="Calibri"/>
          <w:spacing w:val="-5"/>
        </w:rPr>
        <w:t xml:space="preserve"> </w:t>
      </w:r>
      <w:r w:rsidRPr="003D36B0">
        <w:rPr>
          <w:rFonts w:ascii="Calibri" w:hAnsi="Calibri" w:cs="Calibri"/>
        </w:rPr>
        <w:t>measures</w:t>
      </w:r>
      <w:r w:rsidRPr="003D36B0">
        <w:rPr>
          <w:rFonts w:ascii="Calibri" w:hAnsi="Calibri" w:cs="Calibri"/>
          <w:spacing w:val="-7"/>
        </w:rPr>
        <w:t xml:space="preserve"> </w:t>
      </w:r>
      <w:r w:rsidRPr="003D36B0">
        <w:rPr>
          <w:rFonts w:ascii="Calibri" w:hAnsi="Calibri" w:cs="Calibri"/>
        </w:rPr>
        <w:t>that</w:t>
      </w:r>
      <w:r w:rsidRPr="003D36B0">
        <w:rPr>
          <w:rFonts w:ascii="Calibri" w:hAnsi="Calibri" w:cs="Calibri"/>
          <w:spacing w:val="-6"/>
        </w:rPr>
        <w:t xml:space="preserve"> </w:t>
      </w:r>
      <w:r w:rsidRPr="003D36B0">
        <w:rPr>
          <w:rFonts w:ascii="Calibri" w:hAnsi="Calibri" w:cs="Calibri"/>
        </w:rPr>
        <w:t>are</w:t>
      </w:r>
      <w:r w:rsidRPr="003D36B0">
        <w:rPr>
          <w:rFonts w:ascii="Calibri" w:hAnsi="Calibri" w:cs="Calibri"/>
          <w:spacing w:val="-7"/>
        </w:rPr>
        <w:t xml:space="preserve"> </w:t>
      </w:r>
      <w:r w:rsidRPr="003D36B0">
        <w:rPr>
          <w:rFonts w:ascii="Calibri" w:hAnsi="Calibri" w:cs="Calibri"/>
        </w:rPr>
        <w:t>deemed</w:t>
      </w:r>
      <w:r w:rsidRPr="003D36B0">
        <w:rPr>
          <w:rFonts w:ascii="Calibri" w:hAnsi="Calibri" w:cs="Calibri"/>
          <w:spacing w:val="-9"/>
        </w:rPr>
        <w:t xml:space="preserve"> </w:t>
      </w:r>
      <w:r w:rsidRPr="003D36B0">
        <w:rPr>
          <w:rFonts w:ascii="Calibri" w:hAnsi="Calibri" w:cs="Calibri"/>
        </w:rPr>
        <w:t>reasonable</w:t>
      </w:r>
      <w:r w:rsidRPr="003D36B0">
        <w:rPr>
          <w:rFonts w:ascii="Calibri" w:hAnsi="Calibri" w:cs="Calibri"/>
          <w:spacing w:val="-9"/>
        </w:rPr>
        <w:t xml:space="preserve"> </w:t>
      </w:r>
      <w:r w:rsidRPr="003D36B0">
        <w:rPr>
          <w:rFonts w:ascii="Calibri" w:hAnsi="Calibri" w:cs="Calibri"/>
        </w:rPr>
        <w:t>and necessary where instances are reported to enable issues to be addressed and to support individuals involved.</w:t>
      </w:r>
    </w:p>
    <w:p w14:paraId="097EC9CC" w14:textId="77777777" w:rsidR="00B958DD" w:rsidRPr="00043FA0" w:rsidRDefault="00B958DD" w:rsidP="00B02C73">
      <w:pPr>
        <w:pStyle w:val="Heading1"/>
        <w:tabs>
          <w:tab w:val="left" w:pos="840"/>
        </w:tabs>
        <w:ind w:left="0" w:firstLine="0"/>
        <w:jc w:val="both"/>
        <w:rPr>
          <w:rFonts w:ascii="Calibri" w:hAnsi="Calibri" w:cs="Calibri"/>
          <w:sz w:val="22"/>
          <w:szCs w:val="22"/>
        </w:rPr>
      </w:pPr>
    </w:p>
    <w:p w14:paraId="6010536D" w14:textId="5BFAA3AB" w:rsidR="00BF414C" w:rsidRPr="005F01A9" w:rsidRDefault="0014488C" w:rsidP="00B02C73">
      <w:pPr>
        <w:pStyle w:val="Heading1"/>
        <w:tabs>
          <w:tab w:val="left" w:pos="840"/>
        </w:tabs>
        <w:ind w:left="0" w:firstLine="0"/>
        <w:jc w:val="both"/>
        <w:rPr>
          <w:rFonts w:ascii="Calibri" w:hAnsi="Calibri" w:cs="Calibri"/>
        </w:rPr>
      </w:pPr>
      <w:r w:rsidRPr="00043FA0">
        <w:rPr>
          <w:rFonts w:ascii="Calibri" w:hAnsi="Calibri" w:cs="Calibri"/>
          <w:sz w:val="22"/>
          <w:szCs w:val="22"/>
        </w:rPr>
        <w:t>6</w:t>
      </w:r>
      <w:r w:rsidR="0007377F" w:rsidRPr="00043FA0">
        <w:rPr>
          <w:rFonts w:ascii="Calibri" w:hAnsi="Calibri" w:cs="Calibri"/>
          <w:sz w:val="22"/>
          <w:szCs w:val="22"/>
        </w:rPr>
        <w:t xml:space="preserve">. </w:t>
      </w:r>
      <w:r w:rsidR="00BF414C" w:rsidRPr="005F01A9">
        <w:rPr>
          <w:rFonts w:ascii="Calibri" w:hAnsi="Calibri" w:cs="Calibri"/>
        </w:rPr>
        <w:t>Procedures for Investigation</w:t>
      </w:r>
    </w:p>
    <w:p w14:paraId="6D5D5EE7" w14:textId="77777777" w:rsidR="00BF414C" w:rsidRPr="00043FA0" w:rsidRDefault="00BF414C" w:rsidP="00B02C73">
      <w:pPr>
        <w:pStyle w:val="BodyText"/>
        <w:spacing w:before="6"/>
        <w:jc w:val="both"/>
        <w:rPr>
          <w:rFonts w:ascii="Calibri" w:hAnsi="Calibri" w:cs="Calibri"/>
          <w:b/>
          <w:sz w:val="22"/>
          <w:szCs w:val="22"/>
        </w:rPr>
      </w:pPr>
    </w:p>
    <w:p w14:paraId="07D7D4F1" w14:textId="00B28E62" w:rsidR="00E77FD1" w:rsidRPr="00043FA0" w:rsidRDefault="00BF414C" w:rsidP="005F01A9">
      <w:pPr>
        <w:pStyle w:val="Heading4"/>
        <w:numPr>
          <w:ilvl w:val="1"/>
          <w:numId w:val="44"/>
        </w:numPr>
        <w:rPr>
          <w:rFonts w:ascii="Calibri" w:hAnsi="Calibri" w:cs="Calibri"/>
          <w:i w:val="0"/>
          <w:spacing w:val="-2"/>
          <w:sz w:val="22"/>
          <w:szCs w:val="22"/>
        </w:rPr>
      </w:pPr>
      <w:bookmarkStart w:id="5" w:name="The_appointment_of_external_investigator"/>
      <w:bookmarkEnd w:id="5"/>
      <w:r w:rsidRPr="00043FA0">
        <w:rPr>
          <w:rFonts w:ascii="Calibri" w:hAnsi="Calibri" w:cs="Calibri"/>
          <w:i w:val="0"/>
          <w:spacing w:val="-2"/>
          <w:sz w:val="22"/>
          <w:szCs w:val="22"/>
        </w:rPr>
        <w:t>The</w:t>
      </w:r>
      <w:r w:rsidRPr="00043FA0">
        <w:rPr>
          <w:rFonts w:ascii="Calibri" w:hAnsi="Calibri" w:cs="Calibri"/>
          <w:i w:val="0"/>
          <w:spacing w:val="-4"/>
          <w:sz w:val="22"/>
          <w:szCs w:val="22"/>
        </w:rPr>
        <w:t xml:space="preserve"> </w:t>
      </w:r>
      <w:r w:rsidRPr="00043FA0">
        <w:rPr>
          <w:rFonts w:ascii="Calibri" w:hAnsi="Calibri" w:cs="Calibri"/>
          <w:i w:val="0"/>
          <w:spacing w:val="-2"/>
          <w:sz w:val="22"/>
          <w:szCs w:val="22"/>
        </w:rPr>
        <w:t>appointment</w:t>
      </w:r>
      <w:r w:rsidRPr="00043FA0">
        <w:rPr>
          <w:rFonts w:ascii="Calibri" w:hAnsi="Calibri" w:cs="Calibri"/>
          <w:i w:val="0"/>
          <w:spacing w:val="-3"/>
          <w:sz w:val="22"/>
          <w:szCs w:val="22"/>
        </w:rPr>
        <w:t xml:space="preserve"> </w:t>
      </w:r>
      <w:r w:rsidRPr="00043FA0">
        <w:rPr>
          <w:rFonts w:ascii="Calibri" w:hAnsi="Calibri" w:cs="Calibri"/>
          <w:i w:val="0"/>
          <w:spacing w:val="-2"/>
          <w:sz w:val="22"/>
          <w:szCs w:val="22"/>
        </w:rPr>
        <w:t>of</w:t>
      </w:r>
      <w:r w:rsidRPr="00043FA0">
        <w:rPr>
          <w:rFonts w:ascii="Calibri" w:hAnsi="Calibri" w:cs="Calibri"/>
          <w:i w:val="0"/>
          <w:spacing w:val="-3"/>
          <w:sz w:val="22"/>
          <w:szCs w:val="22"/>
        </w:rPr>
        <w:t xml:space="preserve"> </w:t>
      </w:r>
      <w:r w:rsidR="000169A9" w:rsidRPr="00043FA0">
        <w:rPr>
          <w:rFonts w:ascii="Calibri" w:hAnsi="Calibri" w:cs="Calibri"/>
          <w:i w:val="0"/>
          <w:spacing w:val="-2"/>
          <w:sz w:val="22"/>
          <w:szCs w:val="22"/>
        </w:rPr>
        <w:t>independent</w:t>
      </w:r>
      <w:r w:rsidRPr="00043FA0">
        <w:rPr>
          <w:rFonts w:ascii="Calibri" w:hAnsi="Calibri" w:cs="Calibri"/>
          <w:i w:val="0"/>
          <w:spacing w:val="-6"/>
          <w:sz w:val="22"/>
          <w:szCs w:val="22"/>
        </w:rPr>
        <w:t xml:space="preserve"> </w:t>
      </w:r>
      <w:r w:rsidRPr="00043FA0">
        <w:rPr>
          <w:rFonts w:ascii="Calibri" w:hAnsi="Calibri" w:cs="Calibri"/>
          <w:i w:val="0"/>
          <w:spacing w:val="-2"/>
          <w:sz w:val="22"/>
          <w:szCs w:val="22"/>
        </w:rPr>
        <w:t>investigators</w:t>
      </w:r>
    </w:p>
    <w:p w14:paraId="7792D887" w14:textId="77777777" w:rsidR="0007377F" w:rsidRPr="00043FA0" w:rsidRDefault="0007377F" w:rsidP="00B02C73">
      <w:pPr>
        <w:pStyle w:val="Heading4"/>
        <w:ind w:left="0"/>
        <w:rPr>
          <w:rFonts w:ascii="Calibri" w:hAnsi="Calibri" w:cs="Calibri"/>
          <w:spacing w:val="-2"/>
          <w:sz w:val="22"/>
          <w:szCs w:val="22"/>
        </w:rPr>
      </w:pPr>
    </w:p>
    <w:p w14:paraId="50149737" w14:textId="40F9FEF5" w:rsidR="005F01A9" w:rsidRDefault="00DA3930" w:rsidP="005F01A9">
      <w:pPr>
        <w:pStyle w:val="Heading4"/>
        <w:numPr>
          <w:ilvl w:val="2"/>
          <w:numId w:val="44"/>
        </w:numPr>
        <w:spacing w:after="240" w:line="276" w:lineRule="auto"/>
        <w:rPr>
          <w:rFonts w:ascii="Calibri" w:hAnsi="Calibri" w:cs="Calibri"/>
          <w:b w:val="0"/>
          <w:i w:val="0"/>
          <w:sz w:val="22"/>
          <w:szCs w:val="22"/>
        </w:rPr>
      </w:pPr>
      <w:r w:rsidRPr="00043FA0">
        <w:rPr>
          <w:rFonts w:ascii="Calibri" w:hAnsi="Calibri" w:cs="Calibri"/>
          <w:b w:val="0"/>
          <w:i w:val="0"/>
          <w:sz w:val="22"/>
          <w:szCs w:val="22"/>
        </w:rPr>
        <w:t>An i</w:t>
      </w:r>
      <w:r w:rsidR="00BF414C" w:rsidRPr="00043FA0">
        <w:rPr>
          <w:rFonts w:ascii="Calibri" w:hAnsi="Calibri" w:cs="Calibri"/>
          <w:b w:val="0"/>
          <w:i w:val="0"/>
          <w:sz w:val="22"/>
          <w:szCs w:val="22"/>
        </w:rPr>
        <w:t>ndependent</w:t>
      </w:r>
      <w:r w:rsidR="000169A9" w:rsidRPr="00043FA0">
        <w:rPr>
          <w:rFonts w:ascii="Calibri" w:hAnsi="Calibri" w:cs="Calibri"/>
          <w:b w:val="0"/>
          <w:i w:val="0"/>
          <w:sz w:val="22"/>
          <w:szCs w:val="22"/>
        </w:rPr>
        <w:t xml:space="preserve"> internal investigation committee or an external </w:t>
      </w:r>
      <w:r w:rsidR="00CC58A1" w:rsidRPr="00043FA0">
        <w:rPr>
          <w:rFonts w:ascii="Calibri" w:hAnsi="Calibri" w:cs="Calibri"/>
          <w:b w:val="0"/>
          <w:i w:val="0"/>
          <w:sz w:val="22"/>
          <w:szCs w:val="22"/>
        </w:rPr>
        <w:t>independent</w:t>
      </w:r>
      <w:r w:rsidR="00BF414C" w:rsidRPr="00043FA0">
        <w:rPr>
          <w:rFonts w:ascii="Calibri" w:hAnsi="Calibri" w:cs="Calibri"/>
          <w:b w:val="0"/>
          <w:i w:val="0"/>
          <w:spacing w:val="-1"/>
          <w:sz w:val="22"/>
          <w:szCs w:val="22"/>
        </w:rPr>
        <w:t xml:space="preserve"> </w:t>
      </w:r>
      <w:r w:rsidR="00BF414C" w:rsidRPr="00043FA0">
        <w:rPr>
          <w:rFonts w:ascii="Calibri" w:hAnsi="Calibri" w:cs="Calibri"/>
          <w:b w:val="0"/>
          <w:i w:val="0"/>
          <w:sz w:val="22"/>
          <w:szCs w:val="22"/>
        </w:rPr>
        <w:t>investigator</w:t>
      </w:r>
      <w:r w:rsidR="00BC12F9" w:rsidRPr="00043FA0">
        <w:rPr>
          <w:rFonts w:ascii="Calibri" w:hAnsi="Calibri" w:cs="Calibri"/>
          <w:b w:val="0"/>
          <w:i w:val="0"/>
          <w:sz w:val="22"/>
          <w:szCs w:val="22"/>
        </w:rPr>
        <w:t xml:space="preserve"> shall be</w:t>
      </w:r>
      <w:r w:rsidR="00BF414C" w:rsidRPr="00043FA0">
        <w:rPr>
          <w:rFonts w:ascii="Calibri" w:hAnsi="Calibri" w:cs="Calibri"/>
          <w:b w:val="0"/>
          <w:i w:val="0"/>
          <w:spacing w:val="-7"/>
          <w:sz w:val="22"/>
          <w:szCs w:val="22"/>
        </w:rPr>
        <w:t xml:space="preserve"> </w:t>
      </w:r>
      <w:r w:rsidR="00BF414C" w:rsidRPr="00043FA0">
        <w:rPr>
          <w:rFonts w:ascii="Calibri" w:hAnsi="Calibri" w:cs="Calibri"/>
          <w:b w:val="0"/>
          <w:i w:val="0"/>
          <w:sz w:val="22"/>
          <w:szCs w:val="22"/>
        </w:rPr>
        <w:t>appointed</w:t>
      </w:r>
      <w:r w:rsidR="00BF414C" w:rsidRPr="00043FA0">
        <w:rPr>
          <w:rFonts w:ascii="Calibri" w:hAnsi="Calibri" w:cs="Calibri"/>
          <w:b w:val="0"/>
          <w:i w:val="0"/>
          <w:spacing w:val="-4"/>
          <w:sz w:val="22"/>
          <w:szCs w:val="22"/>
        </w:rPr>
        <w:t xml:space="preserve"> </w:t>
      </w:r>
      <w:r w:rsidR="00BF414C" w:rsidRPr="00043FA0">
        <w:rPr>
          <w:rFonts w:ascii="Calibri" w:hAnsi="Calibri" w:cs="Calibri"/>
          <w:b w:val="0"/>
          <w:i w:val="0"/>
          <w:sz w:val="22"/>
          <w:szCs w:val="22"/>
        </w:rPr>
        <w:t xml:space="preserve">to conduct all formal investigations. </w:t>
      </w:r>
      <w:r w:rsidR="008F7C40" w:rsidRPr="00043FA0">
        <w:rPr>
          <w:rFonts w:ascii="Calibri" w:hAnsi="Calibri" w:cs="Calibri"/>
          <w:b w:val="0"/>
          <w:i w:val="0"/>
          <w:sz w:val="22"/>
          <w:szCs w:val="22"/>
        </w:rPr>
        <w:t>The investigator</w:t>
      </w:r>
      <w:r w:rsidR="00CC58A1" w:rsidRPr="00043FA0">
        <w:rPr>
          <w:rFonts w:ascii="Calibri" w:hAnsi="Calibri" w:cs="Calibri"/>
          <w:b w:val="0"/>
          <w:i w:val="0"/>
          <w:sz w:val="22"/>
          <w:szCs w:val="22"/>
        </w:rPr>
        <w:t>(s)</w:t>
      </w:r>
      <w:r w:rsidR="008F7C40" w:rsidRPr="00043FA0">
        <w:rPr>
          <w:rFonts w:ascii="Calibri" w:hAnsi="Calibri" w:cs="Calibri"/>
          <w:b w:val="0"/>
          <w:i w:val="0"/>
          <w:sz w:val="22"/>
          <w:szCs w:val="22"/>
        </w:rPr>
        <w:t xml:space="preserve"> shall not be connected in any way with the complainant, the respondent or the subject matter of the complain</w:t>
      </w:r>
      <w:r w:rsidR="00225718" w:rsidRPr="00043FA0">
        <w:rPr>
          <w:rFonts w:ascii="Calibri" w:hAnsi="Calibri" w:cs="Calibri"/>
          <w:b w:val="0"/>
          <w:i w:val="0"/>
          <w:sz w:val="22"/>
          <w:szCs w:val="22"/>
        </w:rPr>
        <w:t>t</w:t>
      </w:r>
      <w:r w:rsidR="008F7C40" w:rsidRPr="00043FA0">
        <w:rPr>
          <w:rFonts w:ascii="Calibri" w:hAnsi="Calibri" w:cs="Calibri"/>
          <w:b w:val="0"/>
          <w:i w:val="0"/>
          <w:sz w:val="22"/>
          <w:szCs w:val="22"/>
        </w:rPr>
        <w:t>.  The investigator</w:t>
      </w:r>
      <w:r w:rsidR="00CC58A1" w:rsidRPr="00043FA0">
        <w:rPr>
          <w:rFonts w:ascii="Calibri" w:hAnsi="Calibri" w:cs="Calibri"/>
          <w:b w:val="0"/>
          <w:i w:val="0"/>
          <w:sz w:val="22"/>
          <w:szCs w:val="22"/>
        </w:rPr>
        <w:t>(s)</w:t>
      </w:r>
      <w:r w:rsidR="008F7C40" w:rsidRPr="00043FA0">
        <w:rPr>
          <w:rFonts w:ascii="Calibri" w:hAnsi="Calibri" w:cs="Calibri"/>
          <w:b w:val="0"/>
          <w:i w:val="0"/>
          <w:sz w:val="22"/>
          <w:szCs w:val="22"/>
        </w:rPr>
        <w:t xml:space="preserve"> may be an internal or external appointment.  </w:t>
      </w:r>
      <w:r w:rsidR="00BF414C" w:rsidRPr="00043FA0">
        <w:rPr>
          <w:rFonts w:ascii="Calibri" w:hAnsi="Calibri" w:cs="Calibri"/>
          <w:b w:val="0"/>
          <w:i w:val="0"/>
          <w:sz w:val="22"/>
          <w:szCs w:val="22"/>
        </w:rPr>
        <w:t xml:space="preserve">The objective of the investigation is to ascertain the facts relating to the alleged incidents and to make a finding, based on the balance of </w:t>
      </w:r>
      <w:proofErr w:type="gramStart"/>
      <w:r w:rsidR="00BF414C" w:rsidRPr="00043FA0">
        <w:rPr>
          <w:rFonts w:ascii="Calibri" w:hAnsi="Calibri" w:cs="Calibri"/>
          <w:b w:val="0"/>
          <w:i w:val="0"/>
          <w:sz w:val="22"/>
          <w:szCs w:val="22"/>
        </w:rPr>
        <w:t>probabilities</w:t>
      </w:r>
      <w:proofErr w:type="gramEnd"/>
      <w:r w:rsidR="00BF414C" w:rsidRPr="00043FA0">
        <w:rPr>
          <w:rFonts w:ascii="Calibri" w:hAnsi="Calibri" w:cs="Calibri"/>
          <w:b w:val="0"/>
          <w:i w:val="0"/>
          <w:sz w:val="22"/>
          <w:szCs w:val="22"/>
        </w:rPr>
        <w:t xml:space="preserve"> as to whether the complaint is upheld in whole or in part or is dismisse</w:t>
      </w:r>
      <w:r w:rsidR="0007377F" w:rsidRPr="00043FA0">
        <w:rPr>
          <w:rFonts w:ascii="Calibri" w:hAnsi="Calibri" w:cs="Calibri"/>
          <w:b w:val="0"/>
          <w:i w:val="0"/>
          <w:sz w:val="22"/>
          <w:szCs w:val="22"/>
        </w:rPr>
        <w:t>d</w:t>
      </w:r>
      <w:r w:rsidR="005F01A9">
        <w:rPr>
          <w:rFonts w:ascii="Calibri" w:hAnsi="Calibri" w:cs="Calibri"/>
          <w:b w:val="0"/>
          <w:i w:val="0"/>
          <w:sz w:val="22"/>
          <w:szCs w:val="22"/>
        </w:rPr>
        <w:t>.</w:t>
      </w:r>
    </w:p>
    <w:p w14:paraId="47252E4D" w14:textId="39AA29DB" w:rsidR="000169A9" w:rsidRPr="005F01A9" w:rsidRDefault="0007377F" w:rsidP="005F01A9">
      <w:pPr>
        <w:pStyle w:val="Heading4"/>
        <w:numPr>
          <w:ilvl w:val="2"/>
          <w:numId w:val="44"/>
        </w:numPr>
        <w:spacing w:after="240" w:line="276" w:lineRule="auto"/>
        <w:rPr>
          <w:rFonts w:ascii="Calibri" w:hAnsi="Calibri" w:cs="Calibri"/>
          <w:b w:val="0"/>
          <w:i w:val="0"/>
          <w:sz w:val="22"/>
          <w:szCs w:val="22"/>
        </w:rPr>
      </w:pPr>
      <w:r w:rsidRPr="005F01A9">
        <w:rPr>
          <w:rFonts w:ascii="Calibri" w:hAnsi="Calibri" w:cs="Calibri"/>
          <w:b w:val="0"/>
          <w:bCs w:val="0"/>
          <w:i w:val="0"/>
          <w:iCs w:val="0"/>
          <w:sz w:val="22"/>
          <w:szCs w:val="22"/>
        </w:rPr>
        <w:t xml:space="preserve">Both the complainant and respondent will be provided with the relevant details of </w:t>
      </w:r>
      <w:proofErr w:type="gramStart"/>
      <w:r w:rsidRPr="005F01A9">
        <w:rPr>
          <w:rFonts w:ascii="Calibri" w:hAnsi="Calibri" w:cs="Calibri"/>
          <w:b w:val="0"/>
          <w:bCs w:val="0"/>
          <w:i w:val="0"/>
          <w:iCs w:val="0"/>
          <w:sz w:val="22"/>
          <w:szCs w:val="22"/>
        </w:rPr>
        <w:t>selected</w:t>
      </w:r>
      <w:proofErr w:type="gramEnd"/>
      <w:r w:rsidRPr="005F01A9">
        <w:rPr>
          <w:rFonts w:ascii="Calibri" w:hAnsi="Calibri" w:cs="Calibri"/>
          <w:b w:val="0"/>
          <w:bCs w:val="0"/>
          <w:i w:val="0"/>
          <w:iCs w:val="0"/>
          <w:sz w:val="22"/>
          <w:szCs w:val="22"/>
        </w:rPr>
        <w:t xml:space="preserve"> investigator(s), which will include their contact </w:t>
      </w:r>
      <w:r w:rsidR="00A33255" w:rsidRPr="005F01A9">
        <w:rPr>
          <w:rFonts w:ascii="Calibri" w:hAnsi="Calibri" w:cs="Calibri"/>
          <w:b w:val="0"/>
          <w:bCs w:val="0"/>
          <w:i w:val="0"/>
          <w:iCs w:val="0"/>
          <w:sz w:val="22"/>
          <w:szCs w:val="22"/>
        </w:rPr>
        <w:t>details</w:t>
      </w:r>
      <w:r w:rsidR="000169A9" w:rsidRPr="005F01A9">
        <w:rPr>
          <w:rFonts w:ascii="Calibri" w:hAnsi="Calibri" w:cs="Calibri"/>
          <w:b w:val="0"/>
          <w:bCs w:val="0"/>
          <w:i w:val="0"/>
          <w:iCs w:val="0"/>
          <w:sz w:val="22"/>
          <w:szCs w:val="22"/>
        </w:rPr>
        <w:t>.</w:t>
      </w:r>
    </w:p>
    <w:p w14:paraId="0FA8BE94" w14:textId="6FE5CAC5" w:rsidR="00140972" w:rsidRPr="005F01A9" w:rsidRDefault="00140972" w:rsidP="00B02C73">
      <w:pPr>
        <w:pStyle w:val="BodyText"/>
        <w:numPr>
          <w:ilvl w:val="1"/>
          <w:numId w:val="29"/>
        </w:numPr>
        <w:spacing w:before="17" w:line="259" w:lineRule="auto"/>
        <w:ind w:right="241"/>
        <w:jc w:val="both"/>
        <w:rPr>
          <w:rFonts w:ascii="Calibri" w:hAnsi="Calibri" w:cs="Calibri"/>
          <w:b/>
          <w:sz w:val="22"/>
          <w:szCs w:val="22"/>
        </w:rPr>
      </w:pPr>
      <w:r w:rsidRPr="005F01A9">
        <w:rPr>
          <w:rFonts w:ascii="Calibri" w:hAnsi="Calibri" w:cs="Calibri"/>
          <w:b/>
          <w:sz w:val="22"/>
          <w:szCs w:val="22"/>
        </w:rPr>
        <w:t>The Investigation Process</w:t>
      </w:r>
    </w:p>
    <w:p w14:paraId="57A3ECB6" w14:textId="77777777" w:rsidR="00140972" w:rsidRPr="008D2388" w:rsidRDefault="00140972" w:rsidP="00B02C73">
      <w:pPr>
        <w:pStyle w:val="BodyText"/>
        <w:spacing w:before="17" w:line="259" w:lineRule="auto"/>
        <w:ind w:right="241"/>
        <w:jc w:val="both"/>
        <w:rPr>
          <w:rFonts w:ascii="Calibri" w:hAnsi="Calibri" w:cs="Calibri"/>
          <w:sz w:val="16"/>
          <w:szCs w:val="16"/>
        </w:rPr>
      </w:pPr>
    </w:p>
    <w:p w14:paraId="46BCDDC1" w14:textId="3D0349A7" w:rsidR="005E1154" w:rsidRDefault="00140972" w:rsidP="005F01A9">
      <w:pPr>
        <w:pStyle w:val="ListParagraph"/>
        <w:widowControl w:val="0"/>
        <w:numPr>
          <w:ilvl w:val="2"/>
          <w:numId w:val="29"/>
        </w:numPr>
        <w:tabs>
          <w:tab w:val="left" w:pos="840"/>
        </w:tabs>
        <w:autoSpaceDE w:val="0"/>
        <w:autoSpaceDN w:val="0"/>
        <w:spacing w:line="276" w:lineRule="auto"/>
        <w:ind w:right="125"/>
        <w:jc w:val="both"/>
        <w:rPr>
          <w:rFonts w:ascii="Calibri" w:hAnsi="Calibri" w:cs="Calibri"/>
          <w:sz w:val="22"/>
          <w:szCs w:val="22"/>
        </w:rPr>
      </w:pPr>
      <w:r w:rsidRPr="00043FA0">
        <w:rPr>
          <w:rFonts w:ascii="Calibri" w:hAnsi="Calibri" w:cs="Calibri"/>
          <w:sz w:val="22"/>
          <w:szCs w:val="22"/>
        </w:rPr>
        <w:t>The</w:t>
      </w:r>
      <w:r w:rsidRPr="00043FA0">
        <w:rPr>
          <w:rFonts w:ascii="Calibri" w:hAnsi="Calibri" w:cs="Calibri"/>
          <w:spacing w:val="-8"/>
          <w:sz w:val="22"/>
          <w:szCs w:val="22"/>
        </w:rPr>
        <w:t xml:space="preserve"> </w:t>
      </w:r>
      <w:r w:rsidRPr="00043FA0">
        <w:rPr>
          <w:rFonts w:ascii="Calibri" w:hAnsi="Calibri" w:cs="Calibri"/>
          <w:sz w:val="22"/>
          <w:szCs w:val="22"/>
        </w:rPr>
        <w:t>investigator</w:t>
      </w:r>
      <w:r w:rsidR="000169A9" w:rsidRPr="00043FA0">
        <w:rPr>
          <w:rFonts w:ascii="Calibri" w:hAnsi="Calibri" w:cs="Calibri"/>
          <w:sz w:val="22"/>
          <w:szCs w:val="22"/>
        </w:rPr>
        <w:t>(s)</w:t>
      </w:r>
      <w:r w:rsidRPr="00043FA0">
        <w:rPr>
          <w:rFonts w:ascii="Calibri" w:hAnsi="Calibri" w:cs="Calibri"/>
          <w:spacing w:val="-7"/>
          <w:sz w:val="22"/>
          <w:szCs w:val="22"/>
        </w:rPr>
        <w:t xml:space="preserve"> </w:t>
      </w:r>
      <w:r w:rsidRPr="00043FA0">
        <w:rPr>
          <w:rFonts w:ascii="Calibri" w:hAnsi="Calibri" w:cs="Calibri"/>
          <w:sz w:val="22"/>
          <w:szCs w:val="22"/>
        </w:rPr>
        <w:t>will</w:t>
      </w:r>
      <w:r w:rsidRPr="00043FA0">
        <w:rPr>
          <w:rFonts w:ascii="Calibri" w:hAnsi="Calibri" w:cs="Calibri"/>
          <w:spacing w:val="-9"/>
          <w:sz w:val="22"/>
          <w:szCs w:val="22"/>
        </w:rPr>
        <w:t xml:space="preserve"> </w:t>
      </w:r>
      <w:r w:rsidRPr="00043FA0">
        <w:rPr>
          <w:rFonts w:ascii="Calibri" w:hAnsi="Calibri" w:cs="Calibri"/>
          <w:sz w:val="22"/>
          <w:szCs w:val="22"/>
        </w:rPr>
        <w:t>issue</w:t>
      </w:r>
      <w:r w:rsidRPr="00043FA0">
        <w:rPr>
          <w:rFonts w:ascii="Calibri" w:hAnsi="Calibri" w:cs="Calibri"/>
          <w:spacing w:val="-7"/>
          <w:sz w:val="22"/>
          <w:szCs w:val="22"/>
        </w:rPr>
        <w:t xml:space="preserve"> </w:t>
      </w:r>
      <w:r w:rsidR="004C46C9" w:rsidRPr="00043FA0">
        <w:rPr>
          <w:rFonts w:ascii="Calibri" w:hAnsi="Calibri" w:cs="Calibri"/>
          <w:sz w:val="22"/>
          <w:szCs w:val="22"/>
        </w:rPr>
        <w:t>terms</w:t>
      </w:r>
      <w:r w:rsidRPr="00043FA0">
        <w:rPr>
          <w:rFonts w:ascii="Calibri" w:hAnsi="Calibri" w:cs="Calibri"/>
          <w:spacing w:val="-8"/>
          <w:sz w:val="22"/>
          <w:szCs w:val="22"/>
        </w:rPr>
        <w:t xml:space="preserve"> </w:t>
      </w:r>
      <w:r w:rsidRPr="00043FA0">
        <w:rPr>
          <w:rFonts w:ascii="Calibri" w:hAnsi="Calibri" w:cs="Calibri"/>
          <w:sz w:val="22"/>
          <w:szCs w:val="22"/>
        </w:rPr>
        <w:t>of</w:t>
      </w:r>
      <w:r w:rsidRPr="00043FA0">
        <w:rPr>
          <w:rFonts w:ascii="Calibri" w:hAnsi="Calibri" w:cs="Calibri"/>
          <w:spacing w:val="-8"/>
          <w:sz w:val="22"/>
          <w:szCs w:val="22"/>
        </w:rPr>
        <w:t xml:space="preserve"> </w:t>
      </w:r>
      <w:r w:rsidRPr="00043FA0">
        <w:rPr>
          <w:rFonts w:ascii="Calibri" w:hAnsi="Calibri" w:cs="Calibri"/>
          <w:sz w:val="22"/>
          <w:szCs w:val="22"/>
        </w:rPr>
        <w:t>reference</w:t>
      </w:r>
      <w:r w:rsidRPr="00043FA0">
        <w:rPr>
          <w:rFonts w:ascii="Calibri" w:hAnsi="Calibri" w:cs="Calibri"/>
          <w:spacing w:val="-8"/>
          <w:sz w:val="22"/>
          <w:szCs w:val="22"/>
        </w:rPr>
        <w:t xml:space="preserve"> </w:t>
      </w:r>
      <w:r w:rsidRPr="00043FA0">
        <w:rPr>
          <w:rFonts w:ascii="Calibri" w:hAnsi="Calibri" w:cs="Calibri"/>
          <w:sz w:val="22"/>
          <w:szCs w:val="22"/>
        </w:rPr>
        <w:t>to</w:t>
      </w:r>
      <w:r w:rsidRPr="00043FA0">
        <w:rPr>
          <w:rFonts w:ascii="Calibri" w:hAnsi="Calibri" w:cs="Calibri"/>
          <w:spacing w:val="-8"/>
          <w:sz w:val="22"/>
          <w:szCs w:val="22"/>
        </w:rPr>
        <w:t xml:space="preserve"> </w:t>
      </w:r>
      <w:r w:rsidRPr="00043FA0">
        <w:rPr>
          <w:rFonts w:ascii="Calibri" w:hAnsi="Calibri" w:cs="Calibri"/>
          <w:sz w:val="22"/>
          <w:szCs w:val="22"/>
        </w:rPr>
        <w:t>the</w:t>
      </w:r>
      <w:r w:rsidRPr="00043FA0">
        <w:rPr>
          <w:rFonts w:ascii="Calibri" w:hAnsi="Calibri" w:cs="Calibri"/>
          <w:spacing w:val="-8"/>
          <w:sz w:val="22"/>
          <w:szCs w:val="22"/>
        </w:rPr>
        <w:t xml:space="preserve"> </w:t>
      </w:r>
      <w:r w:rsidRPr="00043FA0">
        <w:rPr>
          <w:rFonts w:ascii="Calibri" w:hAnsi="Calibri" w:cs="Calibri"/>
          <w:sz w:val="22"/>
          <w:szCs w:val="22"/>
        </w:rPr>
        <w:t>complainant</w:t>
      </w:r>
      <w:r w:rsidRPr="00043FA0">
        <w:rPr>
          <w:rFonts w:ascii="Calibri" w:hAnsi="Calibri" w:cs="Calibri"/>
          <w:spacing w:val="-6"/>
          <w:sz w:val="22"/>
          <w:szCs w:val="22"/>
        </w:rPr>
        <w:t xml:space="preserve"> </w:t>
      </w:r>
      <w:r w:rsidRPr="00043FA0">
        <w:rPr>
          <w:rFonts w:ascii="Calibri" w:hAnsi="Calibri" w:cs="Calibri"/>
          <w:sz w:val="22"/>
          <w:szCs w:val="22"/>
        </w:rPr>
        <w:t>and</w:t>
      </w:r>
      <w:r w:rsidRPr="00043FA0">
        <w:rPr>
          <w:rFonts w:ascii="Calibri" w:hAnsi="Calibri" w:cs="Calibri"/>
          <w:spacing w:val="-10"/>
          <w:sz w:val="22"/>
          <w:szCs w:val="22"/>
        </w:rPr>
        <w:t xml:space="preserve"> </w:t>
      </w:r>
      <w:r w:rsidRPr="00043FA0">
        <w:rPr>
          <w:rFonts w:ascii="Calibri" w:hAnsi="Calibri" w:cs="Calibri"/>
          <w:sz w:val="22"/>
          <w:szCs w:val="22"/>
        </w:rPr>
        <w:t>respondent,</w:t>
      </w:r>
      <w:r w:rsidRPr="00043FA0">
        <w:rPr>
          <w:rFonts w:ascii="Calibri" w:hAnsi="Calibri" w:cs="Calibri"/>
          <w:spacing w:val="-6"/>
          <w:sz w:val="22"/>
          <w:szCs w:val="22"/>
        </w:rPr>
        <w:t xml:space="preserve"> </w:t>
      </w:r>
      <w:r w:rsidRPr="00043FA0">
        <w:rPr>
          <w:rFonts w:ascii="Calibri" w:hAnsi="Calibri" w:cs="Calibri"/>
          <w:sz w:val="22"/>
          <w:szCs w:val="22"/>
        </w:rPr>
        <w:t>which</w:t>
      </w:r>
      <w:r w:rsidRPr="00043FA0">
        <w:rPr>
          <w:rFonts w:ascii="Calibri" w:hAnsi="Calibri" w:cs="Calibri"/>
          <w:spacing w:val="-8"/>
          <w:sz w:val="22"/>
          <w:szCs w:val="22"/>
        </w:rPr>
        <w:t xml:space="preserve"> </w:t>
      </w:r>
      <w:r w:rsidRPr="00043FA0">
        <w:rPr>
          <w:rFonts w:ascii="Calibri" w:hAnsi="Calibri" w:cs="Calibri"/>
          <w:sz w:val="22"/>
          <w:szCs w:val="22"/>
        </w:rPr>
        <w:t>will</w:t>
      </w:r>
      <w:r w:rsidRPr="00043FA0">
        <w:rPr>
          <w:rFonts w:ascii="Calibri" w:hAnsi="Calibri" w:cs="Calibri"/>
          <w:spacing w:val="-9"/>
          <w:sz w:val="22"/>
          <w:szCs w:val="22"/>
        </w:rPr>
        <w:t xml:space="preserve"> </w:t>
      </w:r>
      <w:r w:rsidRPr="00043FA0">
        <w:rPr>
          <w:rFonts w:ascii="Calibri" w:hAnsi="Calibri" w:cs="Calibri"/>
          <w:sz w:val="22"/>
          <w:szCs w:val="22"/>
        </w:rPr>
        <w:t xml:space="preserve">be developed in accordance with this procedure. The terms of reference will outline </w:t>
      </w:r>
      <w:r w:rsidR="00337A12" w:rsidRPr="00043FA0">
        <w:rPr>
          <w:rFonts w:ascii="Calibri" w:hAnsi="Calibri" w:cs="Calibri"/>
          <w:sz w:val="22"/>
          <w:szCs w:val="22"/>
        </w:rPr>
        <w:t xml:space="preserve">proposed </w:t>
      </w:r>
      <w:r w:rsidR="00CC58A1" w:rsidRPr="00043FA0">
        <w:rPr>
          <w:rFonts w:ascii="Calibri" w:hAnsi="Calibri" w:cs="Calibri"/>
          <w:sz w:val="22"/>
          <w:szCs w:val="22"/>
        </w:rPr>
        <w:t xml:space="preserve">timelines of the investigation, </w:t>
      </w:r>
      <w:r w:rsidRPr="00043FA0">
        <w:rPr>
          <w:rFonts w:ascii="Calibri" w:hAnsi="Calibri" w:cs="Calibri"/>
          <w:sz w:val="22"/>
          <w:szCs w:val="22"/>
        </w:rPr>
        <w:t>which should</w:t>
      </w:r>
      <w:r w:rsidR="00AA665F" w:rsidRPr="00043FA0">
        <w:rPr>
          <w:rFonts w:ascii="Calibri" w:hAnsi="Calibri" w:cs="Calibri"/>
          <w:sz w:val="22"/>
          <w:szCs w:val="22"/>
        </w:rPr>
        <w:t xml:space="preserve"> be adhered to by all parties. </w:t>
      </w:r>
      <w:r w:rsidR="004C46C9" w:rsidRPr="00043FA0">
        <w:rPr>
          <w:rFonts w:ascii="Calibri" w:hAnsi="Calibri" w:cs="Calibri"/>
          <w:sz w:val="22"/>
          <w:szCs w:val="22"/>
        </w:rPr>
        <w:t xml:space="preserve">If it is not possible to adhere to </w:t>
      </w:r>
      <w:r w:rsidR="00337A12" w:rsidRPr="00043FA0">
        <w:rPr>
          <w:rFonts w:ascii="Calibri" w:hAnsi="Calibri" w:cs="Calibri"/>
          <w:sz w:val="22"/>
          <w:szCs w:val="22"/>
        </w:rPr>
        <w:t xml:space="preserve">the proposed </w:t>
      </w:r>
      <w:r w:rsidR="004C46C9" w:rsidRPr="00043FA0">
        <w:rPr>
          <w:rFonts w:ascii="Calibri" w:hAnsi="Calibri" w:cs="Calibri"/>
          <w:sz w:val="22"/>
          <w:szCs w:val="22"/>
        </w:rPr>
        <w:t xml:space="preserve">timelines for whatever reason, this reason will be communicated </w:t>
      </w:r>
      <w:r w:rsidR="001526A0" w:rsidRPr="00043FA0">
        <w:rPr>
          <w:rFonts w:ascii="Calibri" w:hAnsi="Calibri" w:cs="Calibri"/>
          <w:sz w:val="22"/>
          <w:szCs w:val="22"/>
        </w:rPr>
        <w:t>to both the complainant and respondent.</w:t>
      </w:r>
    </w:p>
    <w:p w14:paraId="2B1586C6" w14:textId="66DB71C3" w:rsidR="005F01A9" w:rsidRDefault="005F01A9">
      <w:pPr>
        <w:rPr>
          <w:rFonts w:ascii="Calibri" w:hAnsi="Calibri" w:cs="Calibri"/>
          <w:sz w:val="22"/>
          <w:szCs w:val="22"/>
        </w:rPr>
      </w:pPr>
      <w:r>
        <w:rPr>
          <w:rFonts w:ascii="Calibri" w:hAnsi="Calibri" w:cs="Calibri"/>
          <w:sz w:val="22"/>
          <w:szCs w:val="22"/>
        </w:rPr>
        <w:br w:type="page"/>
      </w:r>
    </w:p>
    <w:p w14:paraId="0BA82C0C" w14:textId="77777777" w:rsidR="00A4573D" w:rsidRDefault="00A4573D" w:rsidP="005F01A9">
      <w:pPr>
        <w:pStyle w:val="ListParagraph"/>
        <w:widowControl w:val="0"/>
        <w:tabs>
          <w:tab w:val="left" w:pos="840"/>
        </w:tabs>
        <w:autoSpaceDE w:val="0"/>
        <w:autoSpaceDN w:val="0"/>
        <w:spacing w:line="276" w:lineRule="auto"/>
        <w:ind w:right="125"/>
        <w:jc w:val="both"/>
        <w:rPr>
          <w:rFonts w:ascii="Calibri" w:hAnsi="Calibri" w:cs="Calibri"/>
          <w:sz w:val="22"/>
          <w:szCs w:val="22"/>
        </w:rPr>
      </w:pPr>
    </w:p>
    <w:p w14:paraId="56941492" w14:textId="5A4266A6" w:rsidR="00140972" w:rsidRDefault="001526A0" w:rsidP="005F01A9">
      <w:pPr>
        <w:pStyle w:val="ListParagraph"/>
        <w:widowControl w:val="0"/>
        <w:numPr>
          <w:ilvl w:val="2"/>
          <w:numId w:val="29"/>
        </w:numPr>
        <w:tabs>
          <w:tab w:val="left" w:pos="840"/>
        </w:tabs>
        <w:autoSpaceDE w:val="0"/>
        <w:autoSpaceDN w:val="0"/>
        <w:spacing w:line="276" w:lineRule="auto"/>
        <w:ind w:right="125"/>
        <w:jc w:val="both"/>
        <w:rPr>
          <w:rFonts w:ascii="Calibri" w:hAnsi="Calibri" w:cs="Calibri"/>
          <w:sz w:val="22"/>
          <w:szCs w:val="22"/>
        </w:rPr>
      </w:pPr>
      <w:r w:rsidRPr="00043FA0">
        <w:rPr>
          <w:rFonts w:ascii="Calibri" w:hAnsi="Calibri" w:cs="Calibri"/>
          <w:sz w:val="22"/>
          <w:szCs w:val="22"/>
        </w:rPr>
        <w:t>The investigator</w:t>
      </w:r>
      <w:r w:rsidR="00CC58A1" w:rsidRPr="00043FA0">
        <w:rPr>
          <w:rFonts w:ascii="Calibri" w:hAnsi="Calibri" w:cs="Calibri"/>
          <w:sz w:val="22"/>
          <w:szCs w:val="22"/>
        </w:rPr>
        <w:t>(s)</w:t>
      </w:r>
      <w:r w:rsidRPr="00043FA0">
        <w:rPr>
          <w:rFonts w:ascii="Calibri" w:hAnsi="Calibri" w:cs="Calibri"/>
          <w:sz w:val="22"/>
          <w:szCs w:val="22"/>
        </w:rPr>
        <w:t xml:space="preserve"> will determine the appropriate means of recording investigation </w:t>
      </w:r>
      <w:proofErr w:type="gramStart"/>
      <w:r w:rsidRPr="00043FA0">
        <w:rPr>
          <w:rFonts w:ascii="Calibri" w:hAnsi="Calibri" w:cs="Calibri"/>
          <w:sz w:val="22"/>
          <w:szCs w:val="22"/>
        </w:rPr>
        <w:t>meetings</w:t>
      </w:r>
      <w:proofErr w:type="gramEnd"/>
      <w:r w:rsidRPr="00043FA0">
        <w:rPr>
          <w:rFonts w:ascii="Calibri" w:hAnsi="Calibri" w:cs="Calibri"/>
          <w:sz w:val="22"/>
          <w:szCs w:val="22"/>
        </w:rPr>
        <w:t xml:space="preserve"> and this will be communicated to the </w:t>
      </w:r>
      <w:r w:rsidR="005F33BF" w:rsidRPr="00043FA0">
        <w:rPr>
          <w:rFonts w:ascii="Calibri" w:hAnsi="Calibri" w:cs="Calibri"/>
          <w:sz w:val="22"/>
          <w:szCs w:val="22"/>
        </w:rPr>
        <w:t>complainant, respondent, or any witness in advance of the meeting.</w:t>
      </w:r>
    </w:p>
    <w:p w14:paraId="30C896DB" w14:textId="77777777" w:rsidR="00A4573D" w:rsidRPr="00A4573D" w:rsidRDefault="00A4573D" w:rsidP="005F01A9">
      <w:pPr>
        <w:pStyle w:val="ListParagraph"/>
        <w:spacing w:line="276" w:lineRule="auto"/>
        <w:jc w:val="both"/>
        <w:rPr>
          <w:rFonts w:ascii="Calibri" w:hAnsi="Calibri" w:cs="Calibri"/>
          <w:sz w:val="22"/>
          <w:szCs w:val="22"/>
        </w:rPr>
      </w:pPr>
    </w:p>
    <w:p w14:paraId="09E60E9E" w14:textId="77777777" w:rsidR="005E1154" w:rsidRDefault="00140972" w:rsidP="005F01A9">
      <w:pPr>
        <w:pStyle w:val="ListParagraph"/>
        <w:widowControl w:val="0"/>
        <w:numPr>
          <w:ilvl w:val="2"/>
          <w:numId w:val="29"/>
        </w:numPr>
        <w:tabs>
          <w:tab w:val="left" w:pos="841"/>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Statements</w:t>
      </w:r>
      <w:r w:rsidRPr="00043FA0">
        <w:rPr>
          <w:rFonts w:ascii="Calibri" w:hAnsi="Calibri" w:cs="Calibri"/>
          <w:spacing w:val="-10"/>
          <w:sz w:val="22"/>
          <w:szCs w:val="22"/>
        </w:rPr>
        <w:t xml:space="preserve"> </w:t>
      </w:r>
      <w:r w:rsidRPr="00043FA0">
        <w:rPr>
          <w:rFonts w:ascii="Calibri" w:hAnsi="Calibri" w:cs="Calibri"/>
          <w:sz w:val="22"/>
          <w:szCs w:val="22"/>
        </w:rPr>
        <w:t>taken</w:t>
      </w:r>
      <w:r w:rsidRPr="00043FA0">
        <w:rPr>
          <w:rFonts w:ascii="Calibri" w:hAnsi="Calibri" w:cs="Calibri"/>
          <w:spacing w:val="-9"/>
          <w:sz w:val="22"/>
          <w:szCs w:val="22"/>
        </w:rPr>
        <w:t xml:space="preserve"> </w:t>
      </w:r>
      <w:r w:rsidRPr="00043FA0">
        <w:rPr>
          <w:rFonts w:ascii="Calibri" w:hAnsi="Calibri" w:cs="Calibri"/>
          <w:sz w:val="22"/>
          <w:szCs w:val="22"/>
        </w:rPr>
        <w:t>during</w:t>
      </w:r>
      <w:r w:rsidRPr="00043FA0">
        <w:rPr>
          <w:rFonts w:ascii="Calibri" w:hAnsi="Calibri" w:cs="Calibri"/>
          <w:spacing w:val="-11"/>
          <w:sz w:val="22"/>
          <w:szCs w:val="22"/>
        </w:rPr>
        <w:t xml:space="preserve"> </w:t>
      </w:r>
      <w:r w:rsidRPr="00043FA0">
        <w:rPr>
          <w:rFonts w:ascii="Calibri" w:hAnsi="Calibri" w:cs="Calibri"/>
          <w:sz w:val="22"/>
          <w:szCs w:val="22"/>
        </w:rPr>
        <w:t>the</w:t>
      </w:r>
      <w:r w:rsidRPr="00043FA0">
        <w:rPr>
          <w:rFonts w:ascii="Calibri" w:hAnsi="Calibri" w:cs="Calibri"/>
          <w:spacing w:val="-11"/>
          <w:sz w:val="22"/>
          <w:szCs w:val="22"/>
        </w:rPr>
        <w:t xml:space="preserve"> </w:t>
      </w:r>
      <w:r w:rsidRPr="00043FA0">
        <w:rPr>
          <w:rFonts w:ascii="Calibri" w:hAnsi="Calibri" w:cs="Calibri"/>
          <w:sz w:val="22"/>
          <w:szCs w:val="22"/>
        </w:rPr>
        <w:t>investigation</w:t>
      </w:r>
      <w:r w:rsidRPr="00043FA0">
        <w:rPr>
          <w:rFonts w:ascii="Calibri" w:hAnsi="Calibri" w:cs="Calibri"/>
          <w:spacing w:val="-9"/>
          <w:sz w:val="22"/>
          <w:szCs w:val="22"/>
        </w:rPr>
        <w:t xml:space="preserve"> </w:t>
      </w:r>
      <w:r w:rsidRPr="00043FA0">
        <w:rPr>
          <w:rFonts w:ascii="Calibri" w:hAnsi="Calibri" w:cs="Calibri"/>
          <w:sz w:val="22"/>
          <w:szCs w:val="22"/>
        </w:rPr>
        <w:t>process</w:t>
      </w:r>
      <w:r w:rsidRPr="00043FA0">
        <w:rPr>
          <w:rFonts w:ascii="Calibri" w:hAnsi="Calibri" w:cs="Calibri"/>
          <w:spacing w:val="-10"/>
          <w:sz w:val="22"/>
          <w:szCs w:val="22"/>
        </w:rPr>
        <w:t xml:space="preserve"> </w:t>
      </w:r>
      <w:r w:rsidRPr="00043FA0">
        <w:rPr>
          <w:rFonts w:ascii="Calibri" w:hAnsi="Calibri" w:cs="Calibri"/>
          <w:sz w:val="22"/>
          <w:szCs w:val="22"/>
        </w:rPr>
        <w:t>including</w:t>
      </w:r>
      <w:r w:rsidRPr="00043FA0">
        <w:rPr>
          <w:rFonts w:ascii="Calibri" w:hAnsi="Calibri" w:cs="Calibri"/>
          <w:spacing w:val="-11"/>
          <w:sz w:val="22"/>
          <w:szCs w:val="22"/>
        </w:rPr>
        <w:t xml:space="preserve"> </w:t>
      </w:r>
      <w:r w:rsidRPr="00043FA0">
        <w:rPr>
          <w:rFonts w:ascii="Calibri" w:hAnsi="Calibri" w:cs="Calibri"/>
          <w:sz w:val="22"/>
          <w:szCs w:val="22"/>
        </w:rPr>
        <w:t>those</w:t>
      </w:r>
      <w:r w:rsidRPr="00043FA0">
        <w:rPr>
          <w:rFonts w:ascii="Calibri" w:hAnsi="Calibri" w:cs="Calibri"/>
          <w:spacing w:val="-11"/>
          <w:sz w:val="22"/>
          <w:szCs w:val="22"/>
        </w:rPr>
        <w:t xml:space="preserve"> </w:t>
      </w:r>
      <w:r w:rsidRPr="00043FA0">
        <w:rPr>
          <w:rFonts w:ascii="Calibri" w:hAnsi="Calibri" w:cs="Calibri"/>
          <w:sz w:val="22"/>
          <w:szCs w:val="22"/>
        </w:rPr>
        <w:t>of</w:t>
      </w:r>
      <w:r w:rsidRPr="00043FA0">
        <w:rPr>
          <w:rFonts w:ascii="Calibri" w:hAnsi="Calibri" w:cs="Calibri"/>
          <w:spacing w:val="-11"/>
          <w:sz w:val="22"/>
          <w:szCs w:val="22"/>
        </w:rPr>
        <w:t xml:space="preserve"> </w:t>
      </w:r>
      <w:r w:rsidRPr="00043FA0">
        <w:rPr>
          <w:rFonts w:ascii="Calibri" w:hAnsi="Calibri" w:cs="Calibri"/>
          <w:sz w:val="22"/>
          <w:szCs w:val="22"/>
        </w:rPr>
        <w:t>witnesses</w:t>
      </w:r>
      <w:r w:rsidRPr="00043FA0">
        <w:rPr>
          <w:rFonts w:ascii="Calibri" w:hAnsi="Calibri" w:cs="Calibri"/>
          <w:spacing w:val="-10"/>
          <w:sz w:val="22"/>
          <w:szCs w:val="22"/>
        </w:rPr>
        <w:t xml:space="preserve"> </w:t>
      </w:r>
      <w:r w:rsidRPr="00043FA0">
        <w:rPr>
          <w:rFonts w:ascii="Calibri" w:hAnsi="Calibri" w:cs="Calibri"/>
          <w:sz w:val="22"/>
          <w:szCs w:val="22"/>
        </w:rPr>
        <w:t>will</w:t>
      </w:r>
      <w:r w:rsidRPr="00043FA0">
        <w:rPr>
          <w:rFonts w:ascii="Calibri" w:hAnsi="Calibri" w:cs="Calibri"/>
          <w:spacing w:val="-12"/>
          <w:sz w:val="22"/>
          <w:szCs w:val="22"/>
        </w:rPr>
        <w:t xml:space="preserve"> </w:t>
      </w:r>
      <w:r w:rsidRPr="00043FA0">
        <w:rPr>
          <w:rFonts w:ascii="Calibri" w:hAnsi="Calibri" w:cs="Calibri"/>
          <w:sz w:val="22"/>
          <w:szCs w:val="22"/>
        </w:rPr>
        <w:t>be</w:t>
      </w:r>
      <w:r w:rsidRPr="00043FA0">
        <w:rPr>
          <w:rFonts w:ascii="Calibri" w:hAnsi="Calibri" w:cs="Calibri"/>
          <w:spacing w:val="-11"/>
          <w:sz w:val="22"/>
          <w:szCs w:val="22"/>
        </w:rPr>
        <w:t xml:space="preserve"> </w:t>
      </w:r>
      <w:r w:rsidRPr="00043FA0">
        <w:rPr>
          <w:rFonts w:ascii="Calibri" w:hAnsi="Calibri" w:cs="Calibri"/>
          <w:sz w:val="22"/>
          <w:szCs w:val="22"/>
        </w:rPr>
        <w:t>provided to</w:t>
      </w:r>
      <w:r w:rsidRPr="00043FA0">
        <w:rPr>
          <w:rFonts w:ascii="Calibri" w:hAnsi="Calibri" w:cs="Calibri"/>
          <w:spacing w:val="-10"/>
          <w:sz w:val="22"/>
          <w:szCs w:val="22"/>
        </w:rPr>
        <w:t xml:space="preserve"> </w:t>
      </w:r>
      <w:r w:rsidRPr="00043FA0">
        <w:rPr>
          <w:rFonts w:ascii="Calibri" w:hAnsi="Calibri" w:cs="Calibri"/>
          <w:sz w:val="22"/>
          <w:szCs w:val="22"/>
        </w:rPr>
        <w:t>both</w:t>
      </w:r>
      <w:r w:rsidRPr="00043FA0">
        <w:rPr>
          <w:rFonts w:ascii="Calibri" w:hAnsi="Calibri" w:cs="Calibri"/>
          <w:spacing w:val="-7"/>
          <w:sz w:val="22"/>
          <w:szCs w:val="22"/>
        </w:rPr>
        <w:t xml:space="preserve"> </w:t>
      </w:r>
      <w:r w:rsidRPr="00043FA0">
        <w:rPr>
          <w:rFonts w:ascii="Calibri" w:hAnsi="Calibri" w:cs="Calibri"/>
          <w:sz w:val="22"/>
          <w:szCs w:val="22"/>
        </w:rPr>
        <w:t>the</w:t>
      </w:r>
      <w:r w:rsidRPr="00043FA0">
        <w:rPr>
          <w:rFonts w:ascii="Calibri" w:hAnsi="Calibri" w:cs="Calibri"/>
          <w:spacing w:val="-8"/>
          <w:sz w:val="22"/>
          <w:szCs w:val="22"/>
        </w:rPr>
        <w:t xml:space="preserve"> </w:t>
      </w:r>
      <w:r w:rsidRPr="00043FA0">
        <w:rPr>
          <w:rFonts w:ascii="Calibri" w:hAnsi="Calibri" w:cs="Calibri"/>
          <w:sz w:val="22"/>
          <w:szCs w:val="22"/>
        </w:rPr>
        <w:t>complainant</w:t>
      </w:r>
      <w:r w:rsidRPr="00043FA0">
        <w:rPr>
          <w:rFonts w:ascii="Calibri" w:hAnsi="Calibri" w:cs="Calibri"/>
          <w:spacing w:val="-7"/>
          <w:sz w:val="22"/>
          <w:szCs w:val="22"/>
        </w:rPr>
        <w:t xml:space="preserve"> </w:t>
      </w:r>
      <w:r w:rsidRPr="00043FA0">
        <w:rPr>
          <w:rFonts w:ascii="Calibri" w:hAnsi="Calibri" w:cs="Calibri"/>
          <w:sz w:val="22"/>
          <w:szCs w:val="22"/>
        </w:rPr>
        <w:t>and</w:t>
      </w:r>
      <w:r w:rsidRPr="00043FA0">
        <w:rPr>
          <w:rFonts w:ascii="Calibri" w:hAnsi="Calibri" w:cs="Calibri"/>
          <w:spacing w:val="-5"/>
          <w:sz w:val="22"/>
          <w:szCs w:val="22"/>
        </w:rPr>
        <w:t xml:space="preserve"> </w:t>
      </w:r>
      <w:r w:rsidRPr="00043FA0">
        <w:rPr>
          <w:rFonts w:ascii="Calibri" w:hAnsi="Calibri" w:cs="Calibri"/>
          <w:sz w:val="22"/>
          <w:szCs w:val="22"/>
        </w:rPr>
        <w:t>respondent</w:t>
      </w:r>
      <w:r w:rsidRPr="00043FA0">
        <w:rPr>
          <w:rFonts w:ascii="Calibri" w:hAnsi="Calibri" w:cs="Calibri"/>
          <w:spacing w:val="-7"/>
          <w:sz w:val="22"/>
          <w:szCs w:val="22"/>
        </w:rPr>
        <w:t xml:space="preserve"> </w:t>
      </w:r>
      <w:r w:rsidRPr="00043FA0">
        <w:rPr>
          <w:rFonts w:ascii="Calibri" w:hAnsi="Calibri" w:cs="Calibri"/>
          <w:sz w:val="22"/>
          <w:szCs w:val="22"/>
        </w:rPr>
        <w:t>to</w:t>
      </w:r>
      <w:r w:rsidRPr="00043FA0">
        <w:rPr>
          <w:rFonts w:ascii="Calibri" w:hAnsi="Calibri" w:cs="Calibri"/>
          <w:spacing w:val="-8"/>
          <w:sz w:val="22"/>
          <w:szCs w:val="22"/>
        </w:rPr>
        <w:t xml:space="preserve"> </w:t>
      </w:r>
      <w:r w:rsidRPr="00043FA0">
        <w:rPr>
          <w:rFonts w:ascii="Calibri" w:hAnsi="Calibri" w:cs="Calibri"/>
          <w:sz w:val="22"/>
          <w:szCs w:val="22"/>
        </w:rPr>
        <w:t>ensure</w:t>
      </w:r>
      <w:r w:rsidRPr="00043FA0">
        <w:rPr>
          <w:rFonts w:ascii="Calibri" w:hAnsi="Calibri" w:cs="Calibri"/>
          <w:spacing w:val="-7"/>
          <w:sz w:val="22"/>
          <w:szCs w:val="22"/>
        </w:rPr>
        <w:t xml:space="preserve"> </w:t>
      </w:r>
      <w:r w:rsidRPr="00043FA0">
        <w:rPr>
          <w:rFonts w:ascii="Calibri" w:hAnsi="Calibri" w:cs="Calibri"/>
          <w:sz w:val="22"/>
          <w:szCs w:val="22"/>
        </w:rPr>
        <w:t>fairness</w:t>
      </w:r>
      <w:r w:rsidRPr="00043FA0">
        <w:rPr>
          <w:rFonts w:ascii="Calibri" w:hAnsi="Calibri" w:cs="Calibri"/>
          <w:spacing w:val="-8"/>
          <w:sz w:val="22"/>
          <w:szCs w:val="22"/>
        </w:rPr>
        <w:t xml:space="preserve"> </w:t>
      </w:r>
      <w:r w:rsidRPr="00043FA0">
        <w:rPr>
          <w:rFonts w:ascii="Calibri" w:hAnsi="Calibri" w:cs="Calibri"/>
          <w:sz w:val="22"/>
          <w:szCs w:val="22"/>
        </w:rPr>
        <w:t>and</w:t>
      </w:r>
      <w:r w:rsidRPr="00043FA0">
        <w:rPr>
          <w:rFonts w:ascii="Calibri" w:hAnsi="Calibri" w:cs="Calibri"/>
          <w:spacing w:val="-7"/>
          <w:sz w:val="22"/>
          <w:szCs w:val="22"/>
        </w:rPr>
        <w:t xml:space="preserve"> </w:t>
      </w:r>
      <w:r w:rsidRPr="00043FA0">
        <w:rPr>
          <w:rFonts w:ascii="Calibri" w:hAnsi="Calibri" w:cs="Calibri"/>
          <w:sz w:val="22"/>
          <w:szCs w:val="22"/>
        </w:rPr>
        <w:t>transparency.</w:t>
      </w:r>
      <w:r w:rsidRPr="00043FA0">
        <w:rPr>
          <w:rFonts w:ascii="Calibri" w:hAnsi="Calibri" w:cs="Calibri"/>
          <w:spacing w:val="-10"/>
          <w:sz w:val="22"/>
          <w:szCs w:val="22"/>
        </w:rPr>
        <w:t xml:space="preserve"> </w:t>
      </w:r>
      <w:r w:rsidRPr="00043FA0">
        <w:rPr>
          <w:rFonts w:ascii="Calibri" w:hAnsi="Calibri" w:cs="Calibri"/>
          <w:sz w:val="22"/>
          <w:szCs w:val="22"/>
        </w:rPr>
        <w:t>The</w:t>
      </w:r>
      <w:r w:rsidRPr="00043FA0">
        <w:rPr>
          <w:rFonts w:ascii="Calibri" w:hAnsi="Calibri" w:cs="Calibri"/>
          <w:spacing w:val="-5"/>
          <w:sz w:val="22"/>
          <w:szCs w:val="22"/>
        </w:rPr>
        <w:t xml:space="preserve"> </w:t>
      </w:r>
      <w:r w:rsidRPr="00043FA0">
        <w:rPr>
          <w:rFonts w:ascii="Calibri" w:hAnsi="Calibri" w:cs="Calibri"/>
          <w:sz w:val="22"/>
          <w:szCs w:val="22"/>
        </w:rPr>
        <w:t>complainant and respondent will be given an opportunity to respond to the statements.</w:t>
      </w:r>
    </w:p>
    <w:p w14:paraId="33F6A0B5" w14:textId="77777777" w:rsidR="00A4573D" w:rsidRPr="00A4573D" w:rsidRDefault="00A4573D" w:rsidP="005F01A9">
      <w:pPr>
        <w:pStyle w:val="ListParagraph"/>
        <w:spacing w:line="276" w:lineRule="auto"/>
        <w:jc w:val="both"/>
        <w:rPr>
          <w:rFonts w:ascii="Calibri" w:hAnsi="Calibri" w:cs="Calibri"/>
          <w:sz w:val="22"/>
          <w:szCs w:val="22"/>
        </w:rPr>
      </w:pPr>
    </w:p>
    <w:p w14:paraId="59CB7440" w14:textId="11C05C91" w:rsidR="005E1154" w:rsidRPr="00A4573D" w:rsidRDefault="00140972" w:rsidP="005F01A9">
      <w:pPr>
        <w:pStyle w:val="ListParagraph"/>
        <w:widowControl w:val="0"/>
        <w:numPr>
          <w:ilvl w:val="2"/>
          <w:numId w:val="29"/>
        </w:numPr>
        <w:tabs>
          <w:tab w:val="left" w:pos="841"/>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The investigator</w:t>
      </w:r>
      <w:r w:rsidR="00CC58A1" w:rsidRPr="00043FA0">
        <w:rPr>
          <w:rFonts w:ascii="Calibri" w:hAnsi="Calibri" w:cs="Calibri"/>
          <w:sz w:val="22"/>
          <w:szCs w:val="22"/>
        </w:rPr>
        <w:t>(s)</w:t>
      </w:r>
      <w:r w:rsidRPr="00043FA0">
        <w:rPr>
          <w:rFonts w:ascii="Calibri" w:hAnsi="Calibri" w:cs="Calibri"/>
          <w:sz w:val="22"/>
          <w:szCs w:val="22"/>
        </w:rPr>
        <w:t xml:space="preserve"> will request, collate, and look objectively at all evidence pertinent to the </w:t>
      </w:r>
      <w:r w:rsidRPr="00043FA0">
        <w:rPr>
          <w:rFonts w:ascii="Calibri" w:hAnsi="Calibri" w:cs="Calibri"/>
          <w:spacing w:val="-2"/>
          <w:sz w:val="22"/>
          <w:szCs w:val="22"/>
        </w:rPr>
        <w:t>complaint.</w:t>
      </w:r>
    </w:p>
    <w:p w14:paraId="744F3132" w14:textId="77777777" w:rsidR="00A4573D" w:rsidRPr="00A4573D" w:rsidRDefault="00A4573D" w:rsidP="005F01A9">
      <w:pPr>
        <w:pStyle w:val="ListParagraph"/>
        <w:spacing w:line="276" w:lineRule="auto"/>
        <w:jc w:val="both"/>
        <w:rPr>
          <w:rFonts w:ascii="Calibri" w:hAnsi="Calibri" w:cs="Calibri"/>
          <w:sz w:val="22"/>
          <w:szCs w:val="22"/>
        </w:rPr>
      </w:pPr>
    </w:p>
    <w:p w14:paraId="6D37A592" w14:textId="0E674719" w:rsidR="005E1154" w:rsidRDefault="00140972" w:rsidP="005F01A9">
      <w:pPr>
        <w:pStyle w:val="ListParagraph"/>
        <w:widowControl w:val="0"/>
        <w:numPr>
          <w:ilvl w:val="2"/>
          <w:numId w:val="29"/>
        </w:numPr>
        <w:tabs>
          <w:tab w:val="left" w:pos="841"/>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Parties involved in the investigation have the right to be accompanied during a formal investigation meeting. Employees may be accompanied in a support capacity by a work colleague,</w:t>
      </w:r>
      <w:r w:rsidRPr="00043FA0">
        <w:rPr>
          <w:rFonts w:ascii="Calibri" w:hAnsi="Calibri" w:cs="Calibri"/>
          <w:spacing w:val="-6"/>
          <w:sz w:val="22"/>
          <w:szCs w:val="22"/>
        </w:rPr>
        <w:t xml:space="preserve"> </w:t>
      </w:r>
      <w:r w:rsidR="00CC58A1" w:rsidRPr="00043FA0">
        <w:rPr>
          <w:rFonts w:ascii="Calibri" w:hAnsi="Calibri" w:cs="Calibri"/>
          <w:spacing w:val="-6"/>
          <w:sz w:val="22"/>
          <w:szCs w:val="22"/>
        </w:rPr>
        <w:t xml:space="preserve">Unite </w:t>
      </w:r>
      <w:r w:rsidRPr="00043FA0">
        <w:rPr>
          <w:rFonts w:ascii="Calibri" w:hAnsi="Calibri" w:cs="Calibri"/>
          <w:sz w:val="22"/>
          <w:szCs w:val="22"/>
        </w:rPr>
        <w:t>trade</w:t>
      </w:r>
      <w:r w:rsidRPr="00043FA0">
        <w:rPr>
          <w:rFonts w:ascii="Calibri" w:hAnsi="Calibri" w:cs="Calibri"/>
          <w:spacing w:val="-4"/>
          <w:sz w:val="22"/>
          <w:szCs w:val="22"/>
        </w:rPr>
        <w:t xml:space="preserve"> </w:t>
      </w:r>
      <w:r w:rsidRPr="00043FA0">
        <w:rPr>
          <w:rFonts w:ascii="Calibri" w:hAnsi="Calibri" w:cs="Calibri"/>
          <w:sz w:val="22"/>
          <w:szCs w:val="22"/>
        </w:rPr>
        <w:t>union</w:t>
      </w:r>
      <w:r w:rsidRPr="00043FA0">
        <w:rPr>
          <w:rFonts w:ascii="Calibri" w:hAnsi="Calibri" w:cs="Calibri"/>
          <w:spacing w:val="-4"/>
          <w:sz w:val="22"/>
          <w:szCs w:val="22"/>
        </w:rPr>
        <w:t xml:space="preserve"> </w:t>
      </w:r>
      <w:r w:rsidRPr="00043FA0">
        <w:rPr>
          <w:rFonts w:ascii="Calibri" w:hAnsi="Calibri" w:cs="Calibri"/>
          <w:sz w:val="22"/>
          <w:szCs w:val="22"/>
        </w:rPr>
        <w:t>official</w:t>
      </w:r>
      <w:r w:rsidRPr="00043FA0">
        <w:rPr>
          <w:rFonts w:ascii="Calibri" w:hAnsi="Calibri" w:cs="Calibri"/>
          <w:spacing w:val="-5"/>
          <w:sz w:val="22"/>
          <w:szCs w:val="22"/>
        </w:rPr>
        <w:t xml:space="preserve"> </w:t>
      </w:r>
      <w:r w:rsidRPr="00043FA0">
        <w:rPr>
          <w:rFonts w:ascii="Calibri" w:hAnsi="Calibri" w:cs="Calibri"/>
          <w:sz w:val="22"/>
          <w:szCs w:val="22"/>
        </w:rPr>
        <w:t>or</w:t>
      </w:r>
      <w:r w:rsidRPr="00043FA0">
        <w:rPr>
          <w:rFonts w:ascii="Calibri" w:hAnsi="Calibri" w:cs="Calibri"/>
          <w:spacing w:val="-5"/>
          <w:sz w:val="22"/>
          <w:szCs w:val="22"/>
        </w:rPr>
        <w:t xml:space="preserve"> </w:t>
      </w:r>
      <w:r w:rsidRPr="00043FA0">
        <w:rPr>
          <w:rFonts w:ascii="Calibri" w:hAnsi="Calibri" w:cs="Calibri"/>
          <w:sz w:val="22"/>
          <w:szCs w:val="22"/>
        </w:rPr>
        <w:t xml:space="preserve">family member or friend. </w:t>
      </w:r>
    </w:p>
    <w:p w14:paraId="527E64C3" w14:textId="77777777" w:rsidR="00A4573D" w:rsidRPr="00A4573D" w:rsidRDefault="00A4573D" w:rsidP="005F01A9">
      <w:pPr>
        <w:pStyle w:val="ListParagraph"/>
        <w:spacing w:line="276" w:lineRule="auto"/>
        <w:jc w:val="both"/>
        <w:rPr>
          <w:rFonts w:ascii="Calibri" w:hAnsi="Calibri" w:cs="Calibri"/>
          <w:sz w:val="22"/>
          <w:szCs w:val="22"/>
        </w:rPr>
      </w:pPr>
    </w:p>
    <w:p w14:paraId="0AD7C894" w14:textId="4C0C3E60" w:rsidR="005E1154" w:rsidRDefault="00140972"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Witnesses that are called to participate in an investigation, that are associated with UL may be accompanied by work colleague/</w:t>
      </w:r>
      <w:r w:rsidR="00CC58A1" w:rsidRPr="00043FA0">
        <w:rPr>
          <w:rFonts w:ascii="Calibri" w:hAnsi="Calibri" w:cs="Calibri"/>
          <w:sz w:val="22"/>
          <w:szCs w:val="22"/>
        </w:rPr>
        <w:t xml:space="preserve"> Unite </w:t>
      </w:r>
      <w:r w:rsidRPr="00043FA0">
        <w:rPr>
          <w:rFonts w:ascii="Calibri" w:hAnsi="Calibri" w:cs="Calibri"/>
          <w:sz w:val="22"/>
          <w:szCs w:val="22"/>
        </w:rPr>
        <w:t>trade union official.</w:t>
      </w:r>
    </w:p>
    <w:p w14:paraId="0F7ED9F9" w14:textId="77777777" w:rsidR="00A4573D" w:rsidRPr="00A4573D" w:rsidRDefault="00A4573D" w:rsidP="005F01A9">
      <w:pPr>
        <w:pStyle w:val="ListParagraph"/>
        <w:spacing w:line="276" w:lineRule="auto"/>
        <w:jc w:val="both"/>
        <w:rPr>
          <w:rFonts w:ascii="Calibri" w:hAnsi="Calibri" w:cs="Calibri"/>
          <w:sz w:val="22"/>
          <w:szCs w:val="22"/>
        </w:rPr>
      </w:pPr>
    </w:p>
    <w:p w14:paraId="13369708" w14:textId="6B2C07DB" w:rsidR="00DF3BD1" w:rsidRDefault="00DF3BD1"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The advice and assistance of an outside expert will be available to the Investigator</w:t>
      </w:r>
      <w:r w:rsidR="000169A9" w:rsidRPr="00043FA0">
        <w:rPr>
          <w:rFonts w:ascii="Calibri" w:hAnsi="Calibri" w:cs="Calibri"/>
          <w:sz w:val="22"/>
          <w:szCs w:val="22"/>
        </w:rPr>
        <w:t>(s)</w:t>
      </w:r>
      <w:r w:rsidRPr="00043FA0">
        <w:rPr>
          <w:rFonts w:ascii="Calibri" w:hAnsi="Calibri" w:cs="Calibri"/>
          <w:sz w:val="22"/>
          <w:szCs w:val="22"/>
        </w:rPr>
        <w:t xml:space="preserve"> if deemed necessary by the </w:t>
      </w:r>
      <w:r w:rsidR="00721119" w:rsidRPr="00043FA0">
        <w:rPr>
          <w:rFonts w:ascii="Calibri" w:hAnsi="Calibri" w:cs="Calibri"/>
          <w:sz w:val="22"/>
          <w:szCs w:val="22"/>
        </w:rPr>
        <w:t xml:space="preserve">University. </w:t>
      </w:r>
    </w:p>
    <w:p w14:paraId="23B17136" w14:textId="77777777" w:rsidR="00A4573D" w:rsidRPr="00A4573D" w:rsidRDefault="00A4573D" w:rsidP="005F01A9">
      <w:pPr>
        <w:pStyle w:val="ListParagraph"/>
        <w:spacing w:line="276" w:lineRule="auto"/>
        <w:jc w:val="both"/>
        <w:rPr>
          <w:rFonts w:ascii="Calibri" w:hAnsi="Calibri" w:cs="Calibri"/>
          <w:sz w:val="22"/>
          <w:szCs w:val="22"/>
        </w:rPr>
      </w:pPr>
    </w:p>
    <w:p w14:paraId="304CC967" w14:textId="77777777" w:rsidR="005E1154" w:rsidRDefault="00140972"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The University will provide reasonable accommodations during an investigation process to ensure the process is accessible for all parties.</w:t>
      </w:r>
      <w:r w:rsidRPr="00043FA0">
        <w:rPr>
          <w:rFonts w:ascii="Calibri" w:hAnsi="Calibri" w:cs="Calibri"/>
          <w:spacing w:val="40"/>
          <w:sz w:val="22"/>
          <w:szCs w:val="22"/>
        </w:rPr>
        <w:t xml:space="preserve"> </w:t>
      </w:r>
      <w:r w:rsidRPr="00043FA0">
        <w:rPr>
          <w:rFonts w:ascii="Calibri" w:hAnsi="Calibri" w:cs="Calibri"/>
          <w:sz w:val="22"/>
          <w:szCs w:val="22"/>
        </w:rPr>
        <w:t>A translator will be provided where required.</w:t>
      </w:r>
    </w:p>
    <w:p w14:paraId="23DF1CFE" w14:textId="77777777" w:rsidR="00A4573D" w:rsidRPr="00A4573D" w:rsidRDefault="00A4573D" w:rsidP="005F01A9">
      <w:pPr>
        <w:pStyle w:val="ListParagraph"/>
        <w:spacing w:line="276" w:lineRule="auto"/>
        <w:jc w:val="both"/>
        <w:rPr>
          <w:rFonts w:ascii="Calibri" w:hAnsi="Calibri" w:cs="Calibri"/>
          <w:sz w:val="22"/>
          <w:szCs w:val="22"/>
        </w:rPr>
      </w:pPr>
    </w:p>
    <w:p w14:paraId="0CD73070" w14:textId="13D380E6" w:rsidR="005E1154" w:rsidRDefault="00140972" w:rsidP="005F01A9">
      <w:pPr>
        <w:pStyle w:val="ListParagraph"/>
        <w:widowControl w:val="0"/>
        <w:numPr>
          <w:ilvl w:val="2"/>
          <w:numId w:val="29"/>
        </w:numPr>
        <w:tabs>
          <w:tab w:val="left" w:pos="840"/>
        </w:tabs>
        <w:autoSpaceDE w:val="0"/>
        <w:autoSpaceDN w:val="0"/>
        <w:spacing w:line="276" w:lineRule="auto"/>
        <w:ind w:right="118"/>
        <w:jc w:val="both"/>
        <w:rPr>
          <w:rFonts w:ascii="Calibri" w:hAnsi="Calibri" w:cs="Calibri"/>
          <w:sz w:val="22"/>
          <w:szCs w:val="22"/>
        </w:rPr>
      </w:pPr>
      <w:r w:rsidRPr="00043FA0">
        <w:rPr>
          <w:rFonts w:ascii="Calibri" w:hAnsi="Calibri" w:cs="Calibri"/>
          <w:sz w:val="22"/>
          <w:szCs w:val="22"/>
        </w:rPr>
        <w:t xml:space="preserve">During an investigation process, parties should be given </w:t>
      </w:r>
      <w:r w:rsidR="002F0A14" w:rsidRPr="00043FA0">
        <w:rPr>
          <w:rFonts w:ascii="Calibri" w:hAnsi="Calibri" w:cs="Calibri"/>
          <w:sz w:val="22"/>
          <w:szCs w:val="22"/>
        </w:rPr>
        <w:t xml:space="preserve">at least </w:t>
      </w:r>
      <w:r w:rsidRPr="00043FA0">
        <w:rPr>
          <w:rFonts w:ascii="Calibri" w:hAnsi="Calibri" w:cs="Calibri"/>
          <w:sz w:val="22"/>
          <w:szCs w:val="22"/>
        </w:rPr>
        <w:t>5 working days’ notice of the requirement</w:t>
      </w:r>
      <w:r w:rsidRPr="00043FA0">
        <w:rPr>
          <w:rFonts w:ascii="Calibri" w:hAnsi="Calibri" w:cs="Calibri"/>
          <w:spacing w:val="-9"/>
          <w:sz w:val="22"/>
          <w:szCs w:val="22"/>
        </w:rPr>
        <w:t xml:space="preserve"> </w:t>
      </w:r>
      <w:r w:rsidRPr="00043FA0">
        <w:rPr>
          <w:rFonts w:ascii="Calibri" w:hAnsi="Calibri" w:cs="Calibri"/>
          <w:sz w:val="22"/>
          <w:szCs w:val="22"/>
        </w:rPr>
        <w:t>to</w:t>
      </w:r>
      <w:r w:rsidRPr="00043FA0">
        <w:rPr>
          <w:rFonts w:ascii="Calibri" w:hAnsi="Calibri" w:cs="Calibri"/>
          <w:spacing w:val="-7"/>
          <w:sz w:val="22"/>
          <w:szCs w:val="22"/>
        </w:rPr>
        <w:t xml:space="preserve"> </w:t>
      </w:r>
      <w:r w:rsidRPr="00043FA0">
        <w:rPr>
          <w:rFonts w:ascii="Calibri" w:hAnsi="Calibri" w:cs="Calibri"/>
          <w:sz w:val="22"/>
          <w:szCs w:val="22"/>
        </w:rPr>
        <w:t>attend</w:t>
      </w:r>
      <w:r w:rsidRPr="00043FA0">
        <w:rPr>
          <w:rFonts w:ascii="Calibri" w:hAnsi="Calibri" w:cs="Calibri"/>
          <w:spacing w:val="-7"/>
          <w:sz w:val="22"/>
          <w:szCs w:val="22"/>
        </w:rPr>
        <w:t xml:space="preserve"> </w:t>
      </w:r>
      <w:r w:rsidRPr="00043FA0">
        <w:rPr>
          <w:rFonts w:ascii="Calibri" w:hAnsi="Calibri" w:cs="Calibri"/>
          <w:sz w:val="22"/>
          <w:szCs w:val="22"/>
        </w:rPr>
        <w:t>any</w:t>
      </w:r>
      <w:r w:rsidRPr="00043FA0">
        <w:rPr>
          <w:rFonts w:ascii="Calibri" w:hAnsi="Calibri" w:cs="Calibri"/>
          <w:spacing w:val="-3"/>
          <w:sz w:val="22"/>
          <w:szCs w:val="22"/>
        </w:rPr>
        <w:t xml:space="preserve"> </w:t>
      </w:r>
      <w:r w:rsidRPr="00043FA0">
        <w:rPr>
          <w:rFonts w:ascii="Calibri" w:hAnsi="Calibri" w:cs="Calibri"/>
          <w:sz w:val="22"/>
          <w:szCs w:val="22"/>
        </w:rPr>
        <w:t>meetings</w:t>
      </w:r>
      <w:r w:rsidR="002F0A14" w:rsidRPr="00043FA0">
        <w:rPr>
          <w:rFonts w:ascii="Calibri" w:hAnsi="Calibri" w:cs="Calibri"/>
          <w:sz w:val="22"/>
          <w:szCs w:val="22"/>
        </w:rPr>
        <w:t xml:space="preserve"> unless there is agreement </w:t>
      </w:r>
      <w:r w:rsidR="003F06A4" w:rsidRPr="00043FA0">
        <w:rPr>
          <w:rFonts w:ascii="Calibri" w:hAnsi="Calibri" w:cs="Calibri"/>
          <w:sz w:val="22"/>
          <w:szCs w:val="22"/>
        </w:rPr>
        <w:t xml:space="preserve">to a shorter notice period </w:t>
      </w:r>
      <w:r w:rsidR="002F0A14" w:rsidRPr="00043FA0">
        <w:rPr>
          <w:rFonts w:ascii="Calibri" w:hAnsi="Calibri" w:cs="Calibri"/>
          <w:sz w:val="22"/>
          <w:szCs w:val="22"/>
        </w:rPr>
        <w:t>between the investigator</w:t>
      </w:r>
      <w:r w:rsidR="00CC58A1" w:rsidRPr="00043FA0">
        <w:rPr>
          <w:rFonts w:ascii="Calibri" w:hAnsi="Calibri" w:cs="Calibri"/>
          <w:sz w:val="22"/>
          <w:szCs w:val="22"/>
        </w:rPr>
        <w:t>(s)</w:t>
      </w:r>
      <w:r w:rsidR="002F0A14" w:rsidRPr="00043FA0">
        <w:rPr>
          <w:rFonts w:ascii="Calibri" w:hAnsi="Calibri" w:cs="Calibri"/>
          <w:sz w:val="22"/>
          <w:szCs w:val="22"/>
        </w:rPr>
        <w:t xml:space="preserve"> and the </w:t>
      </w:r>
      <w:r w:rsidR="004C46C9" w:rsidRPr="00043FA0">
        <w:rPr>
          <w:rFonts w:ascii="Calibri" w:hAnsi="Calibri" w:cs="Calibri"/>
          <w:sz w:val="22"/>
          <w:szCs w:val="22"/>
        </w:rPr>
        <w:t>relevant party</w:t>
      </w:r>
      <w:r w:rsidRPr="00043FA0">
        <w:rPr>
          <w:rFonts w:ascii="Calibri" w:hAnsi="Calibri" w:cs="Calibri"/>
          <w:sz w:val="22"/>
          <w:szCs w:val="22"/>
        </w:rPr>
        <w:t>.</w:t>
      </w:r>
      <w:r w:rsidRPr="00043FA0">
        <w:rPr>
          <w:rFonts w:ascii="Calibri" w:hAnsi="Calibri" w:cs="Calibri"/>
          <w:spacing w:val="-5"/>
          <w:sz w:val="22"/>
          <w:szCs w:val="22"/>
        </w:rPr>
        <w:t xml:space="preserve"> </w:t>
      </w:r>
      <w:r w:rsidRPr="00043FA0">
        <w:rPr>
          <w:rFonts w:ascii="Calibri" w:hAnsi="Calibri" w:cs="Calibri"/>
          <w:sz w:val="22"/>
          <w:szCs w:val="22"/>
        </w:rPr>
        <w:t>Where</w:t>
      </w:r>
      <w:r w:rsidRPr="00043FA0">
        <w:rPr>
          <w:rFonts w:ascii="Calibri" w:hAnsi="Calibri" w:cs="Calibri"/>
          <w:spacing w:val="-6"/>
          <w:sz w:val="22"/>
          <w:szCs w:val="22"/>
        </w:rPr>
        <w:t xml:space="preserve"> </w:t>
      </w:r>
      <w:r w:rsidRPr="00043FA0">
        <w:rPr>
          <w:rFonts w:ascii="Calibri" w:hAnsi="Calibri" w:cs="Calibri"/>
          <w:sz w:val="22"/>
          <w:szCs w:val="22"/>
        </w:rPr>
        <w:t>parties</w:t>
      </w:r>
      <w:r w:rsidRPr="00043FA0">
        <w:rPr>
          <w:rFonts w:ascii="Calibri" w:hAnsi="Calibri" w:cs="Calibri"/>
          <w:spacing w:val="-7"/>
          <w:sz w:val="22"/>
          <w:szCs w:val="22"/>
        </w:rPr>
        <w:t xml:space="preserve"> </w:t>
      </w:r>
      <w:r w:rsidRPr="00043FA0">
        <w:rPr>
          <w:rFonts w:ascii="Calibri" w:hAnsi="Calibri" w:cs="Calibri"/>
          <w:sz w:val="22"/>
          <w:szCs w:val="22"/>
        </w:rPr>
        <w:t>are</w:t>
      </w:r>
      <w:r w:rsidRPr="00043FA0">
        <w:rPr>
          <w:rFonts w:ascii="Calibri" w:hAnsi="Calibri" w:cs="Calibri"/>
          <w:spacing w:val="-9"/>
          <w:sz w:val="22"/>
          <w:szCs w:val="22"/>
        </w:rPr>
        <w:t xml:space="preserve"> </w:t>
      </w:r>
      <w:r w:rsidRPr="00043FA0">
        <w:rPr>
          <w:rFonts w:ascii="Calibri" w:hAnsi="Calibri" w:cs="Calibri"/>
          <w:sz w:val="22"/>
          <w:szCs w:val="22"/>
        </w:rPr>
        <w:t>required</w:t>
      </w:r>
      <w:r w:rsidRPr="00043FA0">
        <w:rPr>
          <w:rFonts w:ascii="Calibri" w:hAnsi="Calibri" w:cs="Calibri"/>
          <w:spacing w:val="-6"/>
          <w:sz w:val="22"/>
          <w:szCs w:val="22"/>
        </w:rPr>
        <w:t xml:space="preserve"> </w:t>
      </w:r>
      <w:r w:rsidRPr="00043FA0">
        <w:rPr>
          <w:rFonts w:ascii="Calibri" w:hAnsi="Calibri" w:cs="Calibri"/>
          <w:sz w:val="22"/>
          <w:szCs w:val="22"/>
        </w:rPr>
        <w:t>to</w:t>
      </w:r>
      <w:r w:rsidRPr="00043FA0">
        <w:rPr>
          <w:rFonts w:ascii="Calibri" w:hAnsi="Calibri" w:cs="Calibri"/>
          <w:spacing w:val="-9"/>
          <w:sz w:val="22"/>
          <w:szCs w:val="22"/>
        </w:rPr>
        <w:t xml:space="preserve"> </w:t>
      </w:r>
      <w:r w:rsidRPr="00043FA0">
        <w:rPr>
          <w:rFonts w:ascii="Calibri" w:hAnsi="Calibri" w:cs="Calibri"/>
          <w:sz w:val="22"/>
          <w:szCs w:val="22"/>
        </w:rPr>
        <w:t>confirm</w:t>
      </w:r>
      <w:r w:rsidRPr="00043FA0">
        <w:rPr>
          <w:rFonts w:ascii="Calibri" w:hAnsi="Calibri" w:cs="Calibri"/>
          <w:spacing w:val="-5"/>
          <w:sz w:val="22"/>
          <w:szCs w:val="22"/>
        </w:rPr>
        <w:t xml:space="preserve"> </w:t>
      </w:r>
      <w:r w:rsidRPr="00043FA0">
        <w:rPr>
          <w:rFonts w:ascii="Calibri" w:hAnsi="Calibri" w:cs="Calibri"/>
          <w:sz w:val="22"/>
          <w:szCs w:val="22"/>
        </w:rPr>
        <w:t>their</w:t>
      </w:r>
      <w:r w:rsidRPr="00043FA0">
        <w:rPr>
          <w:rFonts w:ascii="Calibri" w:hAnsi="Calibri" w:cs="Calibri"/>
          <w:spacing w:val="-8"/>
          <w:sz w:val="22"/>
          <w:szCs w:val="22"/>
        </w:rPr>
        <w:t xml:space="preserve"> </w:t>
      </w:r>
      <w:r w:rsidRPr="00043FA0">
        <w:rPr>
          <w:rFonts w:ascii="Calibri" w:hAnsi="Calibri" w:cs="Calibri"/>
          <w:sz w:val="22"/>
          <w:szCs w:val="22"/>
        </w:rPr>
        <w:t>own</w:t>
      </w:r>
      <w:r w:rsidRPr="00043FA0">
        <w:rPr>
          <w:rFonts w:ascii="Calibri" w:hAnsi="Calibri" w:cs="Calibri"/>
          <w:spacing w:val="-9"/>
          <w:sz w:val="22"/>
          <w:szCs w:val="22"/>
        </w:rPr>
        <w:t xml:space="preserve"> </w:t>
      </w:r>
      <w:r w:rsidRPr="00043FA0">
        <w:rPr>
          <w:rFonts w:ascii="Calibri" w:hAnsi="Calibri" w:cs="Calibri"/>
          <w:sz w:val="22"/>
          <w:szCs w:val="22"/>
        </w:rPr>
        <w:t>statement or respond in writing to another party statement, this should be done within 5 working days.</w:t>
      </w:r>
    </w:p>
    <w:p w14:paraId="1867F68F" w14:textId="77777777" w:rsidR="00A4573D" w:rsidRPr="00A4573D" w:rsidRDefault="00A4573D" w:rsidP="005F01A9">
      <w:pPr>
        <w:pStyle w:val="ListParagraph"/>
        <w:spacing w:line="276" w:lineRule="auto"/>
        <w:jc w:val="both"/>
        <w:rPr>
          <w:rFonts w:ascii="Calibri" w:hAnsi="Calibri" w:cs="Calibri"/>
          <w:sz w:val="22"/>
          <w:szCs w:val="22"/>
        </w:rPr>
      </w:pPr>
    </w:p>
    <w:p w14:paraId="3669FF1F" w14:textId="0F4CCE25" w:rsidR="005E1154" w:rsidRDefault="00140972"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In the normal course of an investigation, the investigator</w:t>
      </w:r>
      <w:r w:rsidR="00A468D6" w:rsidRPr="00043FA0">
        <w:rPr>
          <w:rFonts w:ascii="Calibri" w:hAnsi="Calibri" w:cs="Calibri"/>
          <w:sz w:val="22"/>
          <w:szCs w:val="22"/>
        </w:rPr>
        <w:t>(s)</w:t>
      </w:r>
      <w:r w:rsidRPr="00043FA0">
        <w:rPr>
          <w:rFonts w:ascii="Calibri" w:hAnsi="Calibri" w:cs="Calibri"/>
          <w:sz w:val="22"/>
          <w:szCs w:val="22"/>
        </w:rPr>
        <w:t xml:space="preserve"> will meet with the complainant in the first</w:t>
      </w:r>
      <w:r w:rsidRPr="00043FA0">
        <w:rPr>
          <w:rFonts w:ascii="Calibri" w:hAnsi="Calibri" w:cs="Calibri"/>
          <w:spacing w:val="-6"/>
          <w:sz w:val="22"/>
          <w:szCs w:val="22"/>
        </w:rPr>
        <w:t xml:space="preserve"> </w:t>
      </w:r>
      <w:r w:rsidRPr="00043FA0">
        <w:rPr>
          <w:rFonts w:ascii="Calibri" w:hAnsi="Calibri" w:cs="Calibri"/>
          <w:sz w:val="22"/>
          <w:szCs w:val="22"/>
        </w:rPr>
        <w:t>instance.</w:t>
      </w:r>
      <w:r w:rsidRPr="00043FA0">
        <w:rPr>
          <w:rFonts w:ascii="Calibri" w:hAnsi="Calibri" w:cs="Calibri"/>
          <w:spacing w:val="-5"/>
          <w:sz w:val="22"/>
          <w:szCs w:val="22"/>
        </w:rPr>
        <w:t xml:space="preserve"> </w:t>
      </w:r>
      <w:r w:rsidRPr="00043FA0">
        <w:rPr>
          <w:rFonts w:ascii="Calibri" w:hAnsi="Calibri" w:cs="Calibri"/>
          <w:sz w:val="22"/>
          <w:szCs w:val="22"/>
        </w:rPr>
        <w:t>The</w:t>
      </w:r>
      <w:r w:rsidRPr="00043FA0">
        <w:rPr>
          <w:rFonts w:ascii="Calibri" w:hAnsi="Calibri" w:cs="Calibri"/>
          <w:spacing w:val="-6"/>
          <w:sz w:val="22"/>
          <w:szCs w:val="22"/>
        </w:rPr>
        <w:t xml:space="preserve"> </w:t>
      </w:r>
      <w:r w:rsidRPr="00043FA0">
        <w:rPr>
          <w:rFonts w:ascii="Calibri" w:hAnsi="Calibri" w:cs="Calibri"/>
          <w:sz w:val="22"/>
          <w:szCs w:val="22"/>
        </w:rPr>
        <w:t>respondent</w:t>
      </w:r>
      <w:r w:rsidRPr="00043FA0">
        <w:rPr>
          <w:rFonts w:ascii="Calibri" w:hAnsi="Calibri" w:cs="Calibri"/>
          <w:spacing w:val="-5"/>
          <w:sz w:val="22"/>
          <w:szCs w:val="22"/>
        </w:rPr>
        <w:t xml:space="preserve"> </w:t>
      </w:r>
      <w:r w:rsidRPr="00043FA0">
        <w:rPr>
          <w:rFonts w:ascii="Calibri" w:hAnsi="Calibri" w:cs="Calibri"/>
          <w:sz w:val="22"/>
          <w:szCs w:val="22"/>
        </w:rPr>
        <w:t>will</w:t>
      </w:r>
      <w:r w:rsidRPr="00043FA0">
        <w:rPr>
          <w:rFonts w:ascii="Calibri" w:hAnsi="Calibri" w:cs="Calibri"/>
          <w:spacing w:val="-3"/>
          <w:sz w:val="22"/>
          <w:szCs w:val="22"/>
        </w:rPr>
        <w:t xml:space="preserve"> </w:t>
      </w:r>
      <w:r w:rsidRPr="00043FA0">
        <w:rPr>
          <w:rFonts w:ascii="Calibri" w:hAnsi="Calibri" w:cs="Calibri"/>
          <w:sz w:val="22"/>
          <w:szCs w:val="22"/>
        </w:rPr>
        <w:t>be</w:t>
      </w:r>
      <w:r w:rsidRPr="00043FA0">
        <w:rPr>
          <w:rFonts w:ascii="Calibri" w:hAnsi="Calibri" w:cs="Calibri"/>
          <w:spacing w:val="-1"/>
          <w:sz w:val="22"/>
          <w:szCs w:val="22"/>
        </w:rPr>
        <w:t xml:space="preserve"> </w:t>
      </w:r>
      <w:r w:rsidRPr="00043FA0">
        <w:rPr>
          <w:rFonts w:ascii="Calibri" w:hAnsi="Calibri" w:cs="Calibri"/>
          <w:sz w:val="22"/>
          <w:szCs w:val="22"/>
        </w:rPr>
        <w:t>provided</w:t>
      </w:r>
      <w:r w:rsidRPr="00043FA0">
        <w:rPr>
          <w:rFonts w:ascii="Calibri" w:hAnsi="Calibri" w:cs="Calibri"/>
          <w:spacing w:val="-3"/>
          <w:sz w:val="22"/>
          <w:szCs w:val="22"/>
        </w:rPr>
        <w:t xml:space="preserve"> </w:t>
      </w:r>
      <w:r w:rsidRPr="00043FA0">
        <w:rPr>
          <w:rFonts w:ascii="Calibri" w:hAnsi="Calibri" w:cs="Calibri"/>
          <w:sz w:val="22"/>
          <w:szCs w:val="22"/>
        </w:rPr>
        <w:t>with</w:t>
      </w:r>
      <w:r w:rsidRPr="00043FA0">
        <w:rPr>
          <w:rFonts w:ascii="Calibri" w:hAnsi="Calibri" w:cs="Calibri"/>
          <w:spacing w:val="-6"/>
          <w:sz w:val="22"/>
          <w:szCs w:val="22"/>
        </w:rPr>
        <w:t xml:space="preserve"> </w:t>
      </w:r>
      <w:r w:rsidRPr="00043FA0">
        <w:rPr>
          <w:rFonts w:ascii="Calibri" w:hAnsi="Calibri" w:cs="Calibri"/>
          <w:sz w:val="22"/>
          <w:szCs w:val="22"/>
        </w:rPr>
        <w:t>a</w:t>
      </w:r>
      <w:r w:rsidRPr="00043FA0">
        <w:rPr>
          <w:rFonts w:ascii="Calibri" w:hAnsi="Calibri" w:cs="Calibri"/>
          <w:spacing w:val="-6"/>
          <w:sz w:val="22"/>
          <w:szCs w:val="22"/>
        </w:rPr>
        <w:t xml:space="preserve"> </w:t>
      </w:r>
      <w:r w:rsidRPr="00043FA0">
        <w:rPr>
          <w:rFonts w:ascii="Calibri" w:hAnsi="Calibri" w:cs="Calibri"/>
          <w:sz w:val="22"/>
          <w:szCs w:val="22"/>
        </w:rPr>
        <w:t>copy</w:t>
      </w:r>
      <w:r w:rsidRPr="00043FA0">
        <w:rPr>
          <w:rFonts w:ascii="Calibri" w:hAnsi="Calibri" w:cs="Calibri"/>
          <w:spacing w:val="-4"/>
          <w:sz w:val="22"/>
          <w:szCs w:val="22"/>
        </w:rPr>
        <w:t xml:space="preserve"> </w:t>
      </w:r>
      <w:r w:rsidRPr="00043FA0">
        <w:rPr>
          <w:rFonts w:ascii="Calibri" w:hAnsi="Calibri" w:cs="Calibri"/>
          <w:sz w:val="22"/>
          <w:szCs w:val="22"/>
        </w:rPr>
        <w:t>of</w:t>
      </w:r>
      <w:r w:rsidRPr="00043FA0">
        <w:rPr>
          <w:rFonts w:ascii="Calibri" w:hAnsi="Calibri" w:cs="Calibri"/>
          <w:spacing w:val="-3"/>
          <w:sz w:val="22"/>
          <w:szCs w:val="22"/>
        </w:rPr>
        <w:t xml:space="preserve"> </w:t>
      </w:r>
      <w:r w:rsidRPr="00043FA0">
        <w:rPr>
          <w:rFonts w:ascii="Calibri" w:hAnsi="Calibri" w:cs="Calibri"/>
          <w:sz w:val="22"/>
          <w:szCs w:val="22"/>
        </w:rPr>
        <w:t>the</w:t>
      </w:r>
      <w:r w:rsidRPr="00043FA0">
        <w:rPr>
          <w:rFonts w:ascii="Calibri" w:hAnsi="Calibri" w:cs="Calibri"/>
          <w:spacing w:val="-6"/>
          <w:sz w:val="22"/>
          <w:szCs w:val="22"/>
        </w:rPr>
        <w:t xml:space="preserve"> </w:t>
      </w:r>
      <w:r w:rsidRPr="00043FA0">
        <w:rPr>
          <w:rFonts w:ascii="Calibri" w:hAnsi="Calibri" w:cs="Calibri"/>
          <w:sz w:val="22"/>
          <w:szCs w:val="22"/>
        </w:rPr>
        <w:t>complainant’s</w:t>
      </w:r>
      <w:r w:rsidRPr="00043FA0">
        <w:rPr>
          <w:rFonts w:ascii="Calibri" w:hAnsi="Calibri" w:cs="Calibri"/>
          <w:spacing w:val="-4"/>
          <w:sz w:val="22"/>
          <w:szCs w:val="22"/>
        </w:rPr>
        <w:t xml:space="preserve"> </w:t>
      </w:r>
      <w:r w:rsidRPr="00043FA0">
        <w:rPr>
          <w:rFonts w:ascii="Calibri" w:hAnsi="Calibri" w:cs="Calibri"/>
          <w:sz w:val="22"/>
          <w:szCs w:val="22"/>
        </w:rPr>
        <w:t>statement and will be given a full opportunity to respond.</w:t>
      </w:r>
      <w:r w:rsidR="005F33BF" w:rsidRPr="00043FA0">
        <w:rPr>
          <w:rFonts w:ascii="Calibri" w:hAnsi="Calibri" w:cs="Calibri"/>
          <w:sz w:val="22"/>
          <w:szCs w:val="22"/>
        </w:rPr>
        <w:t xml:space="preserve"> </w:t>
      </w:r>
    </w:p>
    <w:p w14:paraId="4475B4D6" w14:textId="77777777" w:rsidR="00A4573D" w:rsidRPr="00A4573D" w:rsidRDefault="00A4573D" w:rsidP="005F01A9">
      <w:pPr>
        <w:pStyle w:val="ListParagraph"/>
        <w:spacing w:line="276" w:lineRule="auto"/>
        <w:jc w:val="both"/>
        <w:rPr>
          <w:rFonts w:ascii="Calibri" w:hAnsi="Calibri" w:cs="Calibri"/>
          <w:sz w:val="22"/>
          <w:szCs w:val="22"/>
        </w:rPr>
      </w:pPr>
    </w:p>
    <w:p w14:paraId="1B6D1836" w14:textId="77777777" w:rsidR="005E1154" w:rsidRDefault="00140972" w:rsidP="005F01A9">
      <w:pPr>
        <w:pStyle w:val="ListParagraph"/>
        <w:widowControl w:val="0"/>
        <w:numPr>
          <w:ilvl w:val="2"/>
          <w:numId w:val="29"/>
        </w:numPr>
        <w:tabs>
          <w:tab w:val="left" w:pos="840"/>
        </w:tabs>
        <w:autoSpaceDE w:val="0"/>
        <w:autoSpaceDN w:val="0"/>
        <w:spacing w:line="276" w:lineRule="auto"/>
        <w:ind w:right="118"/>
        <w:jc w:val="both"/>
        <w:rPr>
          <w:rFonts w:ascii="Calibri" w:hAnsi="Calibri" w:cs="Calibri"/>
          <w:sz w:val="22"/>
          <w:szCs w:val="22"/>
        </w:rPr>
      </w:pPr>
      <w:r w:rsidRPr="00043FA0">
        <w:rPr>
          <w:rFonts w:ascii="Calibri" w:hAnsi="Calibri" w:cs="Calibri"/>
          <w:sz w:val="22"/>
          <w:szCs w:val="22"/>
        </w:rPr>
        <w:t>Both the complainant and</w:t>
      </w:r>
      <w:r w:rsidRPr="00043FA0">
        <w:rPr>
          <w:rFonts w:ascii="Calibri" w:hAnsi="Calibri" w:cs="Calibri"/>
          <w:spacing w:val="-1"/>
          <w:sz w:val="22"/>
          <w:szCs w:val="22"/>
        </w:rPr>
        <w:t xml:space="preserve"> </w:t>
      </w:r>
      <w:r w:rsidRPr="00043FA0">
        <w:rPr>
          <w:rFonts w:ascii="Calibri" w:hAnsi="Calibri" w:cs="Calibri"/>
          <w:sz w:val="22"/>
          <w:szCs w:val="22"/>
        </w:rPr>
        <w:t>the</w:t>
      </w:r>
      <w:r w:rsidRPr="00043FA0">
        <w:rPr>
          <w:rFonts w:ascii="Calibri" w:hAnsi="Calibri" w:cs="Calibri"/>
          <w:spacing w:val="-1"/>
          <w:sz w:val="22"/>
          <w:szCs w:val="22"/>
        </w:rPr>
        <w:t xml:space="preserve"> </w:t>
      </w:r>
      <w:r w:rsidRPr="00043FA0">
        <w:rPr>
          <w:rFonts w:ascii="Calibri" w:hAnsi="Calibri" w:cs="Calibri"/>
          <w:sz w:val="22"/>
          <w:szCs w:val="22"/>
        </w:rPr>
        <w:t>respondent will be given a fair opportunity to</w:t>
      </w:r>
      <w:r w:rsidRPr="00043FA0">
        <w:rPr>
          <w:rFonts w:ascii="Calibri" w:hAnsi="Calibri" w:cs="Calibri"/>
          <w:spacing w:val="-1"/>
          <w:sz w:val="22"/>
          <w:szCs w:val="22"/>
        </w:rPr>
        <w:t xml:space="preserve"> </w:t>
      </w:r>
      <w:r w:rsidRPr="00043FA0">
        <w:rPr>
          <w:rFonts w:ascii="Calibri" w:hAnsi="Calibri" w:cs="Calibri"/>
          <w:sz w:val="22"/>
          <w:szCs w:val="22"/>
        </w:rPr>
        <w:t>state their position in relation to the allegations made before any conclusions are reached.</w:t>
      </w:r>
    </w:p>
    <w:p w14:paraId="0173AD8B" w14:textId="77777777" w:rsidR="00A4573D" w:rsidRPr="00A4573D" w:rsidRDefault="00A4573D" w:rsidP="005F01A9">
      <w:pPr>
        <w:pStyle w:val="ListParagraph"/>
        <w:spacing w:line="276" w:lineRule="auto"/>
        <w:jc w:val="both"/>
        <w:rPr>
          <w:rFonts w:ascii="Calibri" w:hAnsi="Calibri" w:cs="Calibri"/>
          <w:sz w:val="22"/>
          <w:szCs w:val="22"/>
        </w:rPr>
      </w:pPr>
    </w:p>
    <w:p w14:paraId="4346A230" w14:textId="3A9DA64F" w:rsidR="005E1154" w:rsidRDefault="00140972"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Both the</w:t>
      </w:r>
      <w:r w:rsidRPr="00043FA0">
        <w:rPr>
          <w:rFonts w:ascii="Calibri" w:hAnsi="Calibri" w:cs="Calibri"/>
          <w:spacing w:val="-2"/>
          <w:sz w:val="22"/>
          <w:szCs w:val="22"/>
        </w:rPr>
        <w:t xml:space="preserve"> </w:t>
      </w:r>
      <w:r w:rsidRPr="00043FA0">
        <w:rPr>
          <w:rFonts w:ascii="Calibri" w:hAnsi="Calibri" w:cs="Calibri"/>
          <w:sz w:val="22"/>
          <w:szCs w:val="22"/>
        </w:rPr>
        <w:t>complainant</w:t>
      </w:r>
      <w:r w:rsidRPr="00043FA0">
        <w:rPr>
          <w:rFonts w:ascii="Calibri" w:hAnsi="Calibri" w:cs="Calibri"/>
          <w:spacing w:val="-1"/>
          <w:sz w:val="22"/>
          <w:szCs w:val="22"/>
        </w:rPr>
        <w:t xml:space="preserve"> </w:t>
      </w:r>
      <w:r w:rsidRPr="00043FA0">
        <w:rPr>
          <w:rFonts w:ascii="Calibri" w:hAnsi="Calibri" w:cs="Calibri"/>
          <w:sz w:val="22"/>
          <w:szCs w:val="22"/>
        </w:rPr>
        <w:t>and</w:t>
      </w:r>
      <w:r w:rsidRPr="00043FA0">
        <w:rPr>
          <w:rFonts w:ascii="Calibri" w:hAnsi="Calibri" w:cs="Calibri"/>
          <w:spacing w:val="-2"/>
          <w:sz w:val="22"/>
          <w:szCs w:val="22"/>
        </w:rPr>
        <w:t xml:space="preserve"> </w:t>
      </w:r>
      <w:r w:rsidRPr="00043FA0">
        <w:rPr>
          <w:rFonts w:ascii="Calibri" w:hAnsi="Calibri" w:cs="Calibri"/>
          <w:sz w:val="22"/>
          <w:szCs w:val="22"/>
        </w:rPr>
        <w:t>respondent</w:t>
      </w:r>
      <w:r w:rsidRPr="00043FA0">
        <w:rPr>
          <w:rFonts w:ascii="Calibri" w:hAnsi="Calibri" w:cs="Calibri"/>
          <w:spacing w:val="-1"/>
          <w:sz w:val="22"/>
          <w:szCs w:val="22"/>
        </w:rPr>
        <w:t xml:space="preserve"> </w:t>
      </w:r>
      <w:r w:rsidR="005F33BF" w:rsidRPr="00043FA0">
        <w:rPr>
          <w:rFonts w:ascii="Calibri" w:hAnsi="Calibri" w:cs="Calibri"/>
          <w:sz w:val="22"/>
          <w:szCs w:val="22"/>
        </w:rPr>
        <w:t>may</w:t>
      </w:r>
      <w:r w:rsidRPr="00043FA0">
        <w:rPr>
          <w:rFonts w:ascii="Calibri" w:hAnsi="Calibri" w:cs="Calibri"/>
          <w:sz w:val="22"/>
          <w:szCs w:val="22"/>
        </w:rPr>
        <w:t xml:space="preserve"> nominate</w:t>
      </w:r>
      <w:r w:rsidRPr="00043FA0">
        <w:rPr>
          <w:rFonts w:ascii="Calibri" w:hAnsi="Calibri" w:cs="Calibri"/>
          <w:spacing w:val="-1"/>
          <w:sz w:val="22"/>
          <w:szCs w:val="22"/>
        </w:rPr>
        <w:t xml:space="preserve"> </w:t>
      </w:r>
      <w:r w:rsidRPr="00043FA0">
        <w:rPr>
          <w:rFonts w:ascii="Calibri" w:hAnsi="Calibri" w:cs="Calibri"/>
          <w:sz w:val="22"/>
          <w:szCs w:val="22"/>
        </w:rPr>
        <w:t>witnesses that</w:t>
      </w:r>
      <w:r w:rsidRPr="00043FA0">
        <w:rPr>
          <w:rFonts w:ascii="Calibri" w:hAnsi="Calibri" w:cs="Calibri"/>
          <w:spacing w:val="-1"/>
          <w:sz w:val="22"/>
          <w:szCs w:val="22"/>
        </w:rPr>
        <w:t xml:space="preserve"> </w:t>
      </w:r>
      <w:r w:rsidRPr="00043FA0">
        <w:rPr>
          <w:rFonts w:ascii="Calibri" w:hAnsi="Calibri" w:cs="Calibri"/>
          <w:sz w:val="22"/>
          <w:szCs w:val="22"/>
        </w:rPr>
        <w:t>are</w:t>
      </w:r>
      <w:r w:rsidRPr="00043FA0">
        <w:rPr>
          <w:rFonts w:ascii="Calibri" w:hAnsi="Calibri" w:cs="Calibri"/>
          <w:spacing w:val="-4"/>
          <w:sz w:val="22"/>
          <w:szCs w:val="22"/>
        </w:rPr>
        <w:t xml:space="preserve"> </w:t>
      </w:r>
      <w:r w:rsidRPr="00043FA0">
        <w:rPr>
          <w:rFonts w:ascii="Calibri" w:hAnsi="Calibri" w:cs="Calibri"/>
          <w:sz w:val="22"/>
          <w:szCs w:val="22"/>
        </w:rPr>
        <w:t>relevant</w:t>
      </w:r>
      <w:r w:rsidRPr="00043FA0">
        <w:rPr>
          <w:rFonts w:ascii="Calibri" w:hAnsi="Calibri" w:cs="Calibri"/>
          <w:spacing w:val="-4"/>
          <w:sz w:val="22"/>
          <w:szCs w:val="22"/>
        </w:rPr>
        <w:t xml:space="preserve"> </w:t>
      </w:r>
      <w:r w:rsidRPr="00043FA0">
        <w:rPr>
          <w:rFonts w:ascii="Calibri" w:hAnsi="Calibri" w:cs="Calibri"/>
          <w:sz w:val="22"/>
          <w:szCs w:val="22"/>
        </w:rPr>
        <w:t>to the investigation</w:t>
      </w:r>
      <w:r w:rsidR="005F33BF" w:rsidRPr="00043FA0">
        <w:rPr>
          <w:rFonts w:ascii="Calibri" w:hAnsi="Calibri" w:cs="Calibri"/>
          <w:sz w:val="22"/>
          <w:szCs w:val="22"/>
        </w:rPr>
        <w:t xml:space="preserve"> to the investigator</w:t>
      </w:r>
      <w:r w:rsidR="00A468D6" w:rsidRPr="00043FA0">
        <w:rPr>
          <w:rFonts w:ascii="Calibri" w:hAnsi="Calibri" w:cs="Calibri"/>
          <w:sz w:val="22"/>
          <w:szCs w:val="22"/>
        </w:rPr>
        <w:t>(s)</w:t>
      </w:r>
      <w:r w:rsidRPr="00043FA0">
        <w:rPr>
          <w:rFonts w:ascii="Calibri" w:hAnsi="Calibri" w:cs="Calibri"/>
          <w:sz w:val="22"/>
          <w:szCs w:val="22"/>
        </w:rPr>
        <w:t>. The investigator</w:t>
      </w:r>
      <w:r w:rsidR="00A468D6" w:rsidRPr="00043FA0">
        <w:rPr>
          <w:rFonts w:ascii="Calibri" w:hAnsi="Calibri" w:cs="Calibri"/>
          <w:sz w:val="22"/>
          <w:szCs w:val="22"/>
        </w:rPr>
        <w:t>(s)</w:t>
      </w:r>
      <w:r w:rsidRPr="00043FA0">
        <w:rPr>
          <w:rFonts w:ascii="Calibri" w:hAnsi="Calibri" w:cs="Calibri"/>
          <w:sz w:val="22"/>
          <w:szCs w:val="22"/>
        </w:rPr>
        <w:t xml:space="preserve"> </w:t>
      </w:r>
      <w:r w:rsidR="005F33BF" w:rsidRPr="00043FA0">
        <w:rPr>
          <w:rFonts w:ascii="Calibri" w:hAnsi="Calibri" w:cs="Calibri"/>
          <w:sz w:val="22"/>
          <w:szCs w:val="22"/>
        </w:rPr>
        <w:t>alone shall decide</w:t>
      </w:r>
      <w:r w:rsidR="00455BF6" w:rsidRPr="00043FA0">
        <w:rPr>
          <w:rFonts w:ascii="Calibri" w:hAnsi="Calibri" w:cs="Calibri"/>
          <w:sz w:val="22"/>
          <w:szCs w:val="22"/>
        </w:rPr>
        <w:t xml:space="preserve"> </w:t>
      </w:r>
      <w:r w:rsidR="00C665A3" w:rsidRPr="00043FA0">
        <w:rPr>
          <w:rFonts w:ascii="Calibri" w:hAnsi="Calibri" w:cs="Calibri"/>
          <w:sz w:val="22"/>
          <w:szCs w:val="22"/>
        </w:rPr>
        <w:t>who</w:t>
      </w:r>
      <w:r w:rsidRPr="00043FA0">
        <w:rPr>
          <w:rFonts w:ascii="Calibri" w:hAnsi="Calibri" w:cs="Calibri"/>
          <w:sz w:val="22"/>
          <w:szCs w:val="22"/>
        </w:rPr>
        <w:t xml:space="preserve"> they deem appropriate </w:t>
      </w:r>
      <w:r w:rsidR="00455BF6" w:rsidRPr="00043FA0">
        <w:rPr>
          <w:rFonts w:ascii="Calibri" w:hAnsi="Calibri" w:cs="Calibri"/>
          <w:sz w:val="22"/>
          <w:szCs w:val="22"/>
        </w:rPr>
        <w:t>to interview</w:t>
      </w:r>
      <w:r w:rsidR="00C665A3" w:rsidRPr="00043FA0">
        <w:rPr>
          <w:rFonts w:ascii="Calibri" w:hAnsi="Calibri" w:cs="Calibri"/>
          <w:sz w:val="22"/>
          <w:szCs w:val="22"/>
        </w:rPr>
        <w:t>,</w:t>
      </w:r>
      <w:r w:rsidR="00455BF6" w:rsidRPr="00043FA0">
        <w:rPr>
          <w:rFonts w:ascii="Calibri" w:hAnsi="Calibri" w:cs="Calibri"/>
          <w:sz w:val="22"/>
          <w:szCs w:val="22"/>
        </w:rPr>
        <w:t xml:space="preserve"> and/or request statements </w:t>
      </w:r>
      <w:r w:rsidR="00C665A3" w:rsidRPr="00043FA0">
        <w:rPr>
          <w:rFonts w:ascii="Calibri" w:hAnsi="Calibri" w:cs="Calibri"/>
          <w:sz w:val="22"/>
          <w:szCs w:val="22"/>
        </w:rPr>
        <w:t xml:space="preserve">from, </w:t>
      </w:r>
      <w:r w:rsidRPr="00043FA0">
        <w:rPr>
          <w:rFonts w:ascii="Calibri" w:hAnsi="Calibri" w:cs="Calibri"/>
          <w:sz w:val="22"/>
          <w:szCs w:val="22"/>
        </w:rPr>
        <w:t>with a view to establishing the facts.</w:t>
      </w:r>
    </w:p>
    <w:p w14:paraId="3856D51C" w14:textId="77777777" w:rsidR="00A4573D" w:rsidRPr="00A4573D" w:rsidRDefault="00A4573D" w:rsidP="005F01A9">
      <w:pPr>
        <w:pStyle w:val="ListParagraph"/>
        <w:spacing w:line="276" w:lineRule="auto"/>
        <w:jc w:val="both"/>
        <w:rPr>
          <w:rFonts w:ascii="Calibri" w:hAnsi="Calibri" w:cs="Calibri"/>
          <w:sz w:val="22"/>
          <w:szCs w:val="22"/>
        </w:rPr>
      </w:pPr>
    </w:p>
    <w:p w14:paraId="07C8EBB9" w14:textId="3D0BCDA9" w:rsidR="005E1154" w:rsidRDefault="00140972" w:rsidP="005F01A9">
      <w:pPr>
        <w:pStyle w:val="ListParagraph"/>
        <w:widowControl w:val="0"/>
        <w:numPr>
          <w:ilvl w:val="2"/>
          <w:numId w:val="29"/>
        </w:numPr>
        <w:tabs>
          <w:tab w:val="left" w:pos="840"/>
        </w:tabs>
        <w:autoSpaceDE w:val="0"/>
        <w:autoSpaceDN w:val="0"/>
        <w:spacing w:line="276" w:lineRule="auto"/>
        <w:ind w:right="118"/>
        <w:jc w:val="both"/>
        <w:rPr>
          <w:rFonts w:ascii="Calibri" w:hAnsi="Calibri" w:cs="Calibri"/>
          <w:sz w:val="22"/>
          <w:szCs w:val="22"/>
        </w:rPr>
      </w:pPr>
      <w:r w:rsidRPr="00043FA0">
        <w:rPr>
          <w:rFonts w:ascii="Calibri" w:hAnsi="Calibri" w:cs="Calibri"/>
          <w:sz w:val="22"/>
          <w:szCs w:val="22"/>
        </w:rPr>
        <w:t>The</w:t>
      </w:r>
      <w:r w:rsidRPr="00043FA0">
        <w:rPr>
          <w:rFonts w:ascii="Calibri" w:hAnsi="Calibri" w:cs="Calibri"/>
          <w:spacing w:val="-7"/>
          <w:sz w:val="22"/>
          <w:szCs w:val="22"/>
        </w:rPr>
        <w:t xml:space="preserve"> </w:t>
      </w:r>
      <w:r w:rsidRPr="00043FA0">
        <w:rPr>
          <w:rFonts w:ascii="Calibri" w:hAnsi="Calibri" w:cs="Calibri"/>
          <w:sz w:val="22"/>
          <w:szCs w:val="22"/>
        </w:rPr>
        <w:t>Investigator</w:t>
      </w:r>
      <w:r w:rsidR="00A468D6" w:rsidRPr="00043FA0">
        <w:rPr>
          <w:rFonts w:ascii="Calibri" w:hAnsi="Calibri" w:cs="Calibri"/>
          <w:sz w:val="22"/>
          <w:szCs w:val="22"/>
        </w:rPr>
        <w:t>(s)</w:t>
      </w:r>
      <w:r w:rsidRPr="00043FA0">
        <w:rPr>
          <w:rFonts w:ascii="Calibri" w:hAnsi="Calibri" w:cs="Calibri"/>
          <w:spacing w:val="-5"/>
          <w:sz w:val="22"/>
          <w:szCs w:val="22"/>
        </w:rPr>
        <w:t xml:space="preserve"> </w:t>
      </w:r>
      <w:r w:rsidRPr="00043FA0">
        <w:rPr>
          <w:rFonts w:ascii="Calibri" w:hAnsi="Calibri" w:cs="Calibri"/>
          <w:sz w:val="22"/>
          <w:szCs w:val="22"/>
        </w:rPr>
        <w:t>may</w:t>
      </w:r>
      <w:r w:rsidRPr="00043FA0">
        <w:rPr>
          <w:rFonts w:ascii="Calibri" w:hAnsi="Calibri" w:cs="Calibri"/>
          <w:spacing w:val="-3"/>
          <w:sz w:val="22"/>
          <w:szCs w:val="22"/>
        </w:rPr>
        <w:t xml:space="preserve"> </w:t>
      </w:r>
      <w:r w:rsidRPr="00043FA0">
        <w:rPr>
          <w:rFonts w:ascii="Calibri" w:hAnsi="Calibri" w:cs="Calibri"/>
          <w:sz w:val="22"/>
          <w:szCs w:val="22"/>
        </w:rPr>
        <w:t>proceed</w:t>
      </w:r>
      <w:r w:rsidRPr="00043FA0">
        <w:rPr>
          <w:rFonts w:ascii="Calibri" w:hAnsi="Calibri" w:cs="Calibri"/>
          <w:spacing w:val="-6"/>
          <w:sz w:val="22"/>
          <w:szCs w:val="22"/>
        </w:rPr>
        <w:t xml:space="preserve"> </w:t>
      </w:r>
      <w:r w:rsidRPr="00043FA0">
        <w:rPr>
          <w:rFonts w:ascii="Calibri" w:hAnsi="Calibri" w:cs="Calibri"/>
          <w:sz w:val="22"/>
          <w:szCs w:val="22"/>
        </w:rPr>
        <w:t>with</w:t>
      </w:r>
      <w:r w:rsidRPr="00043FA0">
        <w:rPr>
          <w:rFonts w:ascii="Calibri" w:hAnsi="Calibri" w:cs="Calibri"/>
          <w:spacing w:val="-7"/>
          <w:sz w:val="22"/>
          <w:szCs w:val="22"/>
        </w:rPr>
        <w:t xml:space="preserve"> </w:t>
      </w:r>
      <w:r w:rsidRPr="00043FA0">
        <w:rPr>
          <w:rFonts w:ascii="Calibri" w:hAnsi="Calibri" w:cs="Calibri"/>
          <w:sz w:val="22"/>
          <w:szCs w:val="22"/>
        </w:rPr>
        <w:t>the</w:t>
      </w:r>
      <w:r w:rsidRPr="00043FA0">
        <w:rPr>
          <w:rFonts w:ascii="Calibri" w:hAnsi="Calibri" w:cs="Calibri"/>
          <w:spacing w:val="-7"/>
          <w:sz w:val="22"/>
          <w:szCs w:val="22"/>
        </w:rPr>
        <w:t xml:space="preserve"> </w:t>
      </w:r>
      <w:r w:rsidRPr="00043FA0">
        <w:rPr>
          <w:rFonts w:ascii="Calibri" w:hAnsi="Calibri" w:cs="Calibri"/>
          <w:sz w:val="22"/>
          <w:szCs w:val="22"/>
        </w:rPr>
        <w:t>investigation</w:t>
      </w:r>
      <w:r w:rsidRPr="00043FA0">
        <w:rPr>
          <w:rFonts w:ascii="Calibri" w:hAnsi="Calibri" w:cs="Calibri"/>
          <w:spacing w:val="-7"/>
          <w:sz w:val="22"/>
          <w:szCs w:val="22"/>
        </w:rPr>
        <w:t xml:space="preserve"> </w:t>
      </w:r>
      <w:r w:rsidRPr="00043FA0">
        <w:rPr>
          <w:rFonts w:ascii="Calibri" w:hAnsi="Calibri" w:cs="Calibri"/>
          <w:sz w:val="22"/>
          <w:szCs w:val="22"/>
        </w:rPr>
        <w:t>notwithstanding</w:t>
      </w:r>
      <w:r w:rsidRPr="00043FA0">
        <w:rPr>
          <w:rFonts w:ascii="Calibri" w:hAnsi="Calibri" w:cs="Calibri"/>
          <w:spacing w:val="-4"/>
          <w:sz w:val="22"/>
          <w:szCs w:val="22"/>
        </w:rPr>
        <w:t xml:space="preserve"> </w:t>
      </w:r>
      <w:r w:rsidRPr="00043FA0">
        <w:rPr>
          <w:rFonts w:ascii="Calibri" w:hAnsi="Calibri" w:cs="Calibri"/>
          <w:sz w:val="22"/>
          <w:szCs w:val="22"/>
        </w:rPr>
        <w:t>the</w:t>
      </w:r>
      <w:r w:rsidRPr="00043FA0">
        <w:rPr>
          <w:rFonts w:ascii="Calibri" w:hAnsi="Calibri" w:cs="Calibri"/>
          <w:spacing w:val="-7"/>
          <w:sz w:val="22"/>
          <w:szCs w:val="22"/>
        </w:rPr>
        <w:t xml:space="preserve"> </w:t>
      </w:r>
      <w:r w:rsidRPr="00043FA0">
        <w:rPr>
          <w:rFonts w:ascii="Calibri" w:hAnsi="Calibri" w:cs="Calibri"/>
          <w:sz w:val="22"/>
          <w:szCs w:val="22"/>
        </w:rPr>
        <w:t>non-attendance</w:t>
      </w:r>
      <w:r w:rsidRPr="00043FA0">
        <w:rPr>
          <w:rFonts w:ascii="Calibri" w:hAnsi="Calibri" w:cs="Calibri"/>
          <w:spacing w:val="-6"/>
          <w:sz w:val="22"/>
          <w:szCs w:val="22"/>
        </w:rPr>
        <w:t xml:space="preserve"> </w:t>
      </w:r>
      <w:r w:rsidRPr="00043FA0">
        <w:rPr>
          <w:rFonts w:ascii="Calibri" w:hAnsi="Calibri" w:cs="Calibri"/>
          <w:sz w:val="22"/>
          <w:szCs w:val="22"/>
        </w:rPr>
        <w:t>of</w:t>
      </w:r>
      <w:r w:rsidRPr="00043FA0">
        <w:rPr>
          <w:rFonts w:ascii="Calibri" w:hAnsi="Calibri" w:cs="Calibri"/>
          <w:spacing w:val="-4"/>
          <w:sz w:val="22"/>
          <w:szCs w:val="22"/>
        </w:rPr>
        <w:t xml:space="preserve"> </w:t>
      </w:r>
      <w:r w:rsidRPr="00043FA0">
        <w:rPr>
          <w:rFonts w:ascii="Calibri" w:hAnsi="Calibri" w:cs="Calibri"/>
          <w:sz w:val="22"/>
          <w:szCs w:val="22"/>
        </w:rPr>
        <w:t>the complainant, respondent or witness.</w:t>
      </w:r>
    </w:p>
    <w:p w14:paraId="0C13CF8D" w14:textId="77777777" w:rsidR="00A4573D" w:rsidRPr="00A4573D" w:rsidRDefault="00A4573D" w:rsidP="005F01A9">
      <w:pPr>
        <w:pStyle w:val="ListParagraph"/>
        <w:spacing w:line="276" w:lineRule="auto"/>
        <w:jc w:val="both"/>
        <w:rPr>
          <w:rFonts w:ascii="Calibri" w:hAnsi="Calibri" w:cs="Calibri"/>
          <w:sz w:val="22"/>
          <w:szCs w:val="22"/>
        </w:rPr>
      </w:pPr>
    </w:p>
    <w:p w14:paraId="4207DB58" w14:textId="7EA7FB70" w:rsidR="005E1154" w:rsidRDefault="00140972"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The Investigator</w:t>
      </w:r>
      <w:r w:rsidR="00A468D6" w:rsidRPr="00043FA0">
        <w:rPr>
          <w:rFonts w:ascii="Calibri" w:hAnsi="Calibri" w:cs="Calibri"/>
          <w:sz w:val="22"/>
          <w:szCs w:val="22"/>
        </w:rPr>
        <w:t>(s)</w:t>
      </w:r>
      <w:r w:rsidRPr="00043FA0">
        <w:rPr>
          <w:rFonts w:ascii="Calibri" w:hAnsi="Calibri" w:cs="Calibri"/>
          <w:sz w:val="22"/>
          <w:szCs w:val="22"/>
        </w:rPr>
        <w:t xml:space="preserve"> will give the complainant and the resp</w:t>
      </w:r>
      <w:r w:rsidR="005B2F37" w:rsidRPr="00043FA0">
        <w:rPr>
          <w:rFonts w:ascii="Calibri" w:hAnsi="Calibri" w:cs="Calibri"/>
          <w:sz w:val="22"/>
          <w:szCs w:val="22"/>
        </w:rPr>
        <w:t>ondent an opportunity to respond to</w:t>
      </w:r>
      <w:r w:rsidRPr="00043FA0">
        <w:rPr>
          <w:rFonts w:ascii="Calibri" w:hAnsi="Calibri" w:cs="Calibri"/>
          <w:sz w:val="22"/>
          <w:szCs w:val="22"/>
        </w:rPr>
        <w:t xml:space="preserve"> the evidence of others, as it relates to them.</w:t>
      </w:r>
    </w:p>
    <w:p w14:paraId="6C77D338" w14:textId="77777777" w:rsidR="00A4573D" w:rsidRPr="00A4573D" w:rsidRDefault="00A4573D" w:rsidP="005F01A9">
      <w:pPr>
        <w:pStyle w:val="ListParagraph"/>
        <w:spacing w:line="276" w:lineRule="auto"/>
        <w:jc w:val="both"/>
        <w:rPr>
          <w:rFonts w:ascii="Calibri" w:hAnsi="Calibri" w:cs="Calibri"/>
          <w:sz w:val="22"/>
          <w:szCs w:val="22"/>
        </w:rPr>
      </w:pPr>
    </w:p>
    <w:p w14:paraId="42768F38" w14:textId="37FFE6BA" w:rsidR="005E1154" w:rsidRDefault="00140972" w:rsidP="005F01A9">
      <w:pPr>
        <w:pStyle w:val="ListParagraph"/>
        <w:widowControl w:val="0"/>
        <w:numPr>
          <w:ilvl w:val="2"/>
          <w:numId w:val="29"/>
        </w:numPr>
        <w:tabs>
          <w:tab w:val="left" w:pos="840"/>
          <w:tab w:val="left" w:pos="840"/>
        </w:tabs>
        <w:autoSpaceDE w:val="0"/>
        <w:autoSpaceDN w:val="0"/>
        <w:spacing w:line="276" w:lineRule="auto"/>
        <w:ind w:right="118"/>
        <w:jc w:val="both"/>
        <w:rPr>
          <w:rFonts w:ascii="Calibri" w:hAnsi="Calibri" w:cs="Calibri"/>
          <w:sz w:val="22"/>
          <w:szCs w:val="22"/>
        </w:rPr>
      </w:pPr>
      <w:r w:rsidRPr="00043FA0">
        <w:rPr>
          <w:rFonts w:ascii="Calibri" w:hAnsi="Calibri" w:cs="Calibri"/>
          <w:sz w:val="22"/>
          <w:szCs w:val="22"/>
        </w:rPr>
        <w:t>The</w:t>
      </w:r>
      <w:r w:rsidRPr="00043FA0">
        <w:rPr>
          <w:rFonts w:ascii="Calibri" w:hAnsi="Calibri" w:cs="Calibri"/>
          <w:spacing w:val="-14"/>
          <w:sz w:val="22"/>
          <w:szCs w:val="22"/>
        </w:rPr>
        <w:t xml:space="preserve"> </w:t>
      </w:r>
      <w:r w:rsidRPr="00043FA0">
        <w:rPr>
          <w:rFonts w:ascii="Calibri" w:hAnsi="Calibri" w:cs="Calibri"/>
          <w:sz w:val="22"/>
          <w:szCs w:val="22"/>
        </w:rPr>
        <w:t>Investigator</w:t>
      </w:r>
      <w:r w:rsidR="00A468D6" w:rsidRPr="00043FA0">
        <w:rPr>
          <w:rFonts w:ascii="Calibri" w:hAnsi="Calibri" w:cs="Calibri"/>
          <w:sz w:val="22"/>
          <w:szCs w:val="22"/>
        </w:rPr>
        <w:t>(s)</w:t>
      </w:r>
      <w:r w:rsidRPr="00043FA0">
        <w:rPr>
          <w:rFonts w:ascii="Calibri" w:hAnsi="Calibri" w:cs="Calibri"/>
          <w:spacing w:val="-12"/>
          <w:sz w:val="22"/>
          <w:szCs w:val="22"/>
        </w:rPr>
        <w:t xml:space="preserve"> </w:t>
      </w:r>
      <w:r w:rsidRPr="00043FA0">
        <w:rPr>
          <w:rFonts w:ascii="Calibri" w:hAnsi="Calibri" w:cs="Calibri"/>
          <w:sz w:val="22"/>
          <w:szCs w:val="22"/>
        </w:rPr>
        <w:t>will</w:t>
      </w:r>
      <w:r w:rsidRPr="00043FA0">
        <w:rPr>
          <w:rFonts w:ascii="Calibri" w:hAnsi="Calibri" w:cs="Calibri"/>
          <w:spacing w:val="-14"/>
          <w:sz w:val="22"/>
          <w:szCs w:val="22"/>
        </w:rPr>
        <w:t xml:space="preserve"> </w:t>
      </w:r>
      <w:r w:rsidRPr="00043FA0">
        <w:rPr>
          <w:rFonts w:ascii="Calibri" w:hAnsi="Calibri" w:cs="Calibri"/>
          <w:sz w:val="22"/>
          <w:szCs w:val="22"/>
        </w:rPr>
        <w:t>prepare</w:t>
      </w:r>
      <w:r w:rsidRPr="00043FA0">
        <w:rPr>
          <w:rFonts w:ascii="Calibri" w:hAnsi="Calibri" w:cs="Calibri"/>
          <w:spacing w:val="-14"/>
          <w:sz w:val="22"/>
          <w:szCs w:val="22"/>
        </w:rPr>
        <w:t xml:space="preserve"> </w:t>
      </w:r>
      <w:r w:rsidRPr="00043FA0">
        <w:rPr>
          <w:rFonts w:ascii="Calibri" w:hAnsi="Calibri" w:cs="Calibri"/>
          <w:sz w:val="22"/>
          <w:szCs w:val="22"/>
        </w:rPr>
        <w:t>a</w:t>
      </w:r>
      <w:r w:rsidR="00AA709E" w:rsidRPr="00043FA0">
        <w:rPr>
          <w:rFonts w:ascii="Calibri" w:hAnsi="Calibri" w:cs="Calibri"/>
          <w:sz w:val="22"/>
          <w:szCs w:val="22"/>
        </w:rPr>
        <w:t xml:space="preserve"> Draft</w:t>
      </w:r>
      <w:r w:rsidRPr="00043FA0">
        <w:rPr>
          <w:rFonts w:ascii="Calibri" w:hAnsi="Calibri" w:cs="Calibri"/>
          <w:spacing w:val="-14"/>
          <w:sz w:val="22"/>
          <w:szCs w:val="22"/>
        </w:rPr>
        <w:t xml:space="preserve"> </w:t>
      </w:r>
      <w:r w:rsidRPr="00043FA0">
        <w:rPr>
          <w:rFonts w:ascii="Calibri" w:hAnsi="Calibri" w:cs="Calibri"/>
          <w:sz w:val="22"/>
          <w:szCs w:val="22"/>
        </w:rPr>
        <w:t>Investigation</w:t>
      </w:r>
      <w:r w:rsidRPr="00043FA0">
        <w:rPr>
          <w:rFonts w:ascii="Calibri" w:hAnsi="Calibri" w:cs="Calibri"/>
          <w:spacing w:val="-14"/>
          <w:sz w:val="22"/>
          <w:szCs w:val="22"/>
        </w:rPr>
        <w:t xml:space="preserve"> </w:t>
      </w:r>
      <w:r w:rsidRPr="00043FA0">
        <w:rPr>
          <w:rFonts w:ascii="Calibri" w:hAnsi="Calibri" w:cs="Calibri"/>
          <w:sz w:val="22"/>
          <w:szCs w:val="22"/>
        </w:rPr>
        <w:t>Report</w:t>
      </w:r>
      <w:r w:rsidRPr="00043FA0">
        <w:rPr>
          <w:rFonts w:ascii="Calibri" w:hAnsi="Calibri" w:cs="Calibri"/>
          <w:spacing w:val="-13"/>
          <w:sz w:val="22"/>
          <w:szCs w:val="22"/>
        </w:rPr>
        <w:t xml:space="preserve"> </w:t>
      </w:r>
      <w:r w:rsidRPr="00043FA0">
        <w:rPr>
          <w:rFonts w:ascii="Calibri" w:hAnsi="Calibri" w:cs="Calibri"/>
          <w:sz w:val="22"/>
          <w:szCs w:val="22"/>
        </w:rPr>
        <w:t>(normally</w:t>
      </w:r>
      <w:r w:rsidRPr="00043FA0">
        <w:rPr>
          <w:rFonts w:ascii="Calibri" w:hAnsi="Calibri" w:cs="Calibri"/>
          <w:spacing w:val="-12"/>
          <w:sz w:val="22"/>
          <w:szCs w:val="22"/>
        </w:rPr>
        <w:t xml:space="preserve"> </w:t>
      </w:r>
      <w:r w:rsidRPr="00043FA0">
        <w:rPr>
          <w:rFonts w:ascii="Calibri" w:hAnsi="Calibri" w:cs="Calibri"/>
          <w:sz w:val="22"/>
          <w:szCs w:val="22"/>
        </w:rPr>
        <w:t>compiled</w:t>
      </w:r>
      <w:r w:rsidRPr="00043FA0">
        <w:rPr>
          <w:rFonts w:ascii="Calibri" w:hAnsi="Calibri" w:cs="Calibri"/>
          <w:spacing w:val="-14"/>
          <w:sz w:val="22"/>
          <w:szCs w:val="22"/>
        </w:rPr>
        <w:t xml:space="preserve"> </w:t>
      </w:r>
      <w:r w:rsidRPr="00043FA0">
        <w:rPr>
          <w:rFonts w:ascii="Calibri" w:hAnsi="Calibri" w:cs="Calibri"/>
          <w:sz w:val="22"/>
          <w:szCs w:val="22"/>
        </w:rPr>
        <w:t>within</w:t>
      </w:r>
      <w:r w:rsidRPr="00043FA0">
        <w:rPr>
          <w:rFonts w:ascii="Calibri" w:hAnsi="Calibri" w:cs="Calibri"/>
          <w:spacing w:val="-11"/>
          <w:sz w:val="22"/>
          <w:szCs w:val="22"/>
        </w:rPr>
        <w:t xml:space="preserve"> </w:t>
      </w:r>
      <w:r w:rsidRPr="00043FA0">
        <w:rPr>
          <w:rFonts w:ascii="Calibri" w:hAnsi="Calibri" w:cs="Calibri"/>
          <w:sz w:val="22"/>
          <w:szCs w:val="22"/>
        </w:rPr>
        <w:t>15</w:t>
      </w:r>
      <w:r w:rsidRPr="00043FA0">
        <w:rPr>
          <w:rFonts w:ascii="Calibri" w:hAnsi="Calibri" w:cs="Calibri"/>
          <w:spacing w:val="-11"/>
          <w:sz w:val="22"/>
          <w:szCs w:val="22"/>
        </w:rPr>
        <w:t xml:space="preserve"> </w:t>
      </w:r>
      <w:r w:rsidRPr="00043FA0">
        <w:rPr>
          <w:rFonts w:ascii="Calibri" w:hAnsi="Calibri" w:cs="Calibri"/>
          <w:sz w:val="22"/>
          <w:szCs w:val="22"/>
        </w:rPr>
        <w:t>working</w:t>
      </w:r>
      <w:r w:rsidRPr="00043FA0">
        <w:rPr>
          <w:rFonts w:ascii="Calibri" w:hAnsi="Calibri" w:cs="Calibri"/>
          <w:spacing w:val="-11"/>
          <w:sz w:val="22"/>
          <w:szCs w:val="22"/>
        </w:rPr>
        <w:t xml:space="preserve"> </w:t>
      </w:r>
      <w:r w:rsidRPr="00043FA0">
        <w:rPr>
          <w:rFonts w:ascii="Calibri" w:hAnsi="Calibri" w:cs="Calibri"/>
          <w:sz w:val="22"/>
          <w:szCs w:val="22"/>
        </w:rPr>
        <w:t>days of</w:t>
      </w:r>
      <w:r w:rsidRPr="00043FA0">
        <w:rPr>
          <w:rFonts w:ascii="Calibri" w:hAnsi="Calibri" w:cs="Calibri"/>
          <w:spacing w:val="40"/>
          <w:sz w:val="22"/>
          <w:szCs w:val="22"/>
        </w:rPr>
        <w:t xml:space="preserve"> </w:t>
      </w:r>
      <w:r w:rsidRPr="00043FA0">
        <w:rPr>
          <w:rFonts w:ascii="Calibri" w:hAnsi="Calibri" w:cs="Calibri"/>
          <w:sz w:val="22"/>
          <w:szCs w:val="22"/>
        </w:rPr>
        <w:t>the</w:t>
      </w:r>
      <w:r w:rsidRPr="00043FA0">
        <w:rPr>
          <w:rFonts w:ascii="Calibri" w:hAnsi="Calibri" w:cs="Calibri"/>
          <w:spacing w:val="40"/>
          <w:sz w:val="22"/>
          <w:szCs w:val="22"/>
        </w:rPr>
        <w:t xml:space="preserve"> </w:t>
      </w:r>
      <w:r w:rsidRPr="00043FA0">
        <w:rPr>
          <w:rFonts w:ascii="Calibri" w:hAnsi="Calibri" w:cs="Calibri"/>
          <w:sz w:val="22"/>
          <w:szCs w:val="22"/>
        </w:rPr>
        <w:t>conclusion</w:t>
      </w:r>
      <w:r w:rsidRPr="00043FA0">
        <w:rPr>
          <w:rFonts w:ascii="Calibri" w:hAnsi="Calibri" w:cs="Calibri"/>
          <w:spacing w:val="40"/>
          <w:sz w:val="22"/>
          <w:szCs w:val="22"/>
        </w:rPr>
        <w:t xml:space="preserve"> </w:t>
      </w:r>
      <w:r w:rsidRPr="00043FA0">
        <w:rPr>
          <w:rFonts w:ascii="Calibri" w:hAnsi="Calibri" w:cs="Calibri"/>
          <w:sz w:val="22"/>
          <w:szCs w:val="22"/>
        </w:rPr>
        <w:t>of</w:t>
      </w:r>
      <w:r w:rsidRPr="00043FA0">
        <w:rPr>
          <w:rFonts w:ascii="Calibri" w:hAnsi="Calibri" w:cs="Calibri"/>
          <w:spacing w:val="40"/>
          <w:sz w:val="22"/>
          <w:szCs w:val="22"/>
        </w:rPr>
        <w:t xml:space="preserve"> </w:t>
      </w:r>
      <w:r w:rsidRPr="00043FA0">
        <w:rPr>
          <w:rFonts w:ascii="Calibri" w:hAnsi="Calibri" w:cs="Calibri"/>
          <w:sz w:val="22"/>
          <w:szCs w:val="22"/>
        </w:rPr>
        <w:t>the</w:t>
      </w:r>
      <w:r w:rsidRPr="00043FA0">
        <w:rPr>
          <w:rFonts w:ascii="Calibri" w:hAnsi="Calibri" w:cs="Calibri"/>
          <w:spacing w:val="40"/>
          <w:sz w:val="22"/>
          <w:szCs w:val="22"/>
        </w:rPr>
        <w:t xml:space="preserve"> </w:t>
      </w:r>
      <w:r w:rsidRPr="00043FA0">
        <w:rPr>
          <w:rFonts w:ascii="Calibri" w:hAnsi="Calibri" w:cs="Calibri"/>
          <w:sz w:val="22"/>
          <w:szCs w:val="22"/>
        </w:rPr>
        <w:t>investigation)</w:t>
      </w:r>
      <w:r w:rsidR="00421643" w:rsidRPr="00043FA0">
        <w:rPr>
          <w:rFonts w:ascii="Calibri" w:hAnsi="Calibri" w:cs="Calibri"/>
          <w:spacing w:val="40"/>
          <w:sz w:val="22"/>
          <w:szCs w:val="22"/>
        </w:rPr>
        <w:t xml:space="preserve">. </w:t>
      </w:r>
      <w:r w:rsidR="00421643" w:rsidRPr="00043FA0">
        <w:rPr>
          <w:rFonts w:ascii="Calibri" w:hAnsi="Calibri" w:cs="Calibri"/>
          <w:sz w:val="22"/>
          <w:szCs w:val="22"/>
        </w:rPr>
        <w:t>The investigator(s) shall consider all e</w:t>
      </w:r>
      <w:r w:rsidRPr="00043FA0">
        <w:rPr>
          <w:rFonts w:ascii="Calibri" w:hAnsi="Calibri" w:cs="Calibri"/>
          <w:sz w:val="22"/>
          <w:szCs w:val="22"/>
        </w:rPr>
        <w:t>vidence presented</w:t>
      </w:r>
      <w:r w:rsidR="005B2F37" w:rsidRPr="00043FA0">
        <w:rPr>
          <w:rFonts w:ascii="Calibri" w:hAnsi="Calibri" w:cs="Calibri"/>
          <w:sz w:val="22"/>
          <w:szCs w:val="22"/>
        </w:rPr>
        <w:t xml:space="preserve"> and shall make their findings </w:t>
      </w:r>
      <w:r w:rsidR="00A468D6" w:rsidRPr="00043FA0">
        <w:rPr>
          <w:rFonts w:ascii="Calibri" w:hAnsi="Calibri" w:cs="Calibri"/>
          <w:sz w:val="22"/>
          <w:szCs w:val="22"/>
        </w:rPr>
        <w:t>based on the balance of probabilit</w:t>
      </w:r>
      <w:r w:rsidR="004D1E2E" w:rsidRPr="00043FA0">
        <w:rPr>
          <w:rFonts w:ascii="Calibri" w:hAnsi="Calibri" w:cs="Calibri"/>
          <w:sz w:val="22"/>
          <w:szCs w:val="22"/>
        </w:rPr>
        <w:t>ies</w:t>
      </w:r>
      <w:r w:rsidRPr="00043FA0">
        <w:rPr>
          <w:rFonts w:ascii="Calibri" w:hAnsi="Calibri" w:cs="Calibri"/>
          <w:sz w:val="22"/>
          <w:szCs w:val="22"/>
        </w:rPr>
        <w:t>. Interview records, including those of witnesses and relevant evidence presented and obtained by the Investigator</w:t>
      </w:r>
      <w:r w:rsidR="00A468D6" w:rsidRPr="00043FA0">
        <w:rPr>
          <w:rFonts w:ascii="Calibri" w:hAnsi="Calibri" w:cs="Calibri"/>
          <w:sz w:val="22"/>
          <w:szCs w:val="22"/>
        </w:rPr>
        <w:t>(s)</w:t>
      </w:r>
      <w:r w:rsidRPr="00043FA0">
        <w:rPr>
          <w:rFonts w:ascii="Calibri" w:hAnsi="Calibri" w:cs="Calibri"/>
          <w:sz w:val="22"/>
          <w:szCs w:val="22"/>
        </w:rPr>
        <w:t xml:space="preserve"> which are relied on to make findings will be appended to the Investigation Report.</w:t>
      </w:r>
    </w:p>
    <w:p w14:paraId="60F3104A" w14:textId="77777777" w:rsidR="00A4573D" w:rsidRPr="00A4573D" w:rsidRDefault="00A4573D" w:rsidP="005F01A9">
      <w:pPr>
        <w:pStyle w:val="ListParagraph"/>
        <w:spacing w:line="276" w:lineRule="auto"/>
        <w:jc w:val="both"/>
        <w:rPr>
          <w:rFonts w:ascii="Calibri" w:hAnsi="Calibri" w:cs="Calibri"/>
          <w:sz w:val="22"/>
          <w:szCs w:val="22"/>
        </w:rPr>
      </w:pPr>
    </w:p>
    <w:p w14:paraId="59611F6C" w14:textId="2B0ABE66" w:rsidR="005E1154" w:rsidRDefault="00DF3BD1"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A draft report of the Investigator</w:t>
      </w:r>
      <w:r w:rsidR="00A468D6" w:rsidRPr="00043FA0">
        <w:rPr>
          <w:rFonts w:ascii="Calibri" w:hAnsi="Calibri" w:cs="Calibri"/>
          <w:sz w:val="22"/>
          <w:szCs w:val="22"/>
        </w:rPr>
        <w:t>(s)</w:t>
      </w:r>
      <w:r w:rsidRPr="00043FA0">
        <w:rPr>
          <w:rFonts w:ascii="Calibri" w:hAnsi="Calibri" w:cs="Calibri"/>
          <w:sz w:val="22"/>
          <w:szCs w:val="22"/>
        </w:rPr>
        <w:t xml:space="preserve"> will be sent to the complainant and respondent for an opportunity to </w:t>
      </w:r>
      <w:r w:rsidR="00387DEF" w:rsidRPr="00043FA0">
        <w:rPr>
          <w:rFonts w:ascii="Calibri" w:hAnsi="Calibri" w:cs="Calibri"/>
          <w:sz w:val="22"/>
          <w:szCs w:val="22"/>
        </w:rPr>
        <w:t xml:space="preserve">review the report and to identify </w:t>
      </w:r>
      <w:r w:rsidRPr="00043FA0">
        <w:rPr>
          <w:rFonts w:ascii="Calibri" w:hAnsi="Calibri" w:cs="Calibri"/>
          <w:sz w:val="22"/>
          <w:szCs w:val="22"/>
        </w:rPr>
        <w:t>any factual errors. Both parties will have 10 working days to respond</w:t>
      </w:r>
      <w:r w:rsidR="00141671" w:rsidRPr="00043FA0">
        <w:rPr>
          <w:rFonts w:ascii="Calibri" w:hAnsi="Calibri" w:cs="Calibri"/>
          <w:sz w:val="22"/>
          <w:szCs w:val="22"/>
        </w:rPr>
        <w:t xml:space="preserve"> </w:t>
      </w:r>
      <w:r w:rsidR="00C56D07" w:rsidRPr="00043FA0">
        <w:rPr>
          <w:rFonts w:ascii="Calibri" w:hAnsi="Calibri" w:cs="Calibri"/>
          <w:sz w:val="22"/>
          <w:szCs w:val="22"/>
        </w:rPr>
        <w:t xml:space="preserve">to </w:t>
      </w:r>
      <w:r w:rsidR="00141671" w:rsidRPr="00043FA0">
        <w:rPr>
          <w:rFonts w:ascii="Calibri" w:hAnsi="Calibri" w:cs="Calibri"/>
          <w:sz w:val="22"/>
          <w:szCs w:val="22"/>
        </w:rPr>
        <w:t>the draft report</w:t>
      </w:r>
      <w:r w:rsidRPr="00043FA0">
        <w:rPr>
          <w:rFonts w:ascii="Calibri" w:hAnsi="Calibri" w:cs="Calibri"/>
          <w:sz w:val="22"/>
          <w:szCs w:val="22"/>
        </w:rPr>
        <w:t>. The Investigator</w:t>
      </w:r>
      <w:r w:rsidR="00A468D6" w:rsidRPr="00043FA0">
        <w:rPr>
          <w:rFonts w:ascii="Calibri" w:hAnsi="Calibri" w:cs="Calibri"/>
          <w:sz w:val="22"/>
          <w:szCs w:val="22"/>
        </w:rPr>
        <w:t>(s)</w:t>
      </w:r>
      <w:r w:rsidR="005B2F37" w:rsidRPr="00043FA0">
        <w:rPr>
          <w:rFonts w:ascii="Calibri" w:hAnsi="Calibri" w:cs="Calibri"/>
          <w:sz w:val="22"/>
          <w:szCs w:val="22"/>
        </w:rPr>
        <w:t xml:space="preserve"> will </w:t>
      </w:r>
      <w:proofErr w:type="gramStart"/>
      <w:r w:rsidR="005B2F37" w:rsidRPr="00043FA0">
        <w:rPr>
          <w:rFonts w:ascii="Calibri" w:hAnsi="Calibri" w:cs="Calibri"/>
          <w:sz w:val="22"/>
          <w:szCs w:val="22"/>
        </w:rPr>
        <w:t xml:space="preserve">give </w:t>
      </w:r>
      <w:r w:rsidRPr="00043FA0">
        <w:rPr>
          <w:rFonts w:ascii="Calibri" w:hAnsi="Calibri" w:cs="Calibri"/>
          <w:sz w:val="22"/>
          <w:szCs w:val="22"/>
        </w:rPr>
        <w:t>consideration to</w:t>
      </w:r>
      <w:proofErr w:type="gramEnd"/>
      <w:r w:rsidRPr="00043FA0">
        <w:rPr>
          <w:rFonts w:ascii="Calibri" w:hAnsi="Calibri" w:cs="Calibri"/>
          <w:sz w:val="22"/>
          <w:szCs w:val="22"/>
        </w:rPr>
        <w:t xml:space="preserve"> any responses provided and will provide a reasoned commentary on consideration of these aspects in their final report.</w:t>
      </w:r>
    </w:p>
    <w:p w14:paraId="695617C4" w14:textId="77777777" w:rsidR="00A4573D" w:rsidRPr="00A4573D" w:rsidRDefault="00A4573D" w:rsidP="005F01A9">
      <w:pPr>
        <w:pStyle w:val="ListParagraph"/>
        <w:spacing w:line="276" w:lineRule="auto"/>
        <w:jc w:val="both"/>
        <w:rPr>
          <w:rFonts w:ascii="Calibri" w:hAnsi="Calibri" w:cs="Calibri"/>
          <w:sz w:val="22"/>
          <w:szCs w:val="22"/>
        </w:rPr>
      </w:pPr>
    </w:p>
    <w:p w14:paraId="307A74AD" w14:textId="3022C34D" w:rsidR="00AA709E" w:rsidRDefault="00140972"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The</w:t>
      </w:r>
      <w:r w:rsidRPr="00043FA0">
        <w:rPr>
          <w:rFonts w:ascii="Calibri" w:hAnsi="Calibri" w:cs="Calibri"/>
          <w:spacing w:val="-1"/>
          <w:sz w:val="22"/>
          <w:szCs w:val="22"/>
        </w:rPr>
        <w:t xml:space="preserve"> </w:t>
      </w:r>
      <w:r w:rsidRPr="00043FA0">
        <w:rPr>
          <w:rFonts w:ascii="Calibri" w:hAnsi="Calibri" w:cs="Calibri"/>
          <w:sz w:val="22"/>
          <w:szCs w:val="22"/>
        </w:rPr>
        <w:t>investigator</w:t>
      </w:r>
      <w:r w:rsidR="00AA709E" w:rsidRPr="00043FA0">
        <w:rPr>
          <w:rFonts w:ascii="Calibri" w:hAnsi="Calibri" w:cs="Calibri"/>
          <w:sz w:val="22"/>
          <w:szCs w:val="22"/>
        </w:rPr>
        <w:t>(s)</w:t>
      </w:r>
      <w:r w:rsidRPr="00043FA0">
        <w:rPr>
          <w:rFonts w:ascii="Calibri" w:hAnsi="Calibri" w:cs="Calibri"/>
          <w:sz w:val="22"/>
          <w:szCs w:val="22"/>
        </w:rPr>
        <w:t xml:space="preserve"> will</w:t>
      </w:r>
      <w:r w:rsidRPr="00043FA0">
        <w:rPr>
          <w:rFonts w:ascii="Calibri" w:hAnsi="Calibri" w:cs="Calibri"/>
          <w:spacing w:val="-1"/>
          <w:sz w:val="22"/>
          <w:szCs w:val="22"/>
        </w:rPr>
        <w:t xml:space="preserve"> </w:t>
      </w:r>
      <w:r w:rsidRPr="00043FA0">
        <w:rPr>
          <w:rFonts w:ascii="Calibri" w:hAnsi="Calibri" w:cs="Calibri"/>
          <w:sz w:val="22"/>
          <w:szCs w:val="22"/>
        </w:rPr>
        <w:t>provide</w:t>
      </w:r>
      <w:r w:rsidRPr="00043FA0">
        <w:rPr>
          <w:rFonts w:ascii="Calibri" w:hAnsi="Calibri" w:cs="Calibri"/>
          <w:spacing w:val="-1"/>
          <w:sz w:val="22"/>
          <w:szCs w:val="22"/>
        </w:rPr>
        <w:t xml:space="preserve"> </w:t>
      </w:r>
      <w:r w:rsidRPr="00043FA0">
        <w:rPr>
          <w:rFonts w:ascii="Calibri" w:hAnsi="Calibri" w:cs="Calibri"/>
          <w:sz w:val="22"/>
          <w:szCs w:val="22"/>
        </w:rPr>
        <w:t>the</w:t>
      </w:r>
      <w:r w:rsidRPr="00043FA0">
        <w:rPr>
          <w:rFonts w:ascii="Calibri" w:hAnsi="Calibri" w:cs="Calibri"/>
          <w:spacing w:val="-1"/>
          <w:sz w:val="22"/>
          <w:szCs w:val="22"/>
        </w:rPr>
        <w:t xml:space="preserve"> </w:t>
      </w:r>
      <w:r w:rsidRPr="00043FA0">
        <w:rPr>
          <w:rFonts w:ascii="Calibri" w:hAnsi="Calibri" w:cs="Calibri"/>
          <w:sz w:val="22"/>
          <w:szCs w:val="22"/>
        </w:rPr>
        <w:t>final</w:t>
      </w:r>
      <w:r w:rsidRPr="00043FA0">
        <w:rPr>
          <w:rFonts w:ascii="Calibri" w:hAnsi="Calibri" w:cs="Calibri"/>
          <w:spacing w:val="-4"/>
          <w:sz w:val="22"/>
          <w:szCs w:val="22"/>
        </w:rPr>
        <w:t xml:space="preserve"> </w:t>
      </w:r>
      <w:r w:rsidRPr="00043FA0">
        <w:rPr>
          <w:rFonts w:ascii="Calibri" w:hAnsi="Calibri" w:cs="Calibri"/>
          <w:sz w:val="22"/>
          <w:szCs w:val="22"/>
        </w:rPr>
        <w:t>report to</w:t>
      </w:r>
      <w:r w:rsidRPr="00043FA0">
        <w:rPr>
          <w:rFonts w:ascii="Calibri" w:hAnsi="Calibri" w:cs="Calibri"/>
          <w:spacing w:val="-1"/>
          <w:sz w:val="22"/>
          <w:szCs w:val="22"/>
        </w:rPr>
        <w:t xml:space="preserve"> </w:t>
      </w:r>
      <w:r w:rsidRPr="00043FA0">
        <w:rPr>
          <w:rFonts w:ascii="Calibri" w:hAnsi="Calibri" w:cs="Calibri"/>
          <w:sz w:val="22"/>
          <w:szCs w:val="22"/>
        </w:rPr>
        <w:t>the</w:t>
      </w:r>
      <w:r w:rsidRPr="00043FA0">
        <w:rPr>
          <w:rFonts w:ascii="Calibri" w:hAnsi="Calibri" w:cs="Calibri"/>
          <w:spacing w:val="-1"/>
          <w:sz w:val="22"/>
          <w:szCs w:val="22"/>
        </w:rPr>
        <w:t xml:space="preserve"> </w:t>
      </w:r>
      <w:r w:rsidRPr="00043FA0">
        <w:rPr>
          <w:rFonts w:ascii="Calibri" w:hAnsi="Calibri" w:cs="Calibri"/>
          <w:sz w:val="22"/>
          <w:szCs w:val="22"/>
        </w:rPr>
        <w:t>Human Reso</w:t>
      </w:r>
      <w:r w:rsidR="00AA709E" w:rsidRPr="00043FA0">
        <w:rPr>
          <w:rFonts w:ascii="Calibri" w:hAnsi="Calibri" w:cs="Calibri"/>
          <w:sz w:val="22"/>
          <w:szCs w:val="22"/>
        </w:rPr>
        <w:t>urce Director or their nominee. The Human Resource Director or nominee will then provide a copy of the final report to the complainant and respondent.</w:t>
      </w:r>
    </w:p>
    <w:p w14:paraId="6AD0FF66" w14:textId="77777777" w:rsidR="00A4573D" w:rsidRPr="00A4573D" w:rsidRDefault="00A4573D" w:rsidP="005F01A9">
      <w:pPr>
        <w:pStyle w:val="ListParagraph"/>
        <w:spacing w:line="276" w:lineRule="auto"/>
        <w:jc w:val="both"/>
        <w:rPr>
          <w:rFonts w:ascii="Calibri" w:hAnsi="Calibri" w:cs="Calibri"/>
          <w:sz w:val="22"/>
          <w:szCs w:val="22"/>
        </w:rPr>
      </w:pPr>
    </w:p>
    <w:p w14:paraId="4A54D5B0" w14:textId="2618F46D" w:rsidR="00455BF6" w:rsidRDefault="00455BF6"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 xml:space="preserve">Where it is concluded that bullying, harassment, sexual harassment, or </w:t>
      </w:r>
      <w:r w:rsidR="00A279ED" w:rsidRPr="00043FA0">
        <w:rPr>
          <w:rFonts w:ascii="Calibri" w:hAnsi="Calibri" w:cs="Calibri"/>
          <w:sz w:val="22"/>
          <w:szCs w:val="22"/>
        </w:rPr>
        <w:t>sexual violence</w:t>
      </w:r>
      <w:r w:rsidRPr="00043FA0">
        <w:rPr>
          <w:rFonts w:ascii="Calibri" w:hAnsi="Calibri" w:cs="Calibri"/>
          <w:sz w:val="22"/>
          <w:szCs w:val="22"/>
        </w:rPr>
        <w:t xml:space="preserve"> has taken place, the </w:t>
      </w:r>
      <w:r w:rsidR="00DF3BD1" w:rsidRPr="00043FA0">
        <w:rPr>
          <w:rFonts w:ascii="Calibri" w:hAnsi="Calibri" w:cs="Calibri"/>
          <w:sz w:val="22"/>
          <w:szCs w:val="22"/>
        </w:rPr>
        <w:t>Investigator</w:t>
      </w:r>
      <w:r w:rsidR="00A468D6" w:rsidRPr="00043FA0">
        <w:rPr>
          <w:rFonts w:ascii="Calibri" w:hAnsi="Calibri" w:cs="Calibri"/>
          <w:sz w:val="22"/>
          <w:szCs w:val="22"/>
        </w:rPr>
        <w:t>(s)</w:t>
      </w:r>
      <w:r w:rsidRPr="00043FA0">
        <w:rPr>
          <w:rFonts w:ascii="Calibri" w:hAnsi="Calibri" w:cs="Calibri"/>
          <w:sz w:val="22"/>
          <w:szCs w:val="22"/>
        </w:rPr>
        <w:t xml:space="preserve"> will note the extent of the behaviour. </w:t>
      </w:r>
    </w:p>
    <w:p w14:paraId="28B2B7FB" w14:textId="77777777" w:rsidR="00A4573D" w:rsidRPr="00A4573D" w:rsidRDefault="00A4573D" w:rsidP="005F01A9">
      <w:pPr>
        <w:pStyle w:val="ListParagraph"/>
        <w:spacing w:line="276" w:lineRule="auto"/>
        <w:jc w:val="both"/>
        <w:rPr>
          <w:rFonts w:ascii="Calibri" w:hAnsi="Calibri" w:cs="Calibri"/>
          <w:sz w:val="22"/>
          <w:szCs w:val="22"/>
        </w:rPr>
      </w:pPr>
    </w:p>
    <w:p w14:paraId="3396A977" w14:textId="7A0858C6" w:rsidR="00455BF6" w:rsidRPr="00043FA0" w:rsidRDefault="00455BF6" w:rsidP="005F01A9">
      <w:pPr>
        <w:pStyle w:val="ListParagraph"/>
        <w:widowControl w:val="0"/>
        <w:numPr>
          <w:ilvl w:val="2"/>
          <w:numId w:val="29"/>
        </w:numPr>
        <w:tabs>
          <w:tab w:val="left" w:pos="840"/>
        </w:tabs>
        <w:autoSpaceDE w:val="0"/>
        <w:autoSpaceDN w:val="0"/>
        <w:spacing w:before="27" w:line="276" w:lineRule="auto"/>
        <w:ind w:right="118"/>
        <w:jc w:val="both"/>
        <w:rPr>
          <w:rFonts w:ascii="Calibri" w:hAnsi="Calibri" w:cs="Calibri"/>
          <w:sz w:val="22"/>
          <w:szCs w:val="22"/>
        </w:rPr>
      </w:pPr>
      <w:r w:rsidRPr="00043FA0">
        <w:rPr>
          <w:rFonts w:ascii="Calibri" w:hAnsi="Calibri" w:cs="Calibri"/>
          <w:sz w:val="22"/>
          <w:szCs w:val="22"/>
        </w:rPr>
        <w:t>Where a complaint is not substantiated, the Investigator</w:t>
      </w:r>
      <w:r w:rsidR="00A468D6" w:rsidRPr="00043FA0">
        <w:rPr>
          <w:rFonts w:ascii="Calibri" w:hAnsi="Calibri" w:cs="Calibri"/>
          <w:sz w:val="22"/>
          <w:szCs w:val="22"/>
        </w:rPr>
        <w:t>(s)</w:t>
      </w:r>
      <w:r w:rsidRPr="00043FA0">
        <w:rPr>
          <w:rFonts w:ascii="Calibri" w:hAnsi="Calibri" w:cs="Calibri"/>
          <w:sz w:val="22"/>
          <w:szCs w:val="22"/>
        </w:rPr>
        <w:t xml:space="preserve"> will stipulate </w:t>
      </w:r>
      <w:proofErr w:type="gramStart"/>
      <w:r w:rsidRPr="00043FA0">
        <w:rPr>
          <w:rFonts w:ascii="Calibri" w:hAnsi="Calibri" w:cs="Calibri"/>
          <w:sz w:val="22"/>
          <w:szCs w:val="22"/>
        </w:rPr>
        <w:t>whether or not</w:t>
      </w:r>
      <w:proofErr w:type="gramEnd"/>
      <w:r w:rsidRPr="00043FA0">
        <w:rPr>
          <w:rFonts w:ascii="Calibri" w:hAnsi="Calibri" w:cs="Calibri"/>
          <w:sz w:val="22"/>
          <w:szCs w:val="22"/>
        </w:rPr>
        <w:t xml:space="preserve"> they have reason to believe that the complaint was false, malicious or vexatious in its intent.</w:t>
      </w:r>
    </w:p>
    <w:p w14:paraId="52BB10B0" w14:textId="77777777" w:rsidR="00140972" w:rsidRPr="00043FA0" w:rsidRDefault="00140972" w:rsidP="00B02C73">
      <w:pPr>
        <w:pStyle w:val="ListParagraph"/>
        <w:widowControl w:val="0"/>
        <w:tabs>
          <w:tab w:val="left" w:pos="840"/>
        </w:tabs>
        <w:autoSpaceDE w:val="0"/>
        <w:autoSpaceDN w:val="0"/>
        <w:spacing w:before="25" w:line="249" w:lineRule="auto"/>
        <w:ind w:right="125"/>
        <w:jc w:val="both"/>
        <w:rPr>
          <w:rFonts w:ascii="Calibri" w:hAnsi="Calibri" w:cs="Calibri"/>
          <w:sz w:val="22"/>
          <w:szCs w:val="22"/>
        </w:rPr>
      </w:pPr>
    </w:p>
    <w:p w14:paraId="6D7C213A" w14:textId="0E3B8685" w:rsidR="00140972" w:rsidRPr="005F01A9" w:rsidRDefault="00140972" w:rsidP="00B02C73">
      <w:pPr>
        <w:pStyle w:val="Heading4"/>
        <w:numPr>
          <w:ilvl w:val="0"/>
          <w:numId w:val="30"/>
        </w:numPr>
        <w:rPr>
          <w:rFonts w:ascii="Calibri" w:hAnsi="Calibri" w:cs="Calibri"/>
          <w:i w:val="0"/>
          <w:sz w:val="22"/>
          <w:szCs w:val="22"/>
        </w:rPr>
      </w:pPr>
      <w:r w:rsidRPr="005F01A9">
        <w:rPr>
          <w:rFonts w:ascii="Calibri" w:hAnsi="Calibri" w:cs="Calibri"/>
          <w:i w:val="0"/>
          <w:spacing w:val="-2"/>
          <w:sz w:val="22"/>
          <w:szCs w:val="22"/>
        </w:rPr>
        <w:t>Outcome</w:t>
      </w:r>
      <w:r w:rsidR="00374CAF" w:rsidRPr="005F01A9">
        <w:rPr>
          <w:rFonts w:ascii="Calibri" w:hAnsi="Calibri" w:cs="Calibri"/>
          <w:i w:val="0"/>
          <w:spacing w:val="-2"/>
          <w:sz w:val="22"/>
          <w:szCs w:val="22"/>
        </w:rPr>
        <w:t xml:space="preserve"> of the Investigation</w:t>
      </w:r>
    </w:p>
    <w:p w14:paraId="4E13A07C" w14:textId="77777777" w:rsidR="00BB3DFD" w:rsidRPr="00043FA0" w:rsidRDefault="00BB3DFD" w:rsidP="00B02C73">
      <w:pPr>
        <w:pStyle w:val="ListParagraph"/>
        <w:widowControl w:val="0"/>
        <w:tabs>
          <w:tab w:val="left" w:pos="840"/>
        </w:tabs>
        <w:autoSpaceDE w:val="0"/>
        <w:autoSpaceDN w:val="0"/>
        <w:spacing w:before="25" w:line="249" w:lineRule="auto"/>
        <w:ind w:left="0" w:right="125"/>
        <w:jc w:val="both"/>
        <w:rPr>
          <w:rFonts w:ascii="Calibri" w:hAnsi="Calibri" w:cs="Calibri"/>
          <w:sz w:val="22"/>
          <w:szCs w:val="22"/>
          <w:lang w:val="en-US"/>
        </w:rPr>
      </w:pPr>
    </w:p>
    <w:p w14:paraId="431AFB09" w14:textId="5CC2DF22" w:rsidR="00E77FD1" w:rsidRPr="00A4573D" w:rsidRDefault="0096003C"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043FA0">
        <w:rPr>
          <w:rFonts w:ascii="Calibri" w:hAnsi="Calibri" w:cs="Calibri"/>
          <w:b w:val="0"/>
          <w:bCs w:val="0"/>
          <w:sz w:val="22"/>
          <w:szCs w:val="22"/>
        </w:rPr>
        <w:t>The Director of Human Resources or their nominee will write to both the complainant and the respondent informing them of the outcome of the investigation. A copy of the Investigator’s report will also be provided. The content of the letter and report will be kept confidential by all parties involved.</w:t>
      </w:r>
    </w:p>
    <w:p w14:paraId="38C03550" w14:textId="77777777" w:rsidR="00A4573D" w:rsidRPr="00A4573D" w:rsidRDefault="00A4573D" w:rsidP="005F01A9">
      <w:pPr>
        <w:pStyle w:val="Heading3"/>
        <w:tabs>
          <w:tab w:val="left" w:pos="826"/>
          <w:tab w:val="left" w:pos="827"/>
        </w:tabs>
        <w:spacing w:line="276" w:lineRule="auto"/>
        <w:ind w:left="720"/>
        <w:rPr>
          <w:rFonts w:ascii="Calibri" w:hAnsi="Calibri" w:cs="Calibri"/>
          <w:b w:val="0"/>
          <w:bCs w:val="0"/>
          <w:i/>
          <w:iCs/>
          <w:sz w:val="22"/>
          <w:szCs w:val="22"/>
        </w:rPr>
      </w:pPr>
    </w:p>
    <w:p w14:paraId="32B13CA1" w14:textId="598E6C5D" w:rsidR="00E77FD1" w:rsidRPr="008D2388" w:rsidRDefault="00BB3DFD" w:rsidP="005F01A9">
      <w:pPr>
        <w:pStyle w:val="Heading3"/>
        <w:numPr>
          <w:ilvl w:val="1"/>
          <w:numId w:val="30"/>
        </w:numPr>
        <w:tabs>
          <w:tab w:val="left" w:pos="826"/>
          <w:tab w:val="left" w:pos="827"/>
        </w:tabs>
        <w:spacing w:line="276" w:lineRule="auto"/>
        <w:rPr>
          <w:rFonts w:ascii="Calibri" w:hAnsi="Calibri" w:cs="Calibri"/>
          <w:b w:val="0"/>
          <w:bCs w:val="0"/>
          <w:sz w:val="22"/>
          <w:szCs w:val="22"/>
        </w:rPr>
      </w:pPr>
      <w:r w:rsidRPr="00043FA0">
        <w:rPr>
          <w:rFonts w:ascii="Calibri" w:hAnsi="Calibri" w:cs="Calibri"/>
          <w:b w:val="0"/>
          <w:sz w:val="22"/>
          <w:szCs w:val="22"/>
        </w:rPr>
        <w:t>Where there is a finding that the matter complained of is upheld, in whole or in part and the</w:t>
      </w:r>
      <w:r w:rsidRPr="00043FA0">
        <w:rPr>
          <w:rFonts w:ascii="Calibri" w:hAnsi="Calibri" w:cs="Calibri"/>
          <w:b w:val="0"/>
          <w:spacing w:val="-2"/>
          <w:sz w:val="22"/>
          <w:szCs w:val="22"/>
        </w:rPr>
        <w:t xml:space="preserve"> </w:t>
      </w:r>
      <w:r w:rsidRPr="00043FA0">
        <w:rPr>
          <w:rFonts w:ascii="Calibri" w:hAnsi="Calibri" w:cs="Calibri"/>
          <w:b w:val="0"/>
          <w:sz w:val="22"/>
          <w:szCs w:val="22"/>
        </w:rPr>
        <w:t>investigator has</w:t>
      </w:r>
      <w:r w:rsidRPr="00043FA0">
        <w:rPr>
          <w:rFonts w:ascii="Calibri" w:hAnsi="Calibri" w:cs="Calibri"/>
          <w:b w:val="0"/>
          <w:spacing w:val="-3"/>
          <w:sz w:val="22"/>
          <w:szCs w:val="22"/>
        </w:rPr>
        <w:t xml:space="preserve"> </w:t>
      </w:r>
      <w:r w:rsidRPr="00043FA0">
        <w:rPr>
          <w:rFonts w:ascii="Calibri" w:hAnsi="Calibri" w:cs="Calibri"/>
          <w:b w:val="0"/>
          <w:sz w:val="22"/>
          <w:szCs w:val="22"/>
        </w:rPr>
        <w:t>established</w:t>
      </w:r>
      <w:r w:rsidRPr="00043FA0">
        <w:rPr>
          <w:rFonts w:ascii="Calibri" w:hAnsi="Calibri" w:cs="Calibri"/>
          <w:b w:val="0"/>
          <w:spacing w:val="-2"/>
          <w:sz w:val="22"/>
          <w:szCs w:val="22"/>
        </w:rPr>
        <w:t xml:space="preserve"> </w:t>
      </w:r>
      <w:r w:rsidRPr="00043FA0">
        <w:rPr>
          <w:rFonts w:ascii="Calibri" w:hAnsi="Calibri" w:cs="Calibri"/>
          <w:b w:val="0"/>
          <w:sz w:val="22"/>
          <w:szCs w:val="22"/>
        </w:rPr>
        <w:t>that</w:t>
      </w:r>
      <w:r w:rsidRPr="00043FA0">
        <w:rPr>
          <w:rFonts w:ascii="Calibri" w:hAnsi="Calibri" w:cs="Calibri"/>
          <w:b w:val="0"/>
          <w:spacing w:val="-1"/>
          <w:sz w:val="22"/>
          <w:szCs w:val="22"/>
        </w:rPr>
        <w:t xml:space="preserve"> </w:t>
      </w:r>
      <w:r w:rsidRPr="00043FA0">
        <w:rPr>
          <w:rFonts w:ascii="Calibri" w:hAnsi="Calibri" w:cs="Calibri"/>
          <w:b w:val="0"/>
          <w:sz w:val="22"/>
          <w:szCs w:val="22"/>
        </w:rPr>
        <w:t>there</w:t>
      </w:r>
      <w:r w:rsidRPr="00043FA0">
        <w:rPr>
          <w:rFonts w:ascii="Calibri" w:hAnsi="Calibri" w:cs="Calibri"/>
          <w:b w:val="0"/>
          <w:spacing w:val="-2"/>
          <w:sz w:val="22"/>
          <w:szCs w:val="22"/>
        </w:rPr>
        <w:t xml:space="preserve"> </w:t>
      </w:r>
      <w:r w:rsidRPr="00043FA0">
        <w:rPr>
          <w:rFonts w:ascii="Calibri" w:hAnsi="Calibri" w:cs="Calibri"/>
          <w:b w:val="0"/>
          <w:sz w:val="22"/>
          <w:szCs w:val="22"/>
        </w:rPr>
        <w:t>has been</w:t>
      </w:r>
      <w:r w:rsidRPr="00043FA0">
        <w:rPr>
          <w:rFonts w:ascii="Calibri" w:hAnsi="Calibri" w:cs="Calibri"/>
          <w:b w:val="0"/>
          <w:spacing w:val="-2"/>
          <w:sz w:val="22"/>
          <w:szCs w:val="22"/>
        </w:rPr>
        <w:t xml:space="preserve"> </w:t>
      </w:r>
      <w:r w:rsidRPr="00043FA0">
        <w:rPr>
          <w:rFonts w:ascii="Calibri" w:hAnsi="Calibri" w:cs="Calibri"/>
          <w:b w:val="0"/>
          <w:sz w:val="22"/>
          <w:szCs w:val="22"/>
        </w:rPr>
        <w:t>a</w:t>
      </w:r>
      <w:r w:rsidRPr="00043FA0">
        <w:rPr>
          <w:rFonts w:ascii="Calibri" w:hAnsi="Calibri" w:cs="Calibri"/>
          <w:b w:val="0"/>
          <w:spacing w:val="-2"/>
          <w:sz w:val="22"/>
          <w:szCs w:val="22"/>
        </w:rPr>
        <w:t xml:space="preserve"> </w:t>
      </w:r>
      <w:r w:rsidRPr="00043FA0">
        <w:rPr>
          <w:rFonts w:ascii="Calibri" w:hAnsi="Calibri" w:cs="Calibri"/>
          <w:b w:val="0"/>
          <w:sz w:val="22"/>
          <w:szCs w:val="22"/>
        </w:rPr>
        <w:t>breach</w:t>
      </w:r>
      <w:r w:rsidRPr="00043FA0">
        <w:rPr>
          <w:rFonts w:ascii="Calibri" w:hAnsi="Calibri" w:cs="Calibri"/>
          <w:b w:val="0"/>
          <w:spacing w:val="-2"/>
          <w:sz w:val="22"/>
          <w:szCs w:val="22"/>
        </w:rPr>
        <w:t xml:space="preserve"> </w:t>
      </w:r>
      <w:r w:rsidRPr="00043FA0">
        <w:rPr>
          <w:rFonts w:ascii="Calibri" w:hAnsi="Calibri" w:cs="Calibri"/>
          <w:b w:val="0"/>
          <w:sz w:val="22"/>
          <w:szCs w:val="22"/>
        </w:rPr>
        <w:t>of</w:t>
      </w:r>
      <w:r w:rsidR="00F931D3" w:rsidRPr="00043FA0">
        <w:rPr>
          <w:rFonts w:ascii="Calibri" w:hAnsi="Calibri" w:cs="Calibri"/>
          <w:b w:val="0"/>
          <w:sz w:val="22"/>
          <w:szCs w:val="22"/>
        </w:rPr>
        <w:t xml:space="preserve"> </w:t>
      </w:r>
      <w:r w:rsidR="00F931D3" w:rsidRPr="00043FA0">
        <w:rPr>
          <w:rFonts w:ascii="Calibri" w:hAnsi="Calibri" w:cs="Calibri"/>
          <w:b w:val="0"/>
          <w:spacing w:val="-2"/>
          <w:sz w:val="22"/>
          <w:szCs w:val="22"/>
        </w:rPr>
        <w:t>“The Policies”</w:t>
      </w:r>
      <w:r w:rsidRPr="00043FA0">
        <w:rPr>
          <w:rFonts w:ascii="Calibri" w:hAnsi="Calibri" w:cs="Calibri"/>
          <w:b w:val="0"/>
          <w:sz w:val="22"/>
          <w:szCs w:val="22"/>
        </w:rPr>
        <w:t>, appropriate action will be taken as determined by the Director, HR or their nominee</w:t>
      </w:r>
      <w:r w:rsidR="0096003C" w:rsidRPr="00043FA0">
        <w:rPr>
          <w:rFonts w:ascii="Calibri" w:hAnsi="Calibri" w:cs="Calibri"/>
          <w:b w:val="0"/>
          <w:sz w:val="22"/>
          <w:szCs w:val="22"/>
        </w:rPr>
        <w:t xml:space="preserve">. </w:t>
      </w:r>
      <w:r w:rsidR="007071A3" w:rsidRPr="00043FA0">
        <w:rPr>
          <w:rFonts w:ascii="Calibri" w:hAnsi="Calibri" w:cs="Calibri"/>
          <w:b w:val="0"/>
          <w:sz w:val="22"/>
          <w:szCs w:val="22"/>
        </w:rPr>
        <w:t>Such actions may</w:t>
      </w:r>
      <w:r w:rsidRPr="00043FA0">
        <w:rPr>
          <w:rFonts w:ascii="Calibri" w:hAnsi="Calibri" w:cs="Calibri"/>
          <w:b w:val="0"/>
          <w:sz w:val="22"/>
          <w:szCs w:val="22"/>
        </w:rPr>
        <w:t xml:space="preserve"> include progression through Statute No 4</w:t>
      </w:r>
      <w:r w:rsidR="0096003C" w:rsidRPr="00043FA0">
        <w:rPr>
          <w:rFonts w:ascii="Calibri" w:hAnsi="Calibri" w:cs="Calibri"/>
          <w:b w:val="0"/>
          <w:sz w:val="22"/>
          <w:szCs w:val="22"/>
        </w:rPr>
        <w:t xml:space="preserve"> and appropriate disciplinary action may be </w:t>
      </w:r>
      <w:r w:rsidR="0096003C" w:rsidRPr="004F3C17">
        <w:rPr>
          <w:rFonts w:asciiTheme="minorHAnsi" w:hAnsiTheme="minorHAnsi" w:cstheme="minorHAnsi"/>
          <w:b w:val="0"/>
          <w:sz w:val="22"/>
          <w:szCs w:val="22"/>
        </w:rPr>
        <w:t>taken</w:t>
      </w:r>
      <w:r w:rsidR="00311E8F" w:rsidRPr="004F3C17">
        <w:rPr>
          <w:rFonts w:asciiTheme="minorHAnsi" w:hAnsiTheme="minorHAnsi" w:cstheme="minorHAnsi"/>
          <w:b w:val="0"/>
          <w:sz w:val="22"/>
          <w:szCs w:val="22"/>
        </w:rPr>
        <w:t xml:space="preserve"> up to and including dismissal</w:t>
      </w:r>
      <w:r w:rsidR="0096003C" w:rsidRPr="004F3C17">
        <w:rPr>
          <w:rFonts w:asciiTheme="minorHAnsi" w:hAnsiTheme="minorHAnsi" w:cstheme="minorHAnsi"/>
          <w:b w:val="0"/>
          <w:sz w:val="22"/>
          <w:szCs w:val="22"/>
        </w:rPr>
        <w:t>.</w:t>
      </w:r>
      <w:r w:rsidRPr="004F3C17">
        <w:rPr>
          <w:rFonts w:asciiTheme="minorHAnsi" w:hAnsiTheme="minorHAnsi" w:cstheme="minorHAnsi"/>
          <w:b w:val="0"/>
          <w:sz w:val="22"/>
          <w:szCs w:val="22"/>
        </w:rPr>
        <w:t xml:space="preserve"> </w:t>
      </w:r>
      <w:r w:rsidRPr="00043FA0">
        <w:rPr>
          <w:rFonts w:ascii="Calibri" w:hAnsi="Calibri" w:cs="Calibri"/>
          <w:b w:val="0"/>
          <w:sz w:val="22"/>
          <w:szCs w:val="22"/>
        </w:rPr>
        <w:t xml:space="preserve">The investigation report can be relied upon during a subsequent disciplinary procedure. Information on any action taken, including whether a disciplinary process is invoked in respect of the employee against whom the complaint is made, will be confidential and not shared with the complainant. </w:t>
      </w:r>
    </w:p>
    <w:p w14:paraId="6A62634B" w14:textId="77777777" w:rsidR="00A4573D" w:rsidRDefault="00A4573D" w:rsidP="00B02C73">
      <w:pPr>
        <w:pStyle w:val="ListParagraph"/>
        <w:jc w:val="both"/>
        <w:rPr>
          <w:rFonts w:ascii="Calibri" w:hAnsi="Calibri" w:cs="Calibri"/>
          <w:b/>
          <w:bCs/>
          <w:i/>
          <w:iCs/>
          <w:sz w:val="22"/>
          <w:szCs w:val="22"/>
        </w:rPr>
      </w:pPr>
    </w:p>
    <w:p w14:paraId="585F7567" w14:textId="77777777" w:rsidR="00E77FD1" w:rsidRPr="00A4573D" w:rsidRDefault="0096003C"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043FA0">
        <w:rPr>
          <w:rFonts w:ascii="Calibri" w:hAnsi="Calibri" w:cs="Calibri"/>
          <w:b w:val="0"/>
          <w:sz w:val="22"/>
          <w:szCs w:val="22"/>
        </w:rPr>
        <w:t>In some circumstances, disciplinary action may be inappropriate. Alternative measures may include training, counselling and/or a period of monitoring and appraisal. Should these actions prove unsatisfactory, disciplinary action may then be invoked.</w:t>
      </w:r>
    </w:p>
    <w:p w14:paraId="5691806E" w14:textId="77777777" w:rsidR="00A4573D" w:rsidRDefault="00A4573D" w:rsidP="005F01A9">
      <w:pPr>
        <w:pStyle w:val="ListParagraph"/>
        <w:spacing w:line="276" w:lineRule="auto"/>
        <w:jc w:val="both"/>
        <w:rPr>
          <w:rFonts w:ascii="Calibri" w:hAnsi="Calibri" w:cs="Calibri"/>
          <w:b/>
          <w:bCs/>
          <w:i/>
          <w:iCs/>
          <w:sz w:val="22"/>
          <w:szCs w:val="22"/>
        </w:rPr>
      </w:pPr>
    </w:p>
    <w:p w14:paraId="6339B510" w14:textId="77777777" w:rsidR="00E77FD1" w:rsidRPr="00A4573D" w:rsidRDefault="00BB3DFD"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043FA0">
        <w:rPr>
          <w:rFonts w:ascii="Calibri" w:hAnsi="Calibri" w:cs="Calibri"/>
          <w:b w:val="0"/>
          <w:sz w:val="22"/>
          <w:szCs w:val="22"/>
        </w:rPr>
        <w:t xml:space="preserve">Where there is a finding that the matter complained of is not upheld, no action will be taken against the complainant provided that the complaint was made in good faith. In the interests of all employees, any </w:t>
      </w:r>
      <w:r w:rsidR="00A279ED" w:rsidRPr="00043FA0">
        <w:rPr>
          <w:rFonts w:ascii="Calibri" w:hAnsi="Calibri" w:cs="Calibri"/>
          <w:b w:val="0"/>
          <w:sz w:val="22"/>
          <w:szCs w:val="22"/>
        </w:rPr>
        <w:t xml:space="preserve">false, </w:t>
      </w:r>
      <w:r w:rsidRPr="00043FA0">
        <w:rPr>
          <w:rFonts w:ascii="Calibri" w:hAnsi="Calibri" w:cs="Calibri"/>
          <w:b w:val="0"/>
          <w:sz w:val="22"/>
          <w:szCs w:val="22"/>
        </w:rPr>
        <w:t xml:space="preserve">malicious or vexatious complaints will be treated very seriously and may lead to disciplinary action against the complainant. </w:t>
      </w:r>
      <w:proofErr w:type="spellStart"/>
      <w:r w:rsidRPr="00043FA0">
        <w:rPr>
          <w:rFonts w:ascii="Calibri" w:hAnsi="Calibri" w:cs="Calibri"/>
          <w:b w:val="0"/>
          <w:sz w:val="22"/>
          <w:szCs w:val="22"/>
        </w:rPr>
        <w:t>Victimisation</w:t>
      </w:r>
      <w:proofErr w:type="spellEnd"/>
      <w:r w:rsidRPr="00043FA0">
        <w:rPr>
          <w:rFonts w:ascii="Calibri" w:hAnsi="Calibri" w:cs="Calibri"/>
          <w:b w:val="0"/>
          <w:sz w:val="22"/>
          <w:szCs w:val="22"/>
        </w:rPr>
        <w:t xml:space="preserve"> or retaliation against a complainant, witness or any other party will constitute a serious disciplinary offence.</w:t>
      </w:r>
    </w:p>
    <w:p w14:paraId="728EC61E" w14:textId="77777777" w:rsidR="00A4573D" w:rsidRDefault="00A4573D" w:rsidP="005F01A9">
      <w:pPr>
        <w:pStyle w:val="ListParagraph"/>
        <w:spacing w:line="276" w:lineRule="auto"/>
        <w:jc w:val="both"/>
        <w:rPr>
          <w:rFonts w:ascii="Calibri" w:hAnsi="Calibri" w:cs="Calibri"/>
          <w:b/>
          <w:bCs/>
          <w:i/>
          <w:iCs/>
          <w:sz w:val="22"/>
          <w:szCs w:val="22"/>
        </w:rPr>
      </w:pPr>
    </w:p>
    <w:p w14:paraId="656F8C87" w14:textId="1DC3AAFD" w:rsidR="00E77FD1" w:rsidRPr="00A4573D" w:rsidRDefault="00E877B8"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043FA0">
        <w:rPr>
          <w:rFonts w:ascii="Calibri" w:hAnsi="Calibri" w:cs="Calibri"/>
          <w:b w:val="0"/>
          <w:sz w:val="22"/>
          <w:szCs w:val="22"/>
        </w:rPr>
        <w:t xml:space="preserve">In line with the </w:t>
      </w:r>
      <w:r w:rsidR="00136DFB">
        <w:rPr>
          <w:rFonts w:ascii="Calibri" w:hAnsi="Calibri" w:cs="Calibri"/>
          <w:b w:val="0"/>
          <w:sz w:val="22"/>
          <w:szCs w:val="22"/>
        </w:rPr>
        <w:t>University’s</w:t>
      </w:r>
      <w:r w:rsidR="00136DFB" w:rsidRPr="00043FA0">
        <w:rPr>
          <w:rFonts w:ascii="Calibri" w:hAnsi="Calibri" w:cs="Calibri"/>
          <w:b w:val="0"/>
          <w:sz w:val="22"/>
          <w:szCs w:val="22"/>
        </w:rPr>
        <w:t xml:space="preserve"> </w:t>
      </w:r>
      <w:r w:rsidRPr="00043FA0">
        <w:rPr>
          <w:rFonts w:ascii="Calibri" w:hAnsi="Calibri" w:cs="Calibri"/>
          <w:b w:val="0"/>
          <w:sz w:val="22"/>
          <w:szCs w:val="22"/>
        </w:rPr>
        <w:t>health and safety responsibilities, the work</w:t>
      </w:r>
      <w:r w:rsidR="0072597E" w:rsidRPr="00043FA0">
        <w:rPr>
          <w:rFonts w:ascii="Calibri" w:hAnsi="Calibri" w:cs="Calibri"/>
          <w:b w:val="0"/>
          <w:sz w:val="22"/>
          <w:szCs w:val="22"/>
        </w:rPr>
        <w:t xml:space="preserve">ing </w:t>
      </w:r>
      <w:r w:rsidR="00A468D6" w:rsidRPr="00043FA0">
        <w:rPr>
          <w:rFonts w:ascii="Calibri" w:hAnsi="Calibri" w:cs="Calibri"/>
          <w:b w:val="0"/>
          <w:sz w:val="22"/>
          <w:szCs w:val="22"/>
        </w:rPr>
        <w:t xml:space="preserve">environment </w:t>
      </w:r>
      <w:r w:rsidRPr="00043FA0">
        <w:rPr>
          <w:rFonts w:ascii="Calibri" w:hAnsi="Calibri" w:cs="Calibri"/>
          <w:b w:val="0"/>
          <w:sz w:val="22"/>
          <w:szCs w:val="22"/>
        </w:rPr>
        <w:t xml:space="preserve">where the complaint arose </w:t>
      </w:r>
      <w:r w:rsidR="007071A3" w:rsidRPr="00043FA0">
        <w:rPr>
          <w:rFonts w:ascii="Calibri" w:hAnsi="Calibri" w:cs="Calibri"/>
          <w:b w:val="0"/>
          <w:sz w:val="22"/>
          <w:szCs w:val="22"/>
        </w:rPr>
        <w:t xml:space="preserve">will be monitored </w:t>
      </w:r>
      <w:r w:rsidRPr="00043FA0">
        <w:rPr>
          <w:rFonts w:ascii="Calibri" w:hAnsi="Calibri" w:cs="Calibri"/>
          <w:b w:val="0"/>
          <w:sz w:val="22"/>
          <w:szCs w:val="22"/>
        </w:rPr>
        <w:t xml:space="preserve">to ensure there is no </w:t>
      </w:r>
      <w:proofErr w:type="gramStart"/>
      <w:r w:rsidRPr="00043FA0">
        <w:rPr>
          <w:rFonts w:ascii="Calibri" w:hAnsi="Calibri" w:cs="Calibri"/>
          <w:b w:val="0"/>
          <w:sz w:val="22"/>
          <w:szCs w:val="22"/>
        </w:rPr>
        <w:t>reoccurrence</w:t>
      </w:r>
      <w:proofErr w:type="gramEnd"/>
      <w:r w:rsidRPr="00043FA0">
        <w:rPr>
          <w:rFonts w:ascii="Calibri" w:hAnsi="Calibri" w:cs="Calibri"/>
          <w:b w:val="0"/>
          <w:sz w:val="22"/>
          <w:szCs w:val="22"/>
        </w:rPr>
        <w:t>, and that any controls that need to be put in p</w:t>
      </w:r>
      <w:r w:rsidR="00A11F90" w:rsidRPr="00043FA0">
        <w:rPr>
          <w:rFonts w:ascii="Calibri" w:hAnsi="Calibri" w:cs="Calibri"/>
          <w:b w:val="0"/>
          <w:sz w:val="22"/>
          <w:szCs w:val="22"/>
        </w:rPr>
        <w:t>lace to prevent such issues recurring</w:t>
      </w:r>
      <w:r w:rsidRPr="00043FA0">
        <w:rPr>
          <w:rFonts w:ascii="Calibri" w:hAnsi="Calibri" w:cs="Calibri"/>
          <w:b w:val="0"/>
          <w:sz w:val="22"/>
          <w:szCs w:val="22"/>
        </w:rPr>
        <w:t xml:space="preserve"> are identified.</w:t>
      </w:r>
    </w:p>
    <w:p w14:paraId="5DCE865F" w14:textId="77777777" w:rsidR="00A4573D" w:rsidRDefault="00A4573D" w:rsidP="005F01A9">
      <w:pPr>
        <w:pStyle w:val="ListParagraph"/>
        <w:spacing w:line="276" w:lineRule="auto"/>
        <w:jc w:val="both"/>
        <w:rPr>
          <w:rFonts w:ascii="Calibri" w:hAnsi="Calibri" w:cs="Calibri"/>
          <w:b/>
          <w:bCs/>
          <w:i/>
          <w:iCs/>
          <w:sz w:val="22"/>
          <w:szCs w:val="22"/>
        </w:rPr>
      </w:pPr>
    </w:p>
    <w:p w14:paraId="171ACB0D" w14:textId="67E8B4DE" w:rsidR="00374CAF" w:rsidRPr="00043FA0" w:rsidRDefault="00374CAF"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043FA0">
        <w:rPr>
          <w:rFonts w:ascii="Calibri" w:hAnsi="Calibri" w:cs="Calibri"/>
          <w:b w:val="0"/>
          <w:sz w:val="22"/>
          <w:szCs w:val="22"/>
        </w:rPr>
        <w:t xml:space="preserve">Regardless of the outcome, it is </w:t>
      </w:r>
      <w:proofErr w:type="spellStart"/>
      <w:r w:rsidRPr="00043FA0">
        <w:rPr>
          <w:rFonts w:ascii="Calibri" w:hAnsi="Calibri" w:cs="Calibri"/>
          <w:b w:val="0"/>
          <w:sz w:val="22"/>
          <w:szCs w:val="22"/>
        </w:rPr>
        <w:t>recognised</w:t>
      </w:r>
      <w:proofErr w:type="spellEnd"/>
      <w:r w:rsidRPr="00043FA0">
        <w:rPr>
          <w:rFonts w:ascii="Calibri" w:hAnsi="Calibri" w:cs="Calibri"/>
          <w:b w:val="0"/>
          <w:sz w:val="22"/>
          <w:szCs w:val="22"/>
        </w:rPr>
        <w:t xml:space="preserve"> that investigations can result in divisive relationships and some type of reconciliation or </w:t>
      </w:r>
      <w:r w:rsidR="0000459C" w:rsidRPr="00043FA0">
        <w:rPr>
          <w:rFonts w:ascii="Calibri" w:hAnsi="Calibri" w:cs="Calibri"/>
          <w:b w:val="0"/>
          <w:sz w:val="22"/>
          <w:szCs w:val="22"/>
        </w:rPr>
        <w:t xml:space="preserve">rehabilitative meetings, </w:t>
      </w:r>
      <w:r w:rsidRPr="00043FA0">
        <w:rPr>
          <w:rFonts w:ascii="Calibri" w:hAnsi="Calibri" w:cs="Calibri"/>
          <w:b w:val="0"/>
          <w:sz w:val="22"/>
          <w:szCs w:val="22"/>
        </w:rPr>
        <w:t>mediation</w:t>
      </w:r>
      <w:r w:rsidR="0000459C" w:rsidRPr="00043FA0">
        <w:rPr>
          <w:rFonts w:ascii="Calibri" w:hAnsi="Calibri" w:cs="Calibri"/>
          <w:b w:val="0"/>
          <w:sz w:val="22"/>
          <w:szCs w:val="22"/>
        </w:rPr>
        <w:t xml:space="preserve"> or training may be considered as appropriate to restore healthier working relationships for the future. </w:t>
      </w:r>
    </w:p>
    <w:p w14:paraId="0A3EF67D" w14:textId="77777777" w:rsidR="00F931D3" w:rsidRPr="00043FA0" w:rsidRDefault="00F931D3" w:rsidP="00B02C73">
      <w:pPr>
        <w:pStyle w:val="ListParagraph"/>
        <w:widowControl w:val="0"/>
        <w:tabs>
          <w:tab w:val="left" w:pos="840"/>
        </w:tabs>
        <w:autoSpaceDE w:val="0"/>
        <w:autoSpaceDN w:val="0"/>
        <w:spacing w:before="25" w:line="249" w:lineRule="auto"/>
        <w:ind w:left="0" w:right="125"/>
        <w:jc w:val="both"/>
        <w:rPr>
          <w:rFonts w:ascii="Calibri" w:hAnsi="Calibri" w:cs="Calibri"/>
          <w:sz w:val="22"/>
          <w:szCs w:val="22"/>
        </w:rPr>
      </w:pPr>
    </w:p>
    <w:p w14:paraId="3069B253" w14:textId="7E5D3299" w:rsidR="00140972" w:rsidRPr="005F01A9" w:rsidRDefault="00140972" w:rsidP="00B02C73">
      <w:pPr>
        <w:pStyle w:val="ListParagraph"/>
        <w:widowControl w:val="0"/>
        <w:numPr>
          <w:ilvl w:val="0"/>
          <w:numId w:val="30"/>
        </w:numPr>
        <w:tabs>
          <w:tab w:val="left" w:pos="840"/>
        </w:tabs>
        <w:autoSpaceDE w:val="0"/>
        <w:autoSpaceDN w:val="0"/>
        <w:spacing w:before="25" w:line="249" w:lineRule="auto"/>
        <w:ind w:right="125"/>
        <w:jc w:val="both"/>
        <w:rPr>
          <w:rFonts w:ascii="Calibri" w:hAnsi="Calibri" w:cs="Calibri"/>
          <w:b/>
        </w:rPr>
      </w:pPr>
      <w:r w:rsidRPr="005F01A9">
        <w:rPr>
          <w:rFonts w:ascii="Calibri" w:hAnsi="Calibri" w:cs="Calibri"/>
          <w:b/>
        </w:rPr>
        <w:t>Appeal</w:t>
      </w:r>
    </w:p>
    <w:p w14:paraId="1B05E67B" w14:textId="77777777" w:rsidR="008E1C34" w:rsidRPr="00C66595" w:rsidRDefault="008E1C34" w:rsidP="00B02C73">
      <w:pPr>
        <w:pStyle w:val="Heading3"/>
        <w:tabs>
          <w:tab w:val="left" w:pos="826"/>
          <w:tab w:val="left" w:pos="827"/>
        </w:tabs>
        <w:ind w:left="0"/>
        <w:rPr>
          <w:rFonts w:ascii="Calibri" w:hAnsi="Calibri" w:cs="Calibri"/>
          <w:b w:val="0"/>
          <w:bCs w:val="0"/>
          <w:i/>
          <w:iCs/>
          <w:sz w:val="22"/>
          <w:szCs w:val="22"/>
        </w:rPr>
      </w:pPr>
    </w:p>
    <w:p w14:paraId="50F658B6" w14:textId="0EDB4E12" w:rsidR="00841C39" w:rsidRPr="00BF1122" w:rsidRDefault="00841C39"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C66595">
        <w:rPr>
          <w:rFonts w:ascii="Calibri" w:hAnsi="Calibri" w:cs="Calibri"/>
          <w:b w:val="0"/>
          <w:bCs w:val="0"/>
          <w:sz w:val="22"/>
          <w:szCs w:val="22"/>
        </w:rPr>
        <w:t xml:space="preserve">If </w:t>
      </w:r>
      <w:r w:rsidRPr="00C66595">
        <w:rPr>
          <w:rFonts w:asciiTheme="minorHAnsi" w:hAnsiTheme="minorHAnsi" w:cstheme="minorHAnsi"/>
          <w:b w:val="0"/>
          <w:bCs w:val="0"/>
          <w:sz w:val="22"/>
          <w:szCs w:val="22"/>
        </w:rPr>
        <w:t xml:space="preserve">a complainant or respondent is dissatisfied with the outcome of the formal complaint, they have the right to appeal the outcome on either of the following grounds: </w:t>
      </w:r>
    </w:p>
    <w:p w14:paraId="15B62166" w14:textId="77777777" w:rsidR="00841C39" w:rsidRPr="0044005C" w:rsidRDefault="00841C39" w:rsidP="005F01A9">
      <w:pPr>
        <w:pStyle w:val="Bullets"/>
        <w:spacing w:line="276" w:lineRule="auto"/>
        <w:ind w:left="1151"/>
        <w:jc w:val="both"/>
        <w:rPr>
          <w:rFonts w:eastAsia="Calibri" w:cstheme="minorHAnsi"/>
        </w:rPr>
      </w:pPr>
      <w:r w:rsidRPr="0044005C">
        <w:rPr>
          <w:rFonts w:eastAsia="Calibri" w:cstheme="minorHAnsi"/>
        </w:rPr>
        <w:t xml:space="preserve">A material procedural irregularity demonstrably affected the outcome. In this instance, the appeal will focus on the conduct of the investigation in terms of fair process and adherence to procedure. It should be noted that an appeal is not a re-hearing of the original issues. </w:t>
      </w:r>
    </w:p>
    <w:p w14:paraId="7163CF8B" w14:textId="77777777" w:rsidR="0052641B" w:rsidRDefault="00841C39" w:rsidP="005F01A9">
      <w:pPr>
        <w:pStyle w:val="Bullets"/>
        <w:spacing w:line="276" w:lineRule="auto"/>
        <w:ind w:left="1151"/>
        <w:jc w:val="both"/>
        <w:rPr>
          <w:rFonts w:eastAsia="Calibri" w:cstheme="minorHAnsi"/>
        </w:rPr>
      </w:pPr>
      <w:r w:rsidRPr="0044005C">
        <w:rPr>
          <w:rFonts w:eastAsia="Calibri" w:cstheme="minorHAnsi"/>
        </w:rPr>
        <w:t>There is material new information that one of the parties was unable, for valid reasons, to provide when the matter was being investigated and that would have significantly affected the outcome.</w:t>
      </w:r>
    </w:p>
    <w:p w14:paraId="124B9326" w14:textId="77777777" w:rsidR="0052641B" w:rsidRDefault="0052641B" w:rsidP="005F01A9">
      <w:pPr>
        <w:pStyle w:val="Bullets"/>
        <w:numPr>
          <w:ilvl w:val="0"/>
          <w:numId w:val="0"/>
        </w:numPr>
        <w:spacing w:line="276" w:lineRule="auto"/>
        <w:ind w:left="714" w:hanging="357"/>
        <w:jc w:val="both"/>
        <w:rPr>
          <w:rFonts w:eastAsia="Calibri" w:cstheme="minorHAnsi"/>
        </w:rPr>
      </w:pPr>
    </w:p>
    <w:p w14:paraId="7FA00B20" w14:textId="1C0E9D85" w:rsidR="008E1C34" w:rsidRPr="00C66595" w:rsidRDefault="0052641B" w:rsidP="005F01A9">
      <w:pPr>
        <w:pStyle w:val="Bullets"/>
        <w:numPr>
          <w:ilvl w:val="1"/>
          <w:numId w:val="30"/>
        </w:numPr>
        <w:spacing w:line="276" w:lineRule="auto"/>
        <w:jc w:val="both"/>
        <w:rPr>
          <w:rFonts w:eastAsia="Calibri" w:cstheme="minorHAnsi"/>
        </w:rPr>
      </w:pPr>
      <w:r>
        <w:rPr>
          <w:rFonts w:eastAsia="Calibri" w:cstheme="minorHAnsi"/>
        </w:rPr>
        <w:t xml:space="preserve">If a </w:t>
      </w:r>
      <w:r w:rsidR="008E1C34" w:rsidRPr="0052641B">
        <w:rPr>
          <w:rFonts w:cstheme="minorHAnsi"/>
        </w:rPr>
        <w:t>complainant or respondent chooses to appeal, they must comply with the following conditions:</w:t>
      </w:r>
    </w:p>
    <w:p w14:paraId="2F196AE0" w14:textId="2B278513" w:rsidR="0052641B" w:rsidRDefault="008E1C34" w:rsidP="005F01A9">
      <w:pPr>
        <w:pStyle w:val="Bullets"/>
        <w:numPr>
          <w:ilvl w:val="0"/>
          <w:numId w:val="36"/>
        </w:numPr>
        <w:spacing w:line="276" w:lineRule="auto"/>
        <w:jc w:val="both"/>
        <w:rPr>
          <w:rFonts w:cstheme="minorHAnsi"/>
        </w:rPr>
      </w:pPr>
      <w:r w:rsidRPr="0044005C">
        <w:rPr>
          <w:rFonts w:cstheme="minorHAnsi"/>
        </w:rPr>
        <w:t xml:space="preserve">The appeal form must be completed and submitted within 10 working days of receiving notification of the outcome of the investigation. </w:t>
      </w:r>
      <w:r w:rsidR="00D02FB4">
        <w:rPr>
          <w:rFonts w:cstheme="minorHAnsi"/>
        </w:rPr>
        <w:t>(See Appendix 1)</w:t>
      </w:r>
      <w:r w:rsidR="00BD2010">
        <w:rPr>
          <w:rFonts w:cstheme="minorHAnsi"/>
        </w:rPr>
        <w:t xml:space="preserve"> </w:t>
      </w:r>
      <w:r w:rsidRPr="0044005C">
        <w:rPr>
          <w:rFonts w:cstheme="minorHAnsi"/>
        </w:rPr>
        <w:t>The appeal form must provide sufficient detail on the grounds for the appeal. Failure to submit the form by the deadline will mean that this internal procedure is concluded.</w:t>
      </w:r>
    </w:p>
    <w:p w14:paraId="67DDB955" w14:textId="2CA2BAC3" w:rsidR="004768A8" w:rsidRPr="00D2070E" w:rsidRDefault="008E1C34" w:rsidP="005F01A9">
      <w:pPr>
        <w:pStyle w:val="Bullets"/>
        <w:numPr>
          <w:ilvl w:val="0"/>
          <w:numId w:val="36"/>
        </w:numPr>
        <w:spacing w:after="0" w:line="276" w:lineRule="auto"/>
        <w:jc w:val="both"/>
        <w:rPr>
          <w:rFonts w:cstheme="minorHAnsi"/>
        </w:rPr>
      </w:pPr>
      <w:r w:rsidRPr="0052641B">
        <w:rPr>
          <w:rFonts w:cstheme="minorHAnsi"/>
        </w:rPr>
        <w:t xml:space="preserve">The relevant supporting documents must be </w:t>
      </w:r>
      <w:r w:rsidR="00BD2010">
        <w:rPr>
          <w:rFonts w:cstheme="minorHAnsi"/>
        </w:rPr>
        <w:t>provided</w:t>
      </w:r>
      <w:r w:rsidRPr="0052641B">
        <w:rPr>
          <w:rFonts w:cstheme="minorHAnsi"/>
        </w:rPr>
        <w:t xml:space="preserve"> along with the appeal form.</w:t>
      </w:r>
    </w:p>
    <w:p w14:paraId="4156FEC5" w14:textId="77777777" w:rsidR="004768A8" w:rsidRPr="00043FA0" w:rsidRDefault="004768A8" w:rsidP="005F01A9">
      <w:pPr>
        <w:pStyle w:val="Heading3"/>
        <w:tabs>
          <w:tab w:val="left" w:pos="826"/>
          <w:tab w:val="left" w:pos="827"/>
        </w:tabs>
        <w:spacing w:line="276" w:lineRule="auto"/>
        <w:ind w:left="480"/>
        <w:rPr>
          <w:rFonts w:ascii="Calibri" w:hAnsi="Calibri" w:cs="Calibri"/>
          <w:b w:val="0"/>
          <w:bCs w:val="0"/>
          <w:i/>
          <w:iCs/>
          <w:sz w:val="22"/>
          <w:szCs w:val="22"/>
        </w:rPr>
      </w:pPr>
    </w:p>
    <w:p w14:paraId="6F0B794B" w14:textId="77777777" w:rsidR="00A3008D" w:rsidRPr="00043FA0" w:rsidRDefault="00B269BE" w:rsidP="005F01A9">
      <w:pPr>
        <w:pStyle w:val="Heading3"/>
        <w:numPr>
          <w:ilvl w:val="1"/>
          <w:numId w:val="30"/>
        </w:numPr>
        <w:tabs>
          <w:tab w:val="left" w:pos="826"/>
          <w:tab w:val="left" w:pos="827"/>
        </w:tabs>
        <w:spacing w:line="276" w:lineRule="auto"/>
        <w:rPr>
          <w:rFonts w:ascii="Calibri" w:hAnsi="Calibri" w:cs="Calibri"/>
          <w:b w:val="0"/>
          <w:bCs w:val="0"/>
          <w:i/>
          <w:iCs/>
          <w:sz w:val="22"/>
          <w:szCs w:val="22"/>
        </w:rPr>
      </w:pPr>
      <w:r w:rsidRPr="00043FA0">
        <w:rPr>
          <w:rFonts w:ascii="Calibri" w:hAnsi="Calibri" w:cs="Calibri"/>
          <w:b w:val="0"/>
          <w:bCs w:val="0"/>
          <w:sz w:val="22"/>
          <w:szCs w:val="22"/>
        </w:rPr>
        <w:t xml:space="preserve">The appeal will be conducted by an external independent appeal person appointed by the Director of Human Resources or their nominee, who has not previously been involved in the investigation of the complaint and will focus only on the aspect of the basis of the appeal cited by the appellant as being the subject of the appeal. </w:t>
      </w:r>
      <w:r w:rsidRPr="00043FA0">
        <w:rPr>
          <w:rFonts w:ascii="Calibri" w:hAnsi="Calibri" w:cs="Calibri"/>
          <w:b w:val="0"/>
          <w:sz w:val="22"/>
          <w:szCs w:val="22"/>
        </w:rPr>
        <w:t>The complainant and respondent will be notified in writing with details of the appointed appeals person.</w:t>
      </w:r>
    </w:p>
    <w:p w14:paraId="263914C7" w14:textId="77777777" w:rsidR="00A3008D" w:rsidRPr="00043FA0" w:rsidRDefault="00A3008D" w:rsidP="005F01A9">
      <w:pPr>
        <w:pStyle w:val="ListParagraph"/>
        <w:spacing w:line="276" w:lineRule="auto"/>
        <w:jc w:val="both"/>
        <w:rPr>
          <w:rFonts w:ascii="Calibri" w:hAnsi="Calibri" w:cs="Calibri"/>
          <w:sz w:val="22"/>
          <w:szCs w:val="22"/>
        </w:rPr>
      </w:pPr>
    </w:p>
    <w:p w14:paraId="7228F92A" w14:textId="35A6424F" w:rsidR="00140972" w:rsidRPr="00043FA0" w:rsidRDefault="00140972" w:rsidP="005F01A9">
      <w:pPr>
        <w:pStyle w:val="Heading3"/>
        <w:numPr>
          <w:ilvl w:val="1"/>
          <w:numId w:val="30"/>
        </w:numPr>
        <w:tabs>
          <w:tab w:val="left" w:pos="826"/>
          <w:tab w:val="left" w:pos="827"/>
        </w:tabs>
        <w:spacing w:line="276" w:lineRule="auto"/>
        <w:rPr>
          <w:rFonts w:ascii="Calibri" w:hAnsi="Calibri" w:cs="Calibri"/>
          <w:b w:val="0"/>
          <w:bCs w:val="0"/>
          <w:sz w:val="22"/>
          <w:szCs w:val="22"/>
        </w:rPr>
      </w:pPr>
      <w:r w:rsidRPr="00043FA0">
        <w:rPr>
          <w:rFonts w:ascii="Calibri" w:hAnsi="Calibri" w:cs="Calibri"/>
          <w:b w:val="0"/>
          <w:bCs w:val="0"/>
          <w:sz w:val="22"/>
          <w:szCs w:val="22"/>
        </w:rPr>
        <w:t>The</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appeal</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will</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take</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place</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in</w:t>
      </w:r>
      <w:r w:rsidRPr="00043FA0">
        <w:rPr>
          <w:rFonts w:ascii="Calibri" w:hAnsi="Calibri" w:cs="Calibri"/>
          <w:b w:val="0"/>
          <w:bCs w:val="0"/>
          <w:spacing w:val="-13"/>
          <w:sz w:val="22"/>
          <w:szCs w:val="22"/>
        </w:rPr>
        <w:t xml:space="preserve"> </w:t>
      </w:r>
      <w:r w:rsidRPr="00043FA0">
        <w:rPr>
          <w:rFonts w:ascii="Calibri" w:hAnsi="Calibri" w:cs="Calibri"/>
          <w:b w:val="0"/>
          <w:bCs w:val="0"/>
          <w:sz w:val="22"/>
          <w:szCs w:val="22"/>
        </w:rPr>
        <w:t>the</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form</w:t>
      </w:r>
      <w:r w:rsidRPr="00043FA0">
        <w:rPr>
          <w:rFonts w:ascii="Calibri" w:hAnsi="Calibri" w:cs="Calibri"/>
          <w:b w:val="0"/>
          <w:bCs w:val="0"/>
          <w:spacing w:val="-13"/>
          <w:sz w:val="22"/>
          <w:szCs w:val="22"/>
        </w:rPr>
        <w:t xml:space="preserve"> </w:t>
      </w:r>
      <w:r w:rsidRPr="00043FA0">
        <w:rPr>
          <w:rFonts w:ascii="Calibri" w:hAnsi="Calibri" w:cs="Calibri"/>
          <w:b w:val="0"/>
          <w:bCs w:val="0"/>
          <w:sz w:val="22"/>
          <w:szCs w:val="22"/>
        </w:rPr>
        <w:t>of</w:t>
      </w:r>
      <w:r w:rsidRPr="00043FA0">
        <w:rPr>
          <w:rFonts w:ascii="Calibri" w:hAnsi="Calibri" w:cs="Calibri"/>
          <w:b w:val="0"/>
          <w:bCs w:val="0"/>
          <w:spacing w:val="-13"/>
          <w:sz w:val="22"/>
          <w:szCs w:val="22"/>
        </w:rPr>
        <w:t xml:space="preserve"> </w:t>
      </w:r>
      <w:r w:rsidRPr="00043FA0">
        <w:rPr>
          <w:rFonts w:ascii="Calibri" w:hAnsi="Calibri" w:cs="Calibri"/>
          <w:b w:val="0"/>
          <w:bCs w:val="0"/>
          <w:sz w:val="22"/>
          <w:szCs w:val="22"/>
        </w:rPr>
        <w:t>a</w:t>
      </w:r>
      <w:r w:rsidRPr="00043FA0">
        <w:rPr>
          <w:rFonts w:ascii="Calibri" w:hAnsi="Calibri" w:cs="Calibri"/>
          <w:b w:val="0"/>
          <w:bCs w:val="0"/>
          <w:spacing w:val="-13"/>
          <w:sz w:val="22"/>
          <w:szCs w:val="22"/>
        </w:rPr>
        <w:t xml:space="preserve"> </w:t>
      </w:r>
      <w:r w:rsidRPr="00043FA0">
        <w:rPr>
          <w:rFonts w:ascii="Calibri" w:hAnsi="Calibri" w:cs="Calibri"/>
          <w:b w:val="0"/>
          <w:bCs w:val="0"/>
          <w:sz w:val="22"/>
          <w:szCs w:val="22"/>
        </w:rPr>
        <w:t>review</w:t>
      </w:r>
      <w:r w:rsidRPr="00043FA0">
        <w:rPr>
          <w:rFonts w:ascii="Calibri" w:hAnsi="Calibri" w:cs="Calibri"/>
          <w:b w:val="0"/>
          <w:bCs w:val="0"/>
          <w:spacing w:val="-12"/>
          <w:sz w:val="22"/>
          <w:szCs w:val="22"/>
        </w:rPr>
        <w:t xml:space="preserve"> </w:t>
      </w:r>
      <w:r w:rsidRPr="00043FA0">
        <w:rPr>
          <w:rFonts w:ascii="Calibri" w:hAnsi="Calibri" w:cs="Calibri"/>
          <w:b w:val="0"/>
          <w:bCs w:val="0"/>
          <w:sz w:val="22"/>
          <w:szCs w:val="22"/>
        </w:rPr>
        <w:t>of</w:t>
      </w:r>
      <w:r w:rsidRPr="00043FA0">
        <w:rPr>
          <w:rFonts w:ascii="Calibri" w:hAnsi="Calibri" w:cs="Calibri"/>
          <w:b w:val="0"/>
          <w:bCs w:val="0"/>
          <w:spacing w:val="-13"/>
          <w:sz w:val="22"/>
          <w:szCs w:val="22"/>
        </w:rPr>
        <w:t xml:space="preserve"> </w:t>
      </w:r>
      <w:r w:rsidRPr="00043FA0">
        <w:rPr>
          <w:rFonts w:ascii="Calibri" w:hAnsi="Calibri" w:cs="Calibri"/>
          <w:b w:val="0"/>
          <w:bCs w:val="0"/>
          <w:sz w:val="22"/>
          <w:szCs w:val="22"/>
        </w:rPr>
        <w:t>the</w:t>
      </w:r>
      <w:r w:rsidRPr="00043FA0">
        <w:rPr>
          <w:rFonts w:ascii="Calibri" w:hAnsi="Calibri" w:cs="Calibri"/>
          <w:b w:val="0"/>
          <w:bCs w:val="0"/>
          <w:spacing w:val="-10"/>
          <w:sz w:val="22"/>
          <w:szCs w:val="22"/>
        </w:rPr>
        <w:t xml:space="preserve"> </w:t>
      </w:r>
      <w:r w:rsidRPr="00043FA0">
        <w:rPr>
          <w:rFonts w:ascii="Calibri" w:hAnsi="Calibri" w:cs="Calibri"/>
          <w:b w:val="0"/>
          <w:bCs w:val="0"/>
          <w:sz w:val="22"/>
          <w:szCs w:val="22"/>
        </w:rPr>
        <w:t>investigation</w:t>
      </w:r>
      <w:r w:rsidRPr="00043FA0">
        <w:rPr>
          <w:rFonts w:ascii="Calibri" w:hAnsi="Calibri" w:cs="Calibri"/>
          <w:b w:val="0"/>
          <w:bCs w:val="0"/>
          <w:spacing w:val="-13"/>
          <w:sz w:val="22"/>
          <w:szCs w:val="22"/>
        </w:rPr>
        <w:t xml:space="preserve"> </w:t>
      </w:r>
      <w:r w:rsidRPr="00043FA0">
        <w:rPr>
          <w:rFonts w:ascii="Calibri" w:hAnsi="Calibri" w:cs="Calibri"/>
          <w:b w:val="0"/>
          <w:bCs w:val="0"/>
          <w:sz w:val="22"/>
          <w:szCs w:val="22"/>
        </w:rPr>
        <w:t>process,</w:t>
      </w:r>
      <w:r w:rsidRPr="00043FA0">
        <w:rPr>
          <w:rFonts w:ascii="Calibri" w:hAnsi="Calibri" w:cs="Calibri"/>
          <w:b w:val="0"/>
          <w:bCs w:val="0"/>
          <w:spacing w:val="-12"/>
          <w:sz w:val="22"/>
          <w:szCs w:val="22"/>
        </w:rPr>
        <w:t xml:space="preserve"> </w:t>
      </w:r>
      <w:r w:rsidRPr="00043FA0">
        <w:rPr>
          <w:rFonts w:ascii="Calibri" w:hAnsi="Calibri" w:cs="Calibri"/>
          <w:b w:val="0"/>
          <w:bCs w:val="0"/>
          <w:sz w:val="22"/>
          <w:szCs w:val="22"/>
        </w:rPr>
        <w:t>including</w:t>
      </w:r>
      <w:r w:rsidRPr="00043FA0">
        <w:rPr>
          <w:rFonts w:ascii="Calibri" w:hAnsi="Calibri" w:cs="Calibri"/>
          <w:b w:val="0"/>
          <w:bCs w:val="0"/>
          <w:spacing w:val="-14"/>
          <w:sz w:val="22"/>
          <w:szCs w:val="22"/>
        </w:rPr>
        <w:t xml:space="preserve"> </w:t>
      </w:r>
      <w:r w:rsidRPr="00043FA0">
        <w:rPr>
          <w:rFonts w:ascii="Calibri" w:hAnsi="Calibri" w:cs="Calibri"/>
          <w:b w:val="0"/>
          <w:bCs w:val="0"/>
          <w:sz w:val="22"/>
          <w:szCs w:val="22"/>
        </w:rPr>
        <w:t>the</w:t>
      </w:r>
      <w:r w:rsidRPr="00043FA0">
        <w:rPr>
          <w:rFonts w:ascii="Calibri" w:hAnsi="Calibri" w:cs="Calibri"/>
          <w:b w:val="0"/>
          <w:bCs w:val="0"/>
          <w:spacing w:val="-13"/>
          <w:sz w:val="22"/>
          <w:szCs w:val="22"/>
        </w:rPr>
        <w:t xml:space="preserve"> </w:t>
      </w:r>
      <w:r w:rsidR="00B02C73">
        <w:rPr>
          <w:rFonts w:ascii="Calibri" w:hAnsi="Calibri" w:cs="Calibri"/>
          <w:b w:val="0"/>
          <w:bCs w:val="0"/>
          <w:sz w:val="22"/>
          <w:szCs w:val="22"/>
        </w:rPr>
        <w:t>investigation</w:t>
      </w:r>
      <w:r w:rsidR="00B02C73" w:rsidRPr="00043FA0">
        <w:rPr>
          <w:rFonts w:ascii="Calibri" w:hAnsi="Calibri" w:cs="Calibri"/>
          <w:b w:val="0"/>
          <w:bCs w:val="0"/>
          <w:sz w:val="22"/>
          <w:szCs w:val="22"/>
        </w:rPr>
        <w:t xml:space="preserve"> </w:t>
      </w:r>
      <w:r w:rsidRPr="00043FA0">
        <w:rPr>
          <w:rFonts w:ascii="Calibri" w:hAnsi="Calibri" w:cs="Calibri"/>
          <w:b w:val="0"/>
          <w:bCs w:val="0"/>
          <w:sz w:val="22"/>
          <w:szCs w:val="22"/>
        </w:rPr>
        <w:t xml:space="preserve">report, complainant, </w:t>
      </w:r>
      <w:proofErr w:type="gramStart"/>
      <w:r w:rsidRPr="00043FA0">
        <w:rPr>
          <w:rFonts w:ascii="Calibri" w:hAnsi="Calibri" w:cs="Calibri"/>
          <w:b w:val="0"/>
          <w:bCs w:val="0"/>
          <w:sz w:val="22"/>
          <w:szCs w:val="22"/>
        </w:rPr>
        <w:t>respondent</w:t>
      </w:r>
      <w:proofErr w:type="gramEnd"/>
      <w:r w:rsidRPr="00043FA0">
        <w:rPr>
          <w:rFonts w:ascii="Calibri" w:hAnsi="Calibri" w:cs="Calibri"/>
          <w:b w:val="0"/>
          <w:bCs w:val="0"/>
          <w:sz w:val="22"/>
          <w:szCs w:val="22"/>
        </w:rPr>
        <w:t xml:space="preserve"> and witness statements and any other evidence gathered as part of the investigation process. The appeals person reserves the right to meet with any party they deem necessary</w:t>
      </w:r>
      <w:r w:rsidRPr="00043FA0">
        <w:rPr>
          <w:rFonts w:ascii="Calibri" w:hAnsi="Calibri" w:cs="Calibri"/>
          <w:b w:val="0"/>
          <w:bCs w:val="0"/>
          <w:spacing w:val="-5"/>
          <w:sz w:val="22"/>
          <w:szCs w:val="22"/>
        </w:rPr>
        <w:t xml:space="preserve"> </w:t>
      </w:r>
      <w:r w:rsidRPr="00043FA0">
        <w:rPr>
          <w:rFonts w:ascii="Calibri" w:hAnsi="Calibri" w:cs="Calibri"/>
          <w:b w:val="0"/>
          <w:bCs w:val="0"/>
          <w:sz w:val="22"/>
          <w:szCs w:val="22"/>
        </w:rPr>
        <w:t>for</w:t>
      </w:r>
      <w:r w:rsidRPr="00043FA0">
        <w:rPr>
          <w:rFonts w:ascii="Calibri" w:hAnsi="Calibri" w:cs="Calibri"/>
          <w:b w:val="0"/>
          <w:bCs w:val="0"/>
          <w:spacing w:val="-5"/>
          <w:sz w:val="22"/>
          <w:szCs w:val="22"/>
        </w:rPr>
        <w:t xml:space="preserve"> </w:t>
      </w:r>
      <w:r w:rsidRPr="00043FA0">
        <w:rPr>
          <w:rFonts w:ascii="Calibri" w:hAnsi="Calibri" w:cs="Calibri"/>
          <w:b w:val="0"/>
          <w:bCs w:val="0"/>
          <w:sz w:val="22"/>
          <w:szCs w:val="22"/>
        </w:rPr>
        <w:t>the</w:t>
      </w:r>
      <w:r w:rsidRPr="00043FA0">
        <w:rPr>
          <w:rFonts w:ascii="Calibri" w:hAnsi="Calibri" w:cs="Calibri"/>
          <w:b w:val="0"/>
          <w:bCs w:val="0"/>
          <w:spacing w:val="-4"/>
          <w:sz w:val="22"/>
          <w:szCs w:val="22"/>
        </w:rPr>
        <w:t xml:space="preserve"> </w:t>
      </w:r>
      <w:r w:rsidRPr="00043FA0">
        <w:rPr>
          <w:rFonts w:ascii="Calibri" w:hAnsi="Calibri" w:cs="Calibri"/>
          <w:b w:val="0"/>
          <w:bCs w:val="0"/>
          <w:sz w:val="22"/>
          <w:szCs w:val="22"/>
        </w:rPr>
        <w:t>purpose</w:t>
      </w:r>
      <w:r w:rsidRPr="00043FA0">
        <w:rPr>
          <w:rFonts w:ascii="Calibri" w:hAnsi="Calibri" w:cs="Calibri"/>
          <w:b w:val="0"/>
          <w:bCs w:val="0"/>
          <w:spacing w:val="-4"/>
          <w:sz w:val="22"/>
          <w:szCs w:val="22"/>
        </w:rPr>
        <w:t xml:space="preserve"> </w:t>
      </w:r>
      <w:r w:rsidRPr="00043FA0">
        <w:rPr>
          <w:rFonts w:ascii="Calibri" w:hAnsi="Calibri" w:cs="Calibri"/>
          <w:b w:val="0"/>
          <w:bCs w:val="0"/>
          <w:sz w:val="22"/>
          <w:szCs w:val="22"/>
        </w:rPr>
        <w:t>of</w:t>
      </w:r>
      <w:r w:rsidRPr="00043FA0">
        <w:rPr>
          <w:rFonts w:ascii="Calibri" w:hAnsi="Calibri" w:cs="Calibri"/>
          <w:b w:val="0"/>
          <w:bCs w:val="0"/>
          <w:spacing w:val="-6"/>
          <w:sz w:val="22"/>
          <w:szCs w:val="22"/>
        </w:rPr>
        <w:t xml:space="preserve"> </w:t>
      </w:r>
      <w:r w:rsidRPr="00043FA0">
        <w:rPr>
          <w:rFonts w:ascii="Calibri" w:hAnsi="Calibri" w:cs="Calibri"/>
          <w:b w:val="0"/>
          <w:bCs w:val="0"/>
          <w:sz w:val="22"/>
          <w:szCs w:val="22"/>
        </w:rPr>
        <w:t>considering</w:t>
      </w:r>
      <w:r w:rsidRPr="00043FA0">
        <w:rPr>
          <w:rFonts w:ascii="Calibri" w:hAnsi="Calibri" w:cs="Calibri"/>
          <w:b w:val="0"/>
          <w:bCs w:val="0"/>
          <w:spacing w:val="-6"/>
          <w:sz w:val="22"/>
          <w:szCs w:val="22"/>
        </w:rPr>
        <w:t xml:space="preserve"> </w:t>
      </w:r>
      <w:r w:rsidRPr="00043FA0">
        <w:rPr>
          <w:rFonts w:ascii="Calibri" w:hAnsi="Calibri" w:cs="Calibri"/>
          <w:b w:val="0"/>
          <w:bCs w:val="0"/>
          <w:sz w:val="22"/>
          <w:szCs w:val="22"/>
        </w:rPr>
        <w:t>the</w:t>
      </w:r>
      <w:r w:rsidRPr="00043FA0">
        <w:rPr>
          <w:rFonts w:ascii="Calibri" w:hAnsi="Calibri" w:cs="Calibri"/>
          <w:b w:val="0"/>
          <w:bCs w:val="0"/>
          <w:spacing w:val="-7"/>
          <w:sz w:val="22"/>
          <w:szCs w:val="22"/>
        </w:rPr>
        <w:t xml:space="preserve"> </w:t>
      </w:r>
      <w:r w:rsidRPr="00043FA0">
        <w:rPr>
          <w:rFonts w:ascii="Calibri" w:hAnsi="Calibri" w:cs="Calibri"/>
          <w:b w:val="0"/>
          <w:bCs w:val="0"/>
          <w:sz w:val="22"/>
          <w:szCs w:val="22"/>
        </w:rPr>
        <w:t>grounds of</w:t>
      </w:r>
      <w:r w:rsidRPr="00043FA0">
        <w:rPr>
          <w:rFonts w:ascii="Calibri" w:hAnsi="Calibri" w:cs="Calibri"/>
          <w:b w:val="0"/>
          <w:bCs w:val="0"/>
          <w:spacing w:val="-6"/>
          <w:sz w:val="22"/>
          <w:szCs w:val="22"/>
        </w:rPr>
        <w:t xml:space="preserve"> </w:t>
      </w:r>
      <w:r w:rsidRPr="00043FA0">
        <w:rPr>
          <w:rFonts w:ascii="Calibri" w:hAnsi="Calibri" w:cs="Calibri"/>
          <w:b w:val="0"/>
          <w:bCs w:val="0"/>
          <w:sz w:val="22"/>
          <w:szCs w:val="22"/>
        </w:rPr>
        <w:t>appeal.</w:t>
      </w:r>
      <w:r w:rsidRPr="00043FA0">
        <w:rPr>
          <w:rFonts w:ascii="Calibri" w:hAnsi="Calibri" w:cs="Calibri"/>
          <w:b w:val="0"/>
          <w:bCs w:val="0"/>
          <w:spacing w:val="-6"/>
          <w:sz w:val="22"/>
          <w:szCs w:val="22"/>
        </w:rPr>
        <w:t xml:space="preserve"> </w:t>
      </w:r>
      <w:r w:rsidRPr="00043FA0">
        <w:rPr>
          <w:rFonts w:ascii="Calibri" w:hAnsi="Calibri" w:cs="Calibri"/>
          <w:b w:val="0"/>
          <w:bCs w:val="0"/>
          <w:sz w:val="22"/>
          <w:szCs w:val="22"/>
        </w:rPr>
        <w:t>The</w:t>
      </w:r>
      <w:r w:rsidRPr="00043FA0">
        <w:rPr>
          <w:rFonts w:ascii="Calibri" w:hAnsi="Calibri" w:cs="Calibri"/>
          <w:b w:val="0"/>
          <w:bCs w:val="0"/>
          <w:spacing w:val="-7"/>
          <w:sz w:val="22"/>
          <w:szCs w:val="22"/>
        </w:rPr>
        <w:t xml:space="preserve"> </w:t>
      </w:r>
      <w:r w:rsidRPr="00043FA0">
        <w:rPr>
          <w:rFonts w:ascii="Calibri" w:hAnsi="Calibri" w:cs="Calibri"/>
          <w:b w:val="0"/>
          <w:bCs w:val="0"/>
          <w:sz w:val="22"/>
          <w:szCs w:val="22"/>
        </w:rPr>
        <w:t>appeals</w:t>
      </w:r>
      <w:r w:rsidRPr="00043FA0">
        <w:rPr>
          <w:rFonts w:ascii="Calibri" w:hAnsi="Calibri" w:cs="Calibri"/>
          <w:b w:val="0"/>
          <w:bCs w:val="0"/>
          <w:spacing w:val="-3"/>
          <w:sz w:val="22"/>
          <w:szCs w:val="22"/>
        </w:rPr>
        <w:t xml:space="preserve"> </w:t>
      </w:r>
      <w:r w:rsidRPr="00043FA0">
        <w:rPr>
          <w:rFonts w:ascii="Calibri" w:hAnsi="Calibri" w:cs="Calibri"/>
          <w:b w:val="0"/>
          <w:bCs w:val="0"/>
          <w:sz w:val="22"/>
          <w:szCs w:val="22"/>
        </w:rPr>
        <w:t>person</w:t>
      </w:r>
      <w:r w:rsidRPr="00043FA0">
        <w:rPr>
          <w:rFonts w:ascii="Calibri" w:hAnsi="Calibri" w:cs="Calibri"/>
          <w:b w:val="0"/>
          <w:bCs w:val="0"/>
          <w:spacing w:val="-7"/>
          <w:sz w:val="22"/>
          <w:szCs w:val="22"/>
        </w:rPr>
        <w:t xml:space="preserve"> </w:t>
      </w:r>
      <w:r w:rsidRPr="00043FA0">
        <w:rPr>
          <w:rFonts w:ascii="Calibri" w:hAnsi="Calibri" w:cs="Calibri"/>
          <w:b w:val="0"/>
          <w:bCs w:val="0"/>
          <w:sz w:val="22"/>
          <w:szCs w:val="22"/>
        </w:rPr>
        <w:t>will</w:t>
      </w:r>
      <w:r w:rsidRPr="00043FA0">
        <w:rPr>
          <w:rFonts w:ascii="Calibri" w:hAnsi="Calibri" w:cs="Calibri"/>
          <w:b w:val="0"/>
          <w:bCs w:val="0"/>
          <w:spacing w:val="-7"/>
          <w:sz w:val="22"/>
          <w:szCs w:val="22"/>
        </w:rPr>
        <w:t xml:space="preserve"> </w:t>
      </w:r>
      <w:r w:rsidRPr="00043FA0">
        <w:rPr>
          <w:rFonts w:ascii="Calibri" w:hAnsi="Calibri" w:cs="Calibri"/>
          <w:b w:val="0"/>
          <w:bCs w:val="0"/>
          <w:sz w:val="22"/>
          <w:szCs w:val="22"/>
        </w:rPr>
        <w:t xml:space="preserve">communicate their decision in writing </w:t>
      </w:r>
      <w:r w:rsidR="68CD8A30" w:rsidRPr="00043FA0">
        <w:rPr>
          <w:rFonts w:ascii="Calibri" w:hAnsi="Calibri" w:cs="Calibri"/>
          <w:b w:val="0"/>
          <w:bCs w:val="0"/>
          <w:sz w:val="22"/>
          <w:szCs w:val="22"/>
        </w:rPr>
        <w:t>to the Director, HR or their nominee.</w:t>
      </w:r>
    </w:p>
    <w:p w14:paraId="79D8F122" w14:textId="3B192D8E" w:rsidR="00140972" w:rsidRPr="00043FA0" w:rsidRDefault="00140972" w:rsidP="005F01A9">
      <w:pPr>
        <w:pStyle w:val="Heading3"/>
        <w:tabs>
          <w:tab w:val="left" w:pos="826"/>
          <w:tab w:val="left" w:pos="827"/>
        </w:tabs>
        <w:spacing w:line="276" w:lineRule="auto"/>
        <w:ind w:left="0"/>
      </w:pPr>
    </w:p>
    <w:p w14:paraId="68C15DC7" w14:textId="7AA693F8" w:rsidR="00E77FD1" w:rsidRPr="00043FA0" w:rsidRDefault="68CD8A30" w:rsidP="002C5B9B">
      <w:pPr>
        <w:pStyle w:val="Heading3"/>
        <w:numPr>
          <w:ilvl w:val="1"/>
          <w:numId w:val="30"/>
        </w:numPr>
        <w:tabs>
          <w:tab w:val="left" w:pos="826"/>
          <w:tab w:val="left" w:pos="827"/>
        </w:tabs>
        <w:spacing w:line="276" w:lineRule="auto"/>
        <w:rPr>
          <w:rFonts w:ascii="Calibri" w:hAnsi="Calibri" w:cs="Calibri"/>
          <w:b w:val="0"/>
          <w:bCs w:val="0"/>
          <w:sz w:val="22"/>
          <w:szCs w:val="22"/>
        </w:rPr>
      </w:pPr>
      <w:r w:rsidRPr="00043FA0">
        <w:rPr>
          <w:rFonts w:ascii="Calibri" w:hAnsi="Calibri" w:cs="Calibri"/>
          <w:b w:val="0"/>
          <w:bCs w:val="0"/>
          <w:sz w:val="22"/>
          <w:szCs w:val="22"/>
        </w:rPr>
        <w:t xml:space="preserve">The Director, HR of their nominee will communicate the decision of the appeals person </w:t>
      </w:r>
      <w:r w:rsidR="00140972" w:rsidRPr="00043FA0">
        <w:rPr>
          <w:rFonts w:ascii="Calibri" w:hAnsi="Calibri" w:cs="Calibri"/>
          <w:b w:val="0"/>
          <w:bCs w:val="0"/>
          <w:sz w:val="22"/>
          <w:szCs w:val="22"/>
        </w:rPr>
        <w:t>to both the complainant and respondent normally within 20 working days from the commencement of the appeal.</w:t>
      </w:r>
    </w:p>
    <w:p w14:paraId="5D378803" w14:textId="77777777" w:rsidR="00E77FD1" w:rsidRPr="00043FA0" w:rsidRDefault="00E77FD1" w:rsidP="005F01A9">
      <w:pPr>
        <w:pStyle w:val="ListParagraph"/>
        <w:spacing w:line="276" w:lineRule="auto"/>
        <w:jc w:val="both"/>
        <w:rPr>
          <w:rFonts w:ascii="Calibri" w:hAnsi="Calibri" w:cs="Calibri"/>
          <w:b/>
          <w:bCs/>
          <w:sz w:val="22"/>
          <w:szCs w:val="22"/>
        </w:rPr>
      </w:pPr>
    </w:p>
    <w:p w14:paraId="11B86998" w14:textId="0FBD35B0" w:rsidR="00140972" w:rsidRPr="00043FA0" w:rsidRDefault="00E77FD1" w:rsidP="005F01A9">
      <w:pPr>
        <w:pStyle w:val="Heading3"/>
        <w:numPr>
          <w:ilvl w:val="1"/>
          <w:numId w:val="30"/>
        </w:numPr>
        <w:tabs>
          <w:tab w:val="left" w:pos="826"/>
          <w:tab w:val="left" w:pos="827"/>
        </w:tabs>
        <w:spacing w:line="276" w:lineRule="auto"/>
        <w:rPr>
          <w:rFonts w:ascii="Calibri" w:hAnsi="Calibri" w:cs="Calibri"/>
          <w:b w:val="0"/>
          <w:bCs w:val="0"/>
          <w:sz w:val="22"/>
          <w:szCs w:val="22"/>
        </w:rPr>
      </w:pPr>
      <w:r w:rsidRPr="00043FA0">
        <w:rPr>
          <w:rFonts w:ascii="Calibri" w:hAnsi="Calibri" w:cs="Calibri"/>
          <w:b w:val="0"/>
          <w:bCs w:val="0"/>
          <w:sz w:val="22"/>
          <w:szCs w:val="22"/>
        </w:rPr>
        <w:t>T</w:t>
      </w:r>
      <w:r w:rsidR="00140972" w:rsidRPr="00043FA0">
        <w:rPr>
          <w:rFonts w:ascii="Calibri" w:hAnsi="Calibri" w:cs="Calibri"/>
          <w:b w:val="0"/>
          <w:sz w:val="22"/>
          <w:szCs w:val="22"/>
        </w:rPr>
        <w:t>he</w:t>
      </w:r>
      <w:r w:rsidR="00140972" w:rsidRPr="00043FA0">
        <w:rPr>
          <w:rFonts w:ascii="Calibri" w:hAnsi="Calibri" w:cs="Calibri"/>
          <w:b w:val="0"/>
          <w:spacing w:val="-13"/>
          <w:sz w:val="22"/>
          <w:szCs w:val="22"/>
        </w:rPr>
        <w:t xml:space="preserve"> </w:t>
      </w:r>
      <w:proofErr w:type="gramStart"/>
      <w:r w:rsidR="00140972" w:rsidRPr="00043FA0">
        <w:rPr>
          <w:rFonts w:ascii="Calibri" w:hAnsi="Calibri" w:cs="Calibri"/>
          <w:b w:val="0"/>
          <w:sz w:val="22"/>
          <w:szCs w:val="22"/>
        </w:rPr>
        <w:t>appeals</w:t>
      </w:r>
      <w:r w:rsidR="00140972" w:rsidRPr="00043FA0">
        <w:rPr>
          <w:rFonts w:ascii="Calibri" w:hAnsi="Calibri" w:cs="Calibri"/>
          <w:b w:val="0"/>
          <w:spacing w:val="-11"/>
          <w:sz w:val="22"/>
          <w:szCs w:val="22"/>
        </w:rPr>
        <w:t xml:space="preserve"> </w:t>
      </w:r>
      <w:r w:rsidR="00140972" w:rsidRPr="00043FA0">
        <w:rPr>
          <w:rFonts w:ascii="Calibri" w:hAnsi="Calibri" w:cs="Calibri"/>
          <w:b w:val="0"/>
          <w:sz w:val="22"/>
          <w:szCs w:val="22"/>
        </w:rPr>
        <w:t>person</w:t>
      </w:r>
      <w:proofErr w:type="gramEnd"/>
      <w:r w:rsidR="00140972" w:rsidRPr="00043FA0">
        <w:rPr>
          <w:rFonts w:ascii="Calibri" w:hAnsi="Calibri" w:cs="Calibri"/>
          <w:b w:val="0"/>
          <w:spacing w:val="-12"/>
          <w:sz w:val="22"/>
          <w:szCs w:val="22"/>
        </w:rPr>
        <w:t xml:space="preserve"> </w:t>
      </w:r>
      <w:r w:rsidR="00140972" w:rsidRPr="00043FA0">
        <w:rPr>
          <w:rFonts w:ascii="Calibri" w:hAnsi="Calibri" w:cs="Calibri"/>
          <w:b w:val="0"/>
          <w:sz w:val="22"/>
          <w:szCs w:val="22"/>
        </w:rPr>
        <w:t>can</w:t>
      </w:r>
      <w:r w:rsidR="00140972" w:rsidRPr="00043FA0">
        <w:rPr>
          <w:rFonts w:ascii="Calibri" w:hAnsi="Calibri" w:cs="Calibri"/>
          <w:b w:val="0"/>
          <w:spacing w:val="-8"/>
          <w:sz w:val="22"/>
          <w:szCs w:val="22"/>
        </w:rPr>
        <w:t xml:space="preserve"> </w:t>
      </w:r>
      <w:r w:rsidR="00140972" w:rsidRPr="00043FA0">
        <w:rPr>
          <w:rFonts w:ascii="Calibri" w:hAnsi="Calibri" w:cs="Calibri"/>
          <w:b w:val="0"/>
          <w:sz w:val="22"/>
          <w:szCs w:val="22"/>
        </w:rPr>
        <w:t>make</w:t>
      </w:r>
      <w:r w:rsidR="00140972" w:rsidRPr="00043FA0">
        <w:rPr>
          <w:rFonts w:ascii="Calibri" w:hAnsi="Calibri" w:cs="Calibri"/>
          <w:b w:val="0"/>
          <w:spacing w:val="-12"/>
          <w:sz w:val="22"/>
          <w:szCs w:val="22"/>
        </w:rPr>
        <w:t xml:space="preserve"> </w:t>
      </w:r>
      <w:r w:rsidR="00140972" w:rsidRPr="00043FA0">
        <w:rPr>
          <w:rFonts w:ascii="Calibri" w:hAnsi="Calibri" w:cs="Calibri"/>
          <w:b w:val="0"/>
          <w:sz w:val="22"/>
          <w:szCs w:val="22"/>
        </w:rPr>
        <w:t>one</w:t>
      </w:r>
      <w:r w:rsidR="00140972" w:rsidRPr="00043FA0">
        <w:rPr>
          <w:rFonts w:ascii="Calibri" w:hAnsi="Calibri" w:cs="Calibri"/>
          <w:b w:val="0"/>
          <w:spacing w:val="-12"/>
          <w:sz w:val="22"/>
          <w:szCs w:val="22"/>
        </w:rPr>
        <w:t xml:space="preserve"> </w:t>
      </w:r>
      <w:r w:rsidR="00140972" w:rsidRPr="00043FA0">
        <w:rPr>
          <w:rFonts w:ascii="Calibri" w:hAnsi="Calibri" w:cs="Calibri"/>
          <w:b w:val="0"/>
          <w:sz w:val="22"/>
          <w:szCs w:val="22"/>
        </w:rPr>
        <w:t>of</w:t>
      </w:r>
      <w:r w:rsidR="00140972" w:rsidRPr="00043FA0">
        <w:rPr>
          <w:rFonts w:ascii="Calibri" w:hAnsi="Calibri" w:cs="Calibri"/>
          <w:b w:val="0"/>
          <w:spacing w:val="-8"/>
          <w:sz w:val="22"/>
          <w:szCs w:val="22"/>
        </w:rPr>
        <w:t xml:space="preserve"> </w:t>
      </w:r>
      <w:r w:rsidR="00140972" w:rsidRPr="00043FA0">
        <w:rPr>
          <w:rFonts w:ascii="Calibri" w:hAnsi="Calibri" w:cs="Calibri"/>
          <w:b w:val="0"/>
          <w:sz w:val="22"/>
          <w:szCs w:val="22"/>
        </w:rPr>
        <w:t>the</w:t>
      </w:r>
      <w:r w:rsidR="00140972" w:rsidRPr="00043FA0">
        <w:rPr>
          <w:rFonts w:ascii="Calibri" w:hAnsi="Calibri" w:cs="Calibri"/>
          <w:b w:val="0"/>
          <w:spacing w:val="-10"/>
          <w:sz w:val="22"/>
          <w:szCs w:val="22"/>
        </w:rPr>
        <w:t xml:space="preserve"> </w:t>
      </w:r>
      <w:r w:rsidR="00140972" w:rsidRPr="00043FA0">
        <w:rPr>
          <w:rFonts w:ascii="Calibri" w:hAnsi="Calibri" w:cs="Calibri"/>
          <w:b w:val="0"/>
          <w:sz w:val="22"/>
          <w:szCs w:val="22"/>
        </w:rPr>
        <w:t>following</w:t>
      </w:r>
      <w:r w:rsidR="00140972" w:rsidRPr="00043FA0">
        <w:rPr>
          <w:rFonts w:ascii="Calibri" w:hAnsi="Calibri" w:cs="Calibri"/>
          <w:b w:val="0"/>
          <w:spacing w:val="-11"/>
          <w:sz w:val="22"/>
          <w:szCs w:val="22"/>
        </w:rPr>
        <w:t xml:space="preserve"> </w:t>
      </w:r>
      <w:r w:rsidR="00140972" w:rsidRPr="00043FA0">
        <w:rPr>
          <w:rFonts w:ascii="Calibri" w:hAnsi="Calibri" w:cs="Calibri"/>
          <w:b w:val="0"/>
          <w:spacing w:val="-2"/>
          <w:sz w:val="22"/>
          <w:szCs w:val="22"/>
        </w:rPr>
        <w:t>decisions:</w:t>
      </w:r>
    </w:p>
    <w:p w14:paraId="238449AC" w14:textId="77777777" w:rsidR="00140972" w:rsidRPr="00043FA0" w:rsidRDefault="00140972" w:rsidP="007E6F91">
      <w:pPr>
        <w:pStyle w:val="ListParagraph"/>
        <w:widowControl w:val="0"/>
        <w:numPr>
          <w:ilvl w:val="1"/>
          <w:numId w:val="2"/>
        </w:numPr>
        <w:tabs>
          <w:tab w:val="left" w:pos="1559"/>
          <w:tab w:val="left" w:pos="1560"/>
        </w:tabs>
        <w:autoSpaceDE w:val="0"/>
        <w:autoSpaceDN w:val="0"/>
        <w:spacing w:line="276" w:lineRule="auto"/>
        <w:jc w:val="both"/>
        <w:rPr>
          <w:rFonts w:ascii="Calibri" w:hAnsi="Calibri" w:cs="Calibri"/>
          <w:sz w:val="22"/>
          <w:szCs w:val="22"/>
        </w:rPr>
      </w:pPr>
      <w:r w:rsidRPr="00043FA0">
        <w:rPr>
          <w:rFonts w:ascii="Calibri" w:hAnsi="Calibri" w:cs="Calibri"/>
          <w:sz w:val="22"/>
          <w:szCs w:val="22"/>
        </w:rPr>
        <w:t>Dismiss</w:t>
      </w:r>
      <w:r w:rsidRPr="00043FA0">
        <w:rPr>
          <w:rFonts w:ascii="Calibri" w:hAnsi="Calibri" w:cs="Calibri"/>
          <w:spacing w:val="-10"/>
          <w:sz w:val="22"/>
          <w:szCs w:val="22"/>
        </w:rPr>
        <w:t xml:space="preserve"> </w:t>
      </w:r>
      <w:r w:rsidRPr="00043FA0">
        <w:rPr>
          <w:rFonts w:ascii="Calibri" w:hAnsi="Calibri" w:cs="Calibri"/>
          <w:sz w:val="22"/>
          <w:szCs w:val="22"/>
        </w:rPr>
        <w:t>the</w:t>
      </w:r>
      <w:r w:rsidRPr="00043FA0">
        <w:rPr>
          <w:rFonts w:ascii="Calibri" w:hAnsi="Calibri" w:cs="Calibri"/>
          <w:spacing w:val="-12"/>
          <w:sz w:val="22"/>
          <w:szCs w:val="22"/>
        </w:rPr>
        <w:t xml:space="preserve"> </w:t>
      </w:r>
      <w:r w:rsidRPr="00043FA0">
        <w:rPr>
          <w:rFonts w:ascii="Calibri" w:hAnsi="Calibri" w:cs="Calibri"/>
          <w:spacing w:val="-2"/>
          <w:sz w:val="22"/>
          <w:szCs w:val="22"/>
        </w:rPr>
        <w:t>appeal</w:t>
      </w:r>
    </w:p>
    <w:p w14:paraId="250B0BA0" w14:textId="77777777" w:rsidR="00140972" w:rsidRPr="00043FA0" w:rsidRDefault="00140972" w:rsidP="007E6F91">
      <w:pPr>
        <w:pStyle w:val="ListParagraph"/>
        <w:widowControl w:val="0"/>
        <w:numPr>
          <w:ilvl w:val="1"/>
          <w:numId w:val="2"/>
        </w:numPr>
        <w:tabs>
          <w:tab w:val="left" w:pos="1559"/>
          <w:tab w:val="left" w:pos="1560"/>
        </w:tabs>
        <w:autoSpaceDE w:val="0"/>
        <w:autoSpaceDN w:val="0"/>
        <w:spacing w:before="13" w:line="276" w:lineRule="auto"/>
        <w:jc w:val="both"/>
        <w:rPr>
          <w:rFonts w:ascii="Calibri" w:hAnsi="Calibri" w:cs="Calibri"/>
          <w:sz w:val="22"/>
          <w:szCs w:val="22"/>
        </w:rPr>
      </w:pPr>
      <w:r w:rsidRPr="00043FA0">
        <w:rPr>
          <w:rFonts w:ascii="Calibri" w:hAnsi="Calibri" w:cs="Calibri"/>
          <w:sz w:val="22"/>
          <w:szCs w:val="22"/>
        </w:rPr>
        <w:t>Uphold</w:t>
      </w:r>
      <w:r w:rsidRPr="00043FA0">
        <w:rPr>
          <w:rFonts w:ascii="Calibri" w:hAnsi="Calibri" w:cs="Calibri"/>
          <w:spacing w:val="-10"/>
          <w:sz w:val="22"/>
          <w:szCs w:val="22"/>
        </w:rPr>
        <w:t xml:space="preserve"> </w:t>
      </w:r>
      <w:r w:rsidRPr="00043FA0">
        <w:rPr>
          <w:rFonts w:ascii="Calibri" w:hAnsi="Calibri" w:cs="Calibri"/>
          <w:sz w:val="22"/>
          <w:szCs w:val="22"/>
        </w:rPr>
        <w:t>the</w:t>
      </w:r>
      <w:r w:rsidRPr="00043FA0">
        <w:rPr>
          <w:rFonts w:ascii="Calibri" w:hAnsi="Calibri" w:cs="Calibri"/>
          <w:spacing w:val="-10"/>
          <w:sz w:val="22"/>
          <w:szCs w:val="22"/>
        </w:rPr>
        <w:t xml:space="preserve"> </w:t>
      </w:r>
      <w:r w:rsidRPr="00043FA0">
        <w:rPr>
          <w:rFonts w:ascii="Calibri" w:hAnsi="Calibri" w:cs="Calibri"/>
          <w:sz w:val="22"/>
          <w:szCs w:val="22"/>
        </w:rPr>
        <w:t>appeal</w:t>
      </w:r>
      <w:r w:rsidRPr="00043FA0">
        <w:rPr>
          <w:rFonts w:ascii="Calibri" w:hAnsi="Calibri" w:cs="Calibri"/>
          <w:spacing w:val="-11"/>
          <w:sz w:val="22"/>
          <w:szCs w:val="22"/>
        </w:rPr>
        <w:t xml:space="preserve"> </w:t>
      </w:r>
      <w:r w:rsidRPr="00043FA0">
        <w:rPr>
          <w:rFonts w:ascii="Calibri" w:hAnsi="Calibri" w:cs="Calibri"/>
          <w:sz w:val="22"/>
          <w:szCs w:val="22"/>
        </w:rPr>
        <w:t>in</w:t>
      </w:r>
      <w:r w:rsidRPr="00043FA0">
        <w:rPr>
          <w:rFonts w:ascii="Calibri" w:hAnsi="Calibri" w:cs="Calibri"/>
          <w:spacing w:val="-9"/>
          <w:sz w:val="22"/>
          <w:szCs w:val="22"/>
        </w:rPr>
        <w:t xml:space="preserve"> </w:t>
      </w:r>
      <w:r w:rsidRPr="00043FA0">
        <w:rPr>
          <w:rFonts w:ascii="Calibri" w:hAnsi="Calibri" w:cs="Calibri"/>
          <w:sz w:val="22"/>
          <w:szCs w:val="22"/>
        </w:rPr>
        <w:t>whole</w:t>
      </w:r>
      <w:r w:rsidRPr="00043FA0">
        <w:rPr>
          <w:rFonts w:ascii="Calibri" w:hAnsi="Calibri" w:cs="Calibri"/>
          <w:spacing w:val="-5"/>
          <w:sz w:val="22"/>
          <w:szCs w:val="22"/>
        </w:rPr>
        <w:t xml:space="preserve"> </w:t>
      </w:r>
      <w:r w:rsidRPr="00043FA0">
        <w:rPr>
          <w:rFonts w:ascii="Calibri" w:hAnsi="Calibri" w:cs="Calibri"/>
          <w:sz w:val="22"/>
          <w:szCs w:val="22"/>
        </w:rPr>
        <w:t>or</w:t>
      </w:r>
      <w:r w:rsidRPr="00043FA0">
        <w:rPr>
          <w:rFonts w:ascii="Calibri" w:hAnsi="Calibri" w:cs="Calibri"/>
          <w:spacing w:val="-11"/>
          <w:sz w:val="22"/>
          <w:szCs w:val="22"/>
        </w:rPr>
        <w:t xml:space="preserve"> </w:t>
      </w:r>
      <w:r w:rsidRPr="00043FA0">
        <w:rPr>
          <w:rFonts w:ascii="Calibri" w:hAnsi="Calibri" w:cs="Calibri"/>
          <w:sz w:val="22"/>
          <w:szCs w:val="22"/>
        </w:rPr>
        <w:t>in</w:t>
      </w:r>
      <w:r w:rsidRPr="00043FA0">
        <w:rPr>
          <w:rFonts w:ascii="Calibri" w:hAnsi="Calibri" w:cs="Calibri"/>
          <w:spacing w:val="-8"/>
          <w:sz w:val="22"/>
          <w:szCs w:val="22"/>
        </w:rPr>
        <w:t xml:space="preserve"> </w:t>
      </w:r>
      <w:r w:rsidRPr="00043FA0">
        <w:rPr>
          <w:rFonts w:ascii="Calibri" w:hAnsi="Calibri" w:cs="Calibri"/>
          <w:spacing w:val="-4"/>
          <w:sz w:val="22"/>
          <w:szCs w:val="22"/>
        </w:rPr>
        <w:t>part</w:t>
      </w:r>
    </w:p>
    <w:p w14:paraId="33C9BF2F" w14:textId="77777777" w:rsidR="00140972" w:rsidRPr="00043FA0" w:rsidRDefault="00140972" w:rsidP="007E6F91">
      <w:pPr>
        <w:pStyle w:val="ListParagraph"/>
        <w:widowControl w:val="0"/>
        <w:numPr>
          <w:ilvl w:val="1"/>
          <w:numId w:val="2"/>
        </w:numPr>
        <w:tabs>
          <w:tab w:val="left" w:pos="1559"/>
          <w:tab w:val="left" w:pos="1560"/>
        </w:tabs>
        <w:autoSpaceDE w:val="0"/>
        <w:autoSpaceDN w:val="0"/>
        <w:spacing w:before="15" w:line="276" w:lineRule="auto"/>
        <w:ind w:right="319" w:hanging="360"/>
        <w:jc w:val="both"/>
        <w:rPr>
          <w:rFonts w:ascii="Calibri" w:hAnsi="Calibri" w:cs="Calibri"/>
          <w:sz w:val="22"/>
          <w:szCs w:val="22"/>
        </w:rPr>
      </w:pPr>
      <w:r w:rsidRPr="00043FA0">
        <w:rPr>
          <w:rFonts w:ascii="Calibri" w:hAnsi="Calibri" w:cs="Calibri"/>
          <w:sz w:val="22"/>
          <w:szCs w:val="22"/>
        </w:rPr>
        <w:t>Uphold</w:t>
      </w:r>
      <w:r w:rsidRPr="00043FA0">
        <w:rPr>
          <w:rFonts w:ascii="Calibri" w:hAnsi="Calibri" w:cs="Calibri"/>
          <w:spacing w:val="-3"/>
          <w:sz w:val="22"/>
          <w:szCs w:val="22"/>
        </w:rPr>
        <w:t xml:space="preserve"> </w:t>
      </w:r>
      <w:r w:rsidRPr="00043FA0">
        <w:rPr>
          <w:rFonts w:ascii="Calibri" w:hAnsi="Calibri" w:cs="Calibri"/>
          <w:sz w:val="22"/>
          <w:szCs w:val="22"/>
        </w:rPr>
        <w:t>the</w:t>
      </w:r>
      <w:r w:rsidRPr="00043FA0">
        <w:rPr>
          <w:rFonts w:ascii="Calibri" w:hAnsi="Calibri" w:cs="Calibri"/>
          <w:spacing w:val="-1"/>
          <w:sz w:val="22"/>
          <w:szCs w:val="22"/>
        </w:rPr>
        <w:t xml:space="preserve"> </w:t>
      </w:r>
      <w:r w:rsidRPr="00043FA0">
        <w:rPr>
          <w:rFonts w:ascii="Calibri" w:hAnsi="Calibri" w:cs="Calibri"/>
          <w:sz w:val="22"/>
          <w:szCs w:val="22"/>
        </w:rPr>
        <w:t>appeal</w:t>
      </w:r>
      <w:r w:rsidRPr="00043FA0">
        <w:rPr>
          <w:rFonts w:ascii="Calibri" w:hAnsi="Calibri" w:cs="Calibri"/>
          <w:spacing w:val="-4"/>
          <w:sz w:val="22"/>
          <w:szCs w:val="22"/>
        </w:rPr>
        <w:t xml:space="preserve"> </w:t>
      </w:r>
      <w:r w:rsidRPr="00043FA0">
        <w:rPr>
          <w:rFonts w:ascii="Calibri" w:hAnsi="Calibri" w:cs="Calibri"/>
          <w:sz w:val="22"/>
          <w:szCs w:val="22"/>
        </w:rPr>
        <w:t>and</w:t>
      </w:r>
      <w:r w:rsidRPr="00043FA0">
        <w:rPr>
          <w:rFonts w:ascii="Calibri" w:hAnsi="Calibri" w:cs="Calibri"/>
          <w:spacing w:val="-3"/>
          <w:sz w:val="22"/>
          <w:szCs w:val="22"/>
        </w:rPr>
        <w:t xml:space="preserve"> </w:t>
      </w:r>
      <w:r w:rsidRPr="00043FA0">
        <w:rPr>
          <w:rFonts w:ascii="Calibri" w:hAnsi="Calibri" w:cs="Calibri"/>
          <w:sz w:val="22"/>
          <w:szCs w:val="22"/>
        </w:rPr>
        <w:t>direct</w:t>
      </w:r>
      <w:r w:rsidRPr="00043FA0">
        <w:rPr>
          <w:rFonts w:ascii="Calibri" w:hAnsi="Calibri" w:cs="Calibri"/>
          <w:spacing w:val="-3"/>
          <w:sz w:val="22"/>
          <w:szCs w:val="22"/>
        </w:rPr>
        <w:t xml:space="preserve"> </w:t>
      </w:r>
      <w:r w:rsidRPr="00043FA0">
        <w:rPr>
          <w:rFonts w:ascii="Calibri" w:hAnsi="Calibri" w:cs="Calibri"/>
          <w:sz w:val="22"/>
          <w:szCs w:val="22"/>
        </w:rPr>
        <w:t>that</w:t>
      </w:r>
      <w:r w:rsidRPr="00043FA0">
        <w:rPr>
          <w:rFonts w:ascii="Calibri" w:hAnsi="Calibri" w:cs="Calibri"/>
          <w:spacing w:val="-3"/>
          <w:sz w:val="22"/>
          <w:szCs w:val="22"/>
        </w:rPr>
        <w:t xml:space="preserve"> </w:t>
      </w:r>
      <w:r w:rsidRPr="00043FA0">
        <w:rPr>
          <w:rFonts w:ascii="Calibri" w:hAnsi="Calibri" w:cs="Calibri"/>
          <w:sz w:val="22"/>
          <w:szCs w:val="22"/>
        </w:rPr>
        <w:t>a</w:t>
      </w:r>
      <w:r w:rsidRPr="00043FA0">
        <w:rPr>
          <w:rFonts w:ascii="Calibri" w:hAnsi="Calibri" w:cs="Calibri"/>
          <w:spacing w:val="-1"/>
          <w:sz w:val="22"/>
          <w:szCs w:val="22"/>
        </w:rPr>
        <w:t xml:space="preserve"> </w:t>
      </w:r>
      <w:r w:rsidRPr="00043FA0">
        <w:rPr>
          <w:rFonts w:ascii="Calibri" w:hAnsi="Calibri" w:cs="Calibri"/>
          <w:sz w:val="22"/>
          <w:szCs w:val="22"/>
        </w:rPr>
        <w:t>new</w:t>
      </w:r>
      <w:r w:rsidRPr="00043FA0">
        <w:rPr>
          <w:rFonts w:ascii="Calibri" w:hAnsi="Calibri" w:cs="Calibri"/>
          <w:spacing w:val="-3"/>
          <w:sz w:val="22"/>
          <w:szCs w:val="22"/>
        </w:rPr>
        <w:t xml:space="preserve"> </w:t>
      </w:r>
      <w:r w:rsidRPr="00043FA0">
        <w:rPr>
          <w:rFonts w:ascii="Calibri" w:hAnsi="Calibri" w:cs="Calibri"/>
          <w:sz w:val="22"/>
          <w:szCs w:val="22"/>
        </w:rPr>
        <w:t>investigator</w:t>
      </w:r>
      <w:r w:rsidRPr="00043FA0">
        <w:rPr>
          <w:rFonts w:ascii="Calibri" w:hAnsi="Calibri" w:cs="Calibri"/>
          <w:spacing w:val="-2"/>
          <w:sz w:val="22"/>
          <w:szCs w:val="22"/>
        </w:rPr>
        <w:t xml:space="preserve"> </w:t>
      </w:r>
      <w:r w:rsidRPr="00043FA0">
        <w:rPr>
          <w:rFonts w:ascii="Calibri" w:hAnsi="Calibri" w:cs="Calibri"/>
          <w:sz w:val="22"/>
          <w:szCs w:val="22"/>
        </w:rPr>
        <w:t>be</w:t>
      </w:r>
      <w:r w:rsidRPr="00043FA0">
        <w:rPr>
          <w:rFonts w:ascii="Calibri" w:hAnsi="Calibri" w:cs="Calibri"/>
          <w:spacing w:val="-3"/>
          <w:sz w:val="22"/>
          <w:szCs w:val="22"/>
        </w:rPr>
        <w:t xml:space="preserve"> </w:t>
      </w:r>
      <w:r w:rsidRPr="00043FA0">
        <w:rPr>
          <w:rFonts w:ascii="Calibri" w:hAnsi="Calibri" w:cs="Calibri"/>
          <w:sz w:val="22"/>
          <w:szCs w:val="22"/>
        </w:rPr>
        <w:t>appointed</w:t>
      </w:r>
      <w:r w:rsidRPr="00043FA0">
        <w:rPr>
          <w:rFonts w:ascii="Calibri" w:hAnsi="Calibri" w:cs="Calibri"/>
          <w:spacing w:val="-3"/>
          <w:sz w:val="22"/>
          <w:szCs w:val="22"/>
        </w:rPr>
        <w:t xml:space="preserve"> </w:t>
      </w:r>
      <w:r w:rsidRPr="00043FA0">
        <w:rPr>
          <w:rFonts w:ascii="Calibri" w:hAnsi="Calibri" w:cs="Calibri"/>
          <w:sz w:val="22"/>
          <w:szCs w:val="22"/>
        </w:rPr>
        <w:t>to</w:t>
      </w:r>
      <w:r w:rsidRPr="00043FA0">
        <w:rPr>
          <w:rFonts w:ascii="Calibri" w:hAnsi="Calibri" w:cs="Calibri"/>
          <w:spacing w:val="-3"/>
          <w:sz w:val="22"/>
          <w:szCs w:val="22"/>
        </w:rPr>
        <w:t xml:space="preserve"> </w:t>
      </w:r>
      <w:r w:rsidRPr="00043FA0">
        <w:rPr>
          <w:rFonts w:ascii="Calibri" w:hAnsi="Calibri" w:cs="Calibri"/>
          <w:sz w:val="22"/>
          <w:szCs w:val="22"/>
        </w:rPr>
        <w:t>conduct</w:t>
      </w:r>
      <w:r w:rsidRPr="00043FA0">
        <w:rPr>
          <w:rFonts w:ascii="Calibri" w:hAnsi="Calibri" w:cs="Calibri"/>
          <w:spacing w:val="-3"/>
          <w:sz w:val="22"/>
          <w:szCs w:val="22"/>
        </w:rPr>
        <w:t xml:space="preserve"> </w:t>
      </w:r>
      <w:r w:rsidRPr="00043FA0">
        <w:rPr>
          <w:rFonts w:ascii="Calibri" w:hAnsi="Calibri" w:cs="Calibri"/>
          <w:sz w:val="22"/>
          <w:szCs w:val="22"/>
        </w:rPr>
        <w:t>a</w:t>
      </w:r>
      <w:r w:rsidRPr="00043FA0">
        <w:rPr>
          <w:rFonts w:ascii="Calibri" w:hAnsi="Calibri" w:cs="Calibri"/>
          <w:spacing w:val="-3"/>
          <w:sz w:val="22"/>
          <w:szCs w:val="22"/>
        </w:rPr>
        <w:t xml:space="preserve"> </w:t>
      </w:r>
      <w:r w:rsidRPr="00043FA0">
        <w:rPr>
          <w:rFonts w:ascii="Calibri" w:hAnsi="Calibri" w:cs="Calibri"/>
          <w:sz w:val="22"/>
          <w:szCs w:val="22"/>
        </w:rPr>
        <w:t xml:space="preserve">new </w:t>
      </w:r>
      <w:r w:rsidRPr="00043FA0">
        <w:rPr>
          <w:rFonts w:ascii="Calibri" w:hAnsi="Calibri" w:cs="Calibri"/>
          <w:spacing w:val="-2"/>
          <w:sz w:val="22"/>
          <w:szCs w:val="22"/>
        </w:rPr>
        <w:t>investigation</w:t>
      </w:r>
    </w:p>
    <w:p w14:paraId="5DB8418B" w14:textId="77777777" w:rsidR="00140972" w:rsidRPr="00043FA0" w:rsidRDefault="00140972" w:rsidP="00B02C73">
      <w:pPr>
        <w:pStyle w:val="BodyText"/>
        <w:spacing w:before="3"/>
        <w:jc w:val="both"/>
        <w:rPr>
          <w:rFonts w:ascii="Calibri" w:hAnsi="Calibri" w:cs="Calibri"/>
          <w:sz w:val="22"/>
          <w:szCs w:val="22"/>
        </w:rPr>
      </w:pPr>
    </w:p>
    <w:p w14:paraId="00B758AD" w14:textId="0D7F83CE" w:rsidR="00140972" w:rsidRPr="003E755E" w:rsidRDefault="00140972" w:rsidP="005F01A9">
      <w:pPr>
        <w:pStyle w:val="Heading3"/>
        <w:numPr>
          <w:ilvl w:val="1"/>
          <w:numId w:val="30"/>
        </w:numPr>
        <w:tabs>
          <w:tab w:val="left" w:pos="826"/>
          <w:tab w:val="left" w:pos="827"/>
        </w:tabs>
        <w:spacing w:line="276" w:lineRule="auto"/>
        <w:rPr>
          <w:rFonts w:ascii="Calibri" w:hAnsi="Calibri" w:cs="Calibri"/>
          <w:b w:val="0"/>
          <w:spacing w:val="-2"/>
          <w:sz w:val="22"/>
          <w:szCs w:val="22"/>
        </w:rPr>
      </w:pPr>
      <w:r w:rsidRPr="003E755E">
        <w:rPr>
          <w:rFonts w:ascii="Calibri" w:hAnsi="Calibri" w:cs="Calibri"/>
          <w:b w:val="0"/>
          <w:spacing w:val="-2"/>
          <w:sz w:val="22"/>
          <w:szCs w:val="22"/>
        </w:rPr>
        <w:t xml:space="preserve">The decision of the appeal’s person is final and may not be further appealed within </w:t>
      </w:r>
      <w:r w:rsidR="002E72EA" w:rsidRPr="003E755E">
        <w:rPr>
          <w:rFonts w:ascii="Calibri" w:hAnsi="Calibri" w:cs="Calibri"/>
          <w:b w:val="0"/>
          <w:spacing w:val="-2"/>
          <w:sz w:val="22"/>
          <w:szCs w:val="22"/>
        </w:rPr>
        <w:t>UL</w:t>
      </w:r>
      <w:r w:rsidRPr="003E755E">
        <w:rPr>
          <w:rFonts w:ascii="Calibri" w:hAnsi="Calibri" w:cs="Calibri"/>
          <w:b w:val="0"/>
          <w:spacing w:val="-2"/>
          <w:sz w:val="22"/>
          <w:szCs w:val="22"/>
        </w:rPr>
        <w:t>.</w:t>
      </w:r>
    </w:p>
    <w:p w14:paraId="487CD1F0" w14:textId="77777777" w:rsidR="00AC5C51" w:rsidRPr="00043FA0" w:rsidRDefault="00AC5C51" w:rsidP="00A15CEC">
      <w:pPr>
        <w:pStyle w:val="BodyText"/>
        <w:spacing w:before="1" w:line="276" w:lineRule="auto"/>
        <w:jc w:val="both"/>
        <w:rPr>
          <w:rFonts w:ascii="Calibri" w:hAnsi="Calibri" w:cs="Calibri"/>
          <w:spacing w:val="-4"/>
          <w:sz w:val="22"/>
          <w:szCs w:val="22"/>
        </w:rPr>
      </w:pPr>
    </w:p>
    <w:p w14:paraId="778EB3DF" w14:textId="5E9D2C2A" w:rsidR="00AC5C51" w:rsidRPr="005F01A9" w:rsidRDefault="0014488C" w:rsidP="00B02C73">
      <w:pPr>
        <w:pStyle w:val="ListParagraph"/>
        <w:widowControl w:val="0"/>
        <w:tabs>
          <w:tab w:val="left" w:pos="840"/>
        </w:tabs>
        <w:autoSpaceDE w:val="0"/>
        <w:autoSpaceDN w:val="0"/>
        <w:spacing w:before="2" w:line="266" w:lineRule="auto"/>
        <w:ind w:left="0" w:right="119"/>
        <w:jc w:val="both"/>
        <w:rPr>
          <w:rFonts w:ascii="Calibri" w:hAnsi="Calibri" w:cs="Calibri"/>
          <w:b/>
        </w:rPr>
      </w:pPr>
      <w:r w:rsidRPr="00043FA0">
        <w:rPr>
          <w:rFonts w:ascii="Calibri" w:hAnsi="Calibri" w:cs="Calibri"/>
          <w:b/>
          <w:sz w:val="22"/>
          <w:szCs w:val="22"/>
        </w:rPr>
        <w:t>9</w:t>
      </w:r>
      <w:r w:rsidR="00E77FD1" w:rsidRPr="00043FA0">
        <w:rPr>
          <w:rFonts w:ascii="Calibri" w:hAnsi="Calibri" w:cs="Calibri"/>
          <w:b/>
          <w:sz w:val="22"/>
          <w:szCs w:val="22"/>
        </w:rPr>
        <w:t xml:space="preserve">. </w:t>
      </w:r>
      <w:r w:rsidR="007071A3" w:rsidRPr="005F01A9">
        <w:rPr>
          <w:rFonts w:ascii="Calibri" w:hAnsi="Calibri" w:cs="Calibri"/>
          <w:b/>
        </w:rPr>
        <w:t>Withdrawal</w:t>
      </w:r>
      <w:r w:rsidR="00AC5C51" w:rsidRPr="005F01A9">
        <w:rPr>
          <w:rFonts w:ascii="Calibri" w:hAnsi="Calibri" w:cs="Calibri"/>
          <w:b/>
        </w:rPr>
        <w:t xml:space="preserve"> of Complaints</w:t>
      </w:r>
    </w:p>
    <w:p w14:paraId="40A0CE37" w14:textId="7469277F" w:rsidR="007E6F91" w:rsidRDefault="00E92951" w:rsidP="007E6F91">
      <w:pPr>
        <w:pStyle w:val="BodyText"/>
        <w:numPr>
          <w:ilvl w:val="1"/>
          <w:numId w:val="46"/>
        </w:numPr>
        <w:spacing w:before="190" w:line="276" w:lineRule="auto"/>
        <w:ind w:right="144"/>
        <w:jc w:val="both"/>
        <w:rPr>
          <w:rFonts w:asciiTheme="minorHAnsi" w:eastAsia="Calibri" w:hAnsiTheme="minorHAnsi" w:cstheme="minorHAnsi"/>
          <w:color w:val="000000" w:themeColor="text1"/>
          <w:sz w:val="22"/>
          <w:szCs w:val="22"/>
        </w:rPr>
      </w:pPr>
      <w:bookmarkStart w:id="6" w:name="_Hlk189230824"/>
      <w:r w:rsidRPr="00CE0A76">
        <w:rPr>
          <w:rFonts w:asciiTheme="minorHAnsi" w:eastAsia="Calibri" w:hAnsiTheme="minorHAnsi" w:cstheme="minorHAnsi"/>
          <w:sz w:val="22"/>
          <w:szCs w:val="22"/>
        </w:rPr>
        <w:t>F</w:t>
      </w:r>
      <w:r w:rsidRPr="007E6F91">
        <w:rPr>
          <w:rFonts w:asciiTheme="minorHAnsi" w:eastAsia="Calibri" w:hAnsiTheme="minorHAnsi" w:cstheme="minorHAnsi"/>
          <w:sz w:val="22"/>
          <w:szCs w:val="22"/>
        </w:rPr>
        <w:t>rom time to time, complainants may seek to withdraw their complaint after initiating a formal investigation. A complaint can be withdrawn by emailing</w:t>
      </w:r>
      <w:r w:rsidRPr="007E6F91">
        <w:rPr>
          <w:rFonts w:asciiTheme="minorHAnsi" w:eastAsia="Calibri" w:hAnsiTheme="minorHAnsi" w:cstheme="minorHAnsi"/>
          <w:color w:val="000000" w:themeColor="text1"/>
          <w:sz w:val="22"/>
          <w:szCs w:val="22"/>
        </w:rPr>
        <w:t xml:space="preserve"> </w:t>
      </w:r>
      <w:r w:rsidRPr="007E6F91">
        <w:rPr>
          <w:rFonts w:asciiTheme="minorHAnsi" w:hAnsiTheme="minorHAnsi" w:cstheme="minorHAnsi"/>
          <w:sz w:val="22"/>
          <w:szCs w:val="22"/>
        </w:rPr>
        <w:t xml:space="preserve">Human Resources at </w:t>
      </w:r>
      <w:bookmarkStart w:id="7" w:name="_Hlk189045371"/>
      <w:r w:rsidR="00136DFB" w:rsidRPr="007E6F91">
        <w:rPr>
          <w:rFonts w:asciiTheme="minorHAnsi" w:hAnsiTheme="minorHAnsi" w:cstheme="minorHAnsi"/>
          <w:sz w:val="22"/>
          <w:szCs w:val="22"/>
          <w:lang w:val="en-GB"/>
        </w:rPr>
        <w:fldChar w:fldCharType="begin"/>
      </w:r>
      <w:r w:rsidR="00136DFB" w:rsidRPr="007E6F91">
        <w:rPr>
          <w:rFonts w:asciiTheme="minorHAnsi" w:hAnsiTheme="minorHAnsi" w:cstheme="minorHAnsi"/>
          <w:sz w:val="22"/>
          <w:szCs w:val="22"/>
          <w:lang w:val="en-GB"/>
        </w:rPr>
        <w:instrText>HYPERLINK "mailto:DignityResp.Employee@ul.ie"</w:instrText>
      </w:r>
      <w:r w:rsidR="00136DFB" w:rsidRPr="007E6F91">
        <w:rPr>
          <w:rFonts w:asciiTheme="minorHAnsi" w:hAnsiTheme="minorHAnsi" w:cstheme="minorHAnsi"/>
          <w:sz w:val="22"/>
          <w:szCs w:val="22"/>
          <w:lang w:val="en-GB"/>
        </w:rPr>
      </w:r>
      <w:r w:rsidR="00136DFB" w:rsidRPr="007E6F91">
        <w:rPr>
          <w:rFonts w:asciiTheme="minorHAnsi" w:hAnsiTheme="minorHAnsi" w:cstheme="minorHAnsi"/>
          <w:sz w:val="22"/>
          <w:szCs w:val="22"/>
          <w:lang w:val="en-GB"/>
        </w:rPr>
        <w:fldChar w:fldCharType="separate"/>
      </w:r>
      <w:r w:rsidR="00136DFB" w:rsidRPr="007E6F91">
        <w:rPr>
          <w:rStyle w:val="Hyperlink"/>
          <w:rFonts w:asciiTheme="minorHAnsi" w:hAnsiTheme="minorHAnsi" w:cstheme="minorHAnsi"/>
          <w:sz w:val="22"/>
          <w:szCs w:val="22"/>
          <w:lang w:val="en-GB"/>
        </w:rPr>
        <w:t>DignityResp.Employee@ul.ie</w:t>
      </w:r>
      <w:r w:rsidR="00136DFB" w:rsidRPr="007E6F91">
        <w:rPr>
          <w:rFonts w:asciiTheme="minorHAnsi" w:hAnsiTheme="minorHAnsi" w:cstheme="minorHAnsi"/>
          <w:sz w:val="22"/>
          <w:szCs w:val="22"/>
        </w:rPr>
        <w:fldChar w:fldCharType="end"/>
      </w:r>
      <w:bookmarkEnd w:id="7"/>
      <w:r w:rsidRPr="007E6F91">
        <w:rPr>
          <w:rFonts w:asciiTheme="minorHAnsi" w:hAnsiTheme="minorHAnsi" w:cstheme="minorHAnsi"/>
          <w:sz w:val="22"/>
          <w:szCs w:val="22"/>
        </w:rPr>
        <w:t xml:space="preserve"> </w:t>
      </w:r>
      <w:r w:rsidRPr="007E6F91">
        <w:rPr>
          <w:rFonts w:asciiTheme="minorHAnsi" w:eastAsia="Calibri" w:hAnsiTheme="minorHAnsi" w:cstheme="minorHAnsi"/>
          <w:color w:val="000000" w:themeColor="text1"/>
          <w:sz w:val="22"/>
          <w:szCs w:val="22"/>
        </w:rPr>
        <w:t xml:space="preserve">(when the </w:t>
      </w:r>
      <w:r w:rsidR="00FD2AE9">
        <w:rPr>
          <w:rFonts w:asciiTheme="minorHAnsi" w:eastAsia="Calibri" w:hAnsiTheme="minorHAnsi" w:cstheme="minorHAnsi"/>
          <w:color w:val="000000" w:themeColor="text1"/>
          <w:sz w:val="22"/>
          <w:szCs w:val="22"/>
        </w:rPr>
        <w:t>Respondent</w:t>
      </w:r>
      <w:r w:rsidRPr="007E6F91">
        <w:rPr>
          <w:rFonts w:asciiTheme="minorHAnsi" w:eastAsia="Calibri" w:hAnsiTheme="minorHAnsi" w:cstheme="minorHAnsi"/>
          <w:color w:val="000000" w:themeColor="text1"/>
          <w:sz w:val="22"/>
          <w:szCs w:val="22"/>
        </w:rPr>
        <w:t xml:space="preserve"> is an employee).</w:t>
      </w:r>
    </w:p>
    <w:bookmarkEnd w:id="6"/>
    <w:p w14:paraId="54974AD1" w14:textId="456662AD" w:rsidR="00E92951" w:rsidRPr="007E6F91" w:rsidRDefault="00E92951" w:rsidP="00A36BC4">
      <w:pPr>
        <w:pStyle w:val="BodyText"/>
        <w:numPr>
          <w:ilvl w:val="1"/>
          <w:numId w:val="47"/>
        </w:numPr>
        <w:spacing w:before="190" w:line="276" w:lineRule="auto"/>
        <w:ind w:right="144"/>
        <w:jc w:val="both"/>
        <w:rPr>
          <w:rFonts w:asciiTheme="minorHAnsi" w:eastAsia="Calibri" w:hAnsiTheme="minorHAnsi" w:cstheme="minorHAnsi"/>
          <w:color w:val="000000" w:themeColor="text1"/>
          <w:sz w:val="22"/>
          <w:szCs w:val="22"/>
        </w:rPr>
      </w:pPr>
      <w:r w:rsidRPr="007E6F91">
        <w:rPr>
          <w:rFonts w:asciiTheme="minorHAnsi" w:hAnsiTheme="minorHAnsi" w:cstheme="minorHAnsi"/>
          <w:sz w:val="22"/>
          <w:szCs w:val="22"/>
        </w:rPr>
        <w:t xml:space="preserve">In the event of a complaint being withdrawn by the </w:t>
      </w:r>
      <w:r w:rsidR="00A617FF">
        <w:rPr>
          <w:rFonts w:asciiTheme="minorHAnsi" w:hAnsiTheme="minorHAnsi" w:cstheme="minorHAnsi"/>
          <w:sz w:val="22"/>
          <w:szCs w:val="22"/>
        </w:rPr>
        <w:t>C</w:t>
      </w:r>
      <w:r w:rsidRPr="007E6F91">
        <w:rPr>
          <w:rFonts w:asciiTheme="minorHAnsi" w:hAnsiTheme="minorHAnsi" w:cstheme="minorHAnsi"/>
          <w:sz w:val="22"/>
          <w:szCs w:val="22"/>
        </w:rPr>
        <w:t xml:space="preserve">omplainant, UL reserves the right to investigate the claim or the reason for its withdrawal. At its discretion, UL may </w:t>
      </w:r>
      <w:proofErr w:type="gramStart"/>
      <w:r w:rsidRPr="007E6F91">
        <w:rPr>
          <w:rFonts w:asciiTheme="minorHAnsi" w:hAnsiTheme="minorHAnsi" w:cstheme="minorHAnsi"/>
          <w:sz w:val="22"/>
          <w:szCs w:val="22"/>
        </w:rPr>
        <w:t>conduct an investigation</w:t>
      </w:r>
      <w:proofErr w:type="gramEnd"/>
      <w:r w:rsidRPr="007E6F91">
        <w:rPr>
          <w:rFonts w:asciiTheme="minorHAnsi" w:hAnsiTheme="minorHAnsi" w:cstheme="minorHAnsi"/>
          <w:sz w:val="22"/>
          <w:szCs w:val="22"/>
        </w:rPr>
        <w:t xml:space="preserve"> in the interests of each party involved or in consideration of its duty of care.</w:t>
      </w:r>
    </w:p>
    <w:p w14:paraId="52EA1CD0" w14:textId="0D218EC6" w:rsidR="00140972" w:rsidRPr="00D51D65" w:rsidRDefault="00140972" w:rsidP="007E6F91">
      <w:pPr>
        <w:widowControl w:val="0"/>
        <w:autoSpaceDE w:val="0"/>
        <w:autoSpaceDN w:val="0"/>
        <w:spacing w:before="1" w:line="276" w:lineRule="auto"/>
        <w:jc w:val="both"/>
        <w:rPr>
          <w:rFonts w:ascii="Calibri" w:hAnsi="Calibri" w:cs="Calibri"/>
          <w:sz w:val="22"/>
          <w:szCs w:val="22"/>
          <w:lang w:val="en-IE"/>
        </w:rPr>
      </w:pPr>
    </w:p>
    <w:p w14:paraId="7A60300D" w14:textId="425C0845" w:rsidR="0096003C" w:rsidRDefault="0014488C" w:rsidP="007E6F91">
      <w:pPr>
        <w:pStyle w:val="Heading1"/>
        <w:tabs>
          <w:tab w:val="left" w:pos="840"/>
        </w:tabs>
        <w:spacing w:before="1" w:line="276" w:lineRule="auto"/>
        <w:ind w:left="0" w:firstLine="0"/>
        <w:jc w:val="both"/>
        <w:rPr>
          <w:rFonts w:ascii="Calibri" w:hAnsi="Calibri" w:cs="Calibri"/>
          <w:spacing w:val="-5"/>
        </w:rPr>
      </w:pPr>
      <w:r w:rsidRPr="00043FA0">
        <w:rPr>
          <w:rFonts w:ascii="Calibri" w:hAnsi="Calibri" w:cs="Calibri"/>
          <w:sz w:val="22"/>
          <w:szCs w:val="22"/>
        </w:rPr>
        <w:t>10. I</w:t>
      </w:r>
      <w:r w:rsidR="0096003C" w:rsidRPr="007E6F91">
        <w:rPr>
          <w:rFonts w:ascii="Calibri" w:hAnsi="Calibri" w:cs="Calibri"/>
        </w:rPr>
        <w:t>nvestigations</w:t>
      </w:r>
      <w:r w:rsidR="0096003C" w:rsidRPr="007E6F91">
        <w:rPr>
          <w:rFonts w:ascii="Calibri" w:hAnsi="Calibri" w:cs="Calibri"/>
          <w:spacing w:val="-7"/>
        </w:rPr>
        <w:t xml:space="preserve"> </w:t>
      </w:r>
      <w:r w:rsidR="0096003C" w:rsidRPr="007E6F91">
        <w:rPr>
          <w:rFonts w:ascii="Calibri" w:hAnsi="Calibri" w:cs="Calibri"/>
        </w:rPr>
        <w:t>by</w:t>
      </w:r>
      <w:r w:rsidR="0096003C" w:rsidRPr="007E6F91">
        <w:rPr>
          <w:rFonts w:ascii="Calibri" w:hAnsi="Calibri" w:cs="Calibri"/>
          <w:spacing w:val="-4"/>
        </w:rPr>
        <w:t xml:space="preserve"> </w:t>
      </w:r>
      <w:proofErr w:type="gramStart"/>
      <w:r w:rsidR="0096003C" w:rsidRPr="007E6F91">
        <w:rPr>
          <w:rFonts w:ascii="Calibri" w:hAnsi="Calibri" w:cs="Calibri"/>
        </w:rPr>
        <w:t>An</w:t>
      </w:r>
      <w:proofErr w:type="gramEnd"/>
      <w:r w:rsidR="0096003C" w:rsidRPr="007E6F91">
        <w:rPr>
          <w:rFonts w:ascii="Calibri" w:hAnsi="Calibri" w:cs="Calibri"/>
          <w:spacing w:val="-10"/>
        </w:rPr>
        <w:t xml:space="preserve"> </w:t>
      </w:r>
      <w:r w:rsidR="0096003C" w:rsidRPr="007E6F91">
        <w:rPr>
          <w:rFonts w:ascii="Calibri" w:hAnsi="Calibri" w:cs="Calibri"/>
        </w:rPr>
        <w:t>Garda</w:t>
      </w:r>
      <w:r w:rsidR="0096003C" w:rsidRPr="007E6F91">
        <w:rPr>
          <w:rFonts w:ascii="Calibri" w:hAnsi="Calibri" w:cs="Calibri"/>
          <w:spacing w:val="-5"/>
        </w:rPr>
        <w:t xml:space="preserve"> </w:t>
      </w:r>
      <w:r w:rsidR="0096003C" w:rsidRPr="007E6F91">
        <w:rPr>
          <w:rFonts w:ascii="Calibri" w:hAnsi="Calibri" w:cs="Calibri"/>
        </w:rPr>
        <w:t>Síochána</w:t>
      </w:r>
      <w:r w:rsidR="0096003C" w:rsidRPr="007E6F91">
        <w:rPr>
          <w:rFonts w:ascii="Calibri" w:hAnsi="Calibri" w:cs="Calibri"/>
          <w:spacing w:val="-5"/>
        </w:rPr>
        <w:t xml:space="preserve"> </w:t>
      </w:r>
    </w:p>
    <w:p w14:paraId="2F59043C" w14:textId="77777777" w:rsidR="002C5B9B" w:rsidRPr="007E6F91" w:rsidRDefault="002C5B9B" w:rsidP="007E6F91">
      <w:pPr>
        <w:pStyle w:val="Heading1"/>
        <w:tabs>
          <w:tab w:val="left" w:pos="840"/>
        </w:tabs>
        <w:spacing w:before="1" w:line="276" w:lineRule="auto"/>
        <w:ind w:left="0" w:firstLine="0"/>
        <w:jc w:val="both"/>
        <w:rPr>
          <w:rFonts w:ascii="Calibri" w:hAnsi="Calibri" w:cs="Calibri"/>
        </w:rPr>
      </w:pPr>
    </w:p>
    <w:p w14:paraId="56B3256B" w14:textId="7446A285" w:rsidR="00C15E0E" w:rsidRPr="00A36BC4" w:rsidRDefault="00A36BC4" w:rsidP="00A36BC4">
      <w:pPr>
        <w:pStyle w:val="ListParagraph"/>
        <w:numPr>
          <w:ilvl w:val="1"/>
          <w:numId w:val="31"/>
        </w:numPr>
        <w:autoSpaceDE w:val="0"/>
        <w:autoSpaceDN w:val="0"/>
        <w:adjustRightInd w:val="0"/>
        <w:spacing w:line="276" w:lineRule="auto"/>
        <w:jc w:val="both"/>
        <w:rPr>
          <w:rFonts w:asciiTheme="minorHAnsi" w:hAnsiTheme="minorHAnsi" w:cstheme="minorHAnsi"/>
          <w:sz w:val="22"/>
          <w:szCs w:val="22"/>
        </w:rPr>
      </w:pPr>
      <w:r>
        <w:rPr>
          <w:rFonts w:asciiTheme="minorHAnsi" w:eastAsia="Calibri" w:hAnsiTheme="minorHAnsi" w:cstheme="minorHAnsi"/>
          <w:sz w:val="22"/>
          <w:szCs w:val="22"/>
        </w:rPr>
        <w:t xml:space="preserve"> </w:t>
      </w:r>
      <w:r w:rsidR="00C15E0E" w:rsidRPr="00A36BC4">
        <w:rPr>
          <w:rFonts w:asciiTheme="minorHAnsi" w:eastAsia="Calibri" w:hAnsiTheme="minorHAnsi" w:cstheme="minorHAnsi"/>
          <w:sz w:val="22"/>
          <w:szCs w:val="22"/>
        </w:rPr>
        <w:t>Where the complainant identifies a breach of this policy that constitutes a potential criminal offence or an immediate threat to safety, they have the right to report the matter to the Gardaí. Individuals should also inform UL through school/department/division heads so that appropriate steps can be taken and support provided.</w:t>
      </w:r>
    </w:p>
    <w:p w14:paraId="14E577AF" w14:textId="77777777" w:rsidR="00F67DE3" w:rsidRPr="006B3C61" w:rsidRDefault="00F67DE3" w:rsidP="007E6F91">
      <w:pPr>
        <w:pStyle w:val="BodyText"/>
        <w:spacing w:before="1" w:line="276" w:lineRule="auto"/>
        <w:ind w:left="120" w:right="115" w:hanging="357"/>
        <w:jc w:val="both"/>
        <w:rPr>
          <w:rFonts w:asciiTheme="minorHAnsi" w:hAnsiTheme="minorHAnsi" w:cstheme="minorHAnsi"/>
          <w:sz w:val="22"/>
          <w:szCs w:val="22"/>
        </w:rPr>
      </w:pPr>
    </w:p>
    <w:p w14:paraId="6C3F5C0D" w14:textId="54D5BAE1" w:rsidR="006C4C03" w:rsidRPr="006B3C61" w:rsidRDefault="00A36BC4" w:rsidP="007E6F91">
      <w:pPr>
        <w:pStyle w:val="ListParagraph"/>
        <w:numPr>
          <w:ilvl w:val="1"/>
          <w:numId w:val="31"/>
        </w:numPr>
        <w:autoSpaceDE w:val="0"/>
        <w:autoSpaceDN w:val="0"/>
        <w:adjustRightInd w:val="0"/>
        <w:spacing w:line="276" w:lineRule="auto"/>
        <w:jc w:val="both"/>
        <w:rPr>
          <w:rFonts w:asciiTheme="minorHAnsi" w:hAnsiTheme="minorHAnsi" w:cstheme="minorHAnsi"/>
          <w:sz w:val="22"/>
          <w:szCs w:val="22"/>
        </w:rPr>
      </w:pPr>
      <w:r>
        <w:rPr>
          <w:rFonts w:asciiTheme="minorHAnsi" w:eastAsia="Calibri" w:hAnsiTheme="minorHAnsi" w:cstheme="minorHAnsi"/>
          <w:sz w:val="22"/>
          <w:szCs w:val="22"/>
        </w:rPr>
        <w:t xml:space="preserve"> </w:t>
      </w:r>
      <w:r w:rsidR="006C4C03" w:rsidRPr="006B3C61">
        <w:rPr>
          <w:rFonts w:asciiTheme="minorHAnsi" w:eastAsia="Calibri" w:hAnsiTheme="minorHAnsi" w:cstheme="minorHAnsi"/>
          <w:sz w:val="22"/>
          <w:szCs w:val="22"/>
        </w:rPr>
        <w:t xml:space="preserve">Should a complaint submitted to UL be investigated by </w:t>
      </w:r>
      <w:proofErr w:type="gramStart"/>
      <w:r w:rsidR="006C4C03" w:rsidRPr="006B3C61">
        <w:rPr>
          <w:rFonts w:asciiTheme="minorHAnsi" w:eastAsia="Calibri" w:hAnsiTheme="minorHAnsi" w:cstheme="minorHAnsi"/>
          <w:sz w:val="22"/>
          <w:szCs w:val="22"/>
        </w:rPr>
        <w:t>An</w:t>
      </w:r>
      <w:proofErr w:type="gramEnd"/>
      <w:r w:rsidR="006C4C03" w:rsidRPr="006B3C61">
        <w:rPr>
          <w:rFonts w:asciiTheme="minorHAnsi" w:eastAsia="Calibri" w:hAnsiTheme="minorHAnsi" w:cstheme="minorHAnsi"/>
          <w:sz w:val="22"/>
          <w:szCs w:val="22"/>
        </w:rPr>
        <w:t xml:space="preserve"> Garda Síochána, the University reserves the right to suspend its own investigation, based on the individual facts of the case, until the investigation by An Garda Síochána has come to an end. Once UL is notified by the complainant that the Garda investigation has been completed, its investigation will commence. </w:t>
      </w:r>
    </w:p>
    <w:p w14:paraId="4F8A4185" w14:textId="77777777" w:rsidR="006B3C61" w:rsidRPr="006B3C61" w:rsidRDefault="006B3C61" w:rsidP="007E6F91">
      <w:pPr>
        <w:pStyle w:val="ListParagraph"/>
        <w:spacing w:line="276" w:lineRule="auto"/>
        <w:ind w:hanging="357"/>
        <w:jc w:val="both"/>
        <w:rPr>
          <w:rFonts w:asciiTheme="minorHAnsi" w:hAnsiTheme="minorHAnsi" w:cstheme="minorHAnsi"/>
          <w:sz w:val="22"/>
          <w:szCs w:val="22"/>
        </w:rPr>
      </w:pPr>
    </w:p>
    <w:p w14:paraId="55BB4560" w14:textId="266F3F9A" w:rsidR="006C4C03" w:rsidRPr="006B3C61" w:rsidRDefault="00A36BC4" w:rsidP="007E6F91">
      <w:pPr>
        <w:pStyle w:val="ListParagraph"/>
        <w:numPr>
          <w:ilvl w:val="1"/>
          <w:numId w:val="31"/>
        </w:numPr>
        <w:autoSpaceDE w:val="0"/>
        <w:autoSpaceDN w:val="0"/>
        <w:adjustRightInd w:val="0"/>
        <w:spacing w:line="276" w:lineRule="auto"/>
        <w:jc w:val="both"/>
        <w:rPr>
          <w:rFonts w:asciiTheme="minorHAnsi" w:hAnsiTheme="minorHAnsi" w:cstheme="minorHAnsi"/>
          <w:sz w:val="22"/>
          <w:szCs w:val="22"/>
        </w:rPr>
      </w:pPr>
      <w:r>
        <w:rPr>
          <w:rFonts w:asciiTheme="minorHAnsi" w:eastAsia="Calibri" w:hAnsiTheme="minorHAnsi" w:cstheme="minorHAnsi"/>
          <w:sz w:val="22"/>
          <w:szCs w:val="22"/>
        </w:rPr>
        <w:t xml:space="preserve"> </w:t>
      </w:r>
      <w:r w:rsidR="006C4C03" w:rsidRPr="006B3C61">
        <w:rPr>
          <w:rFonts w:asciiTheme="minorHAnsi" w:eastAsia="Calibri" w:hAnsiTheme="minorHAnsi" w:cstheme="minorHAnsi"/>
          <w:sz w:val="22"/>
          <w:szCs w:val="22"/>
        </w:rPr>
        <w:t xml:space="preserve">Furthermore, </w:t>
      </w:r>
      <w:proofErr w:type="gramStart"/>
      <w:r w:rsidR="006C4C03" w:rsidRPr="006B3C61">
        <w:rPr>
          <w:rFonts w:asciiTheme="minorHAnsi" w:eastAsia="Calibri" w:hAnsiTheme="minorHAnsi" w:cstheme="minorHAnsi"/>
          <w:sz w:val="22"/>
          <w:szCs w:val="22"/>
        </w:rPr>
        <w:t>An</w:t>
      </w:r>
      <w:proofErr w:type="gramEnd"/>
      <w:r w:rsidR="006C4C03" w:rsidRPr="006B3C61">
        <w:rPr>
          <w:rFonts w:asciiTheme="minorHAnsi" w:eastAsia="Calibri" w:hAnsiTheme="minorHAnsi" w:cstheme="minorHAnsi"/>
          <w:sz w:val="22"/>
          <w:szCs w:val="22"/>
        </w:rPr>
        <w:t xml:space="preserve"> Garda Síochána may request that UL’s internal investigation be suspended until An Garda Síochána states that the internal investigation can resume. UL will keep the situation under review. The complainant and respondent will have the right to contest this decision, which will be considered by UL.</w:t>
      </w:r>
    </w:p>
    <w:p w14:paraId="2D3102F7" w14:textId="77777777" w:rsidR="004F3C17" w:rsidRPr="004F3C17" w:rsidRDefault="004F3C17" w:rsidP="007E6F91">
      <w:pPr>
        <w:pStyle w:val="ListParagraph"/>
        <w:spacing w:line="276" w:lineRule="auto"/>
        <w:jc w:val="both"/>
        <w:rPr>
          <w:rFonts w:ascii="Calibri" w:hAnsi="Calibri" w:cs="Calibri"/>
          <w:b/>
          <w:bCs/>
          <w:color w:val="000000"/>
          <w:sz w:val="22"/>
          <w:szCs w:val="22"/>
        </w:rPr>
      </w:pPr>
    </w:p>
    <w:p w14:paraId="1EC74C21" w14:textId="77777777" w:rsidR="004F3C17" w:rsidRPr="004F3C17" w:rsidRDefault="004F3C17" w:rsidP="007E6F91">
      <w:pPr>
        <w:pStyle w:val="ListParagraph"/>
        <w:autoSpaceDE w:val="0"/>
        <w:autoSpaceDN w:val="0"/>
        <w:adjustRightInd w:val="0"/>
        <w:spacing w:line="276" w:lineRule="auto"/>
        <w:ind w:left="495"/>
        <w:jc w:val="both"/>
        <w:rPr>
          <w:rFonts w:ascii="Calibri" w:hAnsi="Calibri" w:cs="Calibri"/>
          <w:b/>
          <w:bCs/>
          <w:color w:val="000000"/>
          <w:sz w:val="22"/>
          <w:szCs w:val="22"/>
        </w:rPr>
      </w:pPr>
    </w:p>
    <w:p w14:paraId="0BB0672B" w14:textId="09701C31" w:rsidR="00311E8F" w:rsidRPr="004F3C17" w:rsidRDefault="004F3C17" w:rsidP="007E6F91">
      <w:pPr>
        <w:autoSpaceDE w:val="0"/>
        <w:autoSpaceDN w:val="0"/>
        <w:adjustRightInd w:val="0"/>
        <w:spacing w:line="276" w:lineRule="auto"/>
        <w:jc w:val="both"/>
        <w:rPr>
          <w:rFonts w:ascii="Calibri" w:hAnsi="Calibri"/>
          <w:b/>
          <w:sz w:val="22"/>
          <w:szCs w:val="22"/>
        </w:rPr>
      </w:pPr>
      <w:r>
        <w:rPr>
          <w:rFonts w:ascii="Calibri" w:hAnsi="Calibri"/>
          <w:b/>
          <w:sz w:val="22"/>
          <w:szCs w:val="22"/>
        </w:rPr>
        <w:t>11.  S</w:t>
      </w:r>
      <w:r w:rsidR="00311E8F" w:rsidRPr="004F3C17">
        <w:rPr>
          <w:rFonts w:ascii="Calibri" w:hAnsi="Calibri"/>
          <w:b/>
          <w:sz w:val="22"/>
          <w:szCs w:val="22"/>
        </w:rPr>
        <w:t xml:space="preserve">tatutory Redress </w:t>
      </w:r>
    </w:p>
    <w:p w14:paraId="4925C2E0" w14:textId="24E760E2" w:rsidR="00442882" w:rsidRPr="00311E8F" w:rsidRDefault="00311E8F" w:rsidP="007E6F91">
      <w:pPr>
        <w:pStyle w:val="ListParagraph"/>
        <w:autoSpaceDE w:val="0"/>
        <w:autoSpaceDN w:val="0"/>
        <w:adjustRightInd w:val="0"/>
        <w:spacing w:line="276" w:lineRule="auto"/>
        <w:ind w:left="375"/>
        <w:jc w:val="both"/>
        <w:rPr>
          <w:rFonts w:ascii="Calibri" w:hAnsi="Calibri"/>
          <w:sz w:val="22"/>
          <w:szCs w:val="22"/>
        </w:rPr>
      </w:pPr>
      <w:r w:rsidRPr="00311E8F">
        <w:rPr>
          <w:rFonts w:ascii="Calibri" w:hAnsi="Calibri"/>
          <w:sz w:val="22"/>
          <w:szCs w:val="22"/>
        </w:rPr>
        <w:t>This Procedure is designed to support employees in the resolution of complaints of bullying/harassment/</w:t>
      </w:r>
      <w:r w:rsidR="00A617FF">
        <w:rPr>
          <w:rFonts w:ascii="Calibri" w:hAnsi="Calibri"/>
          <w:sz w:val="22"/>
          <w:szCs w:val="22"/>
        </w:rPr>
        <w:t>discrimination/</w:t>
      </w:r>
      <w:r w:rsidRPr="00311E8F">
        <w:rPr>
          <w:rFonts w:ascii="Calibri" w:hAnsi="Calibri"/>
          <w:sz w:val="22"/>
          <w:szCs w:val="22"/>
        </w:rPr>
        <w:t xml:space="preserve">sexual harassment/sexual violence. However, it does not prevent employees from exercising their statutory entitlements under the Industrial Relations Acts, 1946 to 2015, the Employment Equality Acts 1998 – 2015, or the Safety, Health and Welfare at Work Act 2005. </w:t>
      </w:r>
    </w:p>
    <w:p w14:paraId="5115D114" w14:textId="77777777" w:rsidR="00311E8F" w:rsidRPr="00311E8F" w:rsidRDefault="00311E8F" w:rsidP="007E6F91">
      <w:pPr>
        <w:pStyle w:val="ListParagraph"/>
        <w:autoSpaceDE w:val="0"/>
        <w:autoSpaceDN w:val="0"/>
        <w:adjustRightInd w:val="0"/>
        <w:spacing w:line="276" w:lineRule="auto"/>
        <w:ind w:left="375"/>
        <w:jc w:val="both"/>
        <w:rPr>
          <w:rFonts w:ascii="Calibri" w:hAnsi="Calibri" w:cs="Calibri"/>
          <w:b/>
          <w:bCs/>
          <w:color w:val="000000"/>
          <w:sz w:val="22"/>
          <w:szCs w:val="22"/>
        </w:rPr>
      </w:pPr>
    </w:p>
    <w:p w14:paraId="1E5D602D" w14:textId="6FF0275C" w:rsidR="003E755E" w:rsidRDefault="003E755E">
      <w:pPr>
        <w:rPr>
          <w:rFonts w:ascii="Calibri" w:hAnsi="Calibri" w:cs="Calibri"/>
          <w:b/>
          <w:bCs/>
          <w:color w:val="000000"/>
          <w:sz w:val="22"/>
          <w:szCs w:val="22"/>
        </w:rPr>
      </w:pPr>
      <w:r>
        <w:rPr>
          <w:rFonts w:ascii="Calibri" w:hAnsi="Calibri" w:cs="Calibri"/>
          <w:b/>
          <w:bCs/>
          <w:color w:val="000000"/>
          <w:sz w:val="22"/>
          <w:szCs w:val="22"/>
        </w:rPr>
        <w:br w:type="page"/>
      </w:r>
    </w:p>
    <w:p w14:paraId="7D93D41E" w14:textId="7679610B" w:rsidR="00043FA0" w:rsidRDefault="001D3851" w:rsidP="001A0801">
      <w:pPr>
        <w:autoSpaceDE w:val="0"/>
        <w:autoSpaceDN w:val="0"/>
        <w:adjustRightInd w:val="0"/>
        <w:jc w:val="both"/>
        <w:rPr>
          <w:rFonts w:ascii="Calibri" w:hAnsi="Calibri" w:cs="Calibri"/>
          <w:b/>
          <w:bCs/>
          <w:color w:val="000000"/>
          <w:sz w:val="22"/>
          <w:szCs w:val="22"/>
        </w:rPr>
      </w:pPr>
      <w:r>
        <w:rPr>
          <w:rFonts w:ascii="Calibri" w:hAnsi="Calibri" w:cs="Calibri"/>
          <w:b/>
          <w:bCs/>
          <w:color w:val="000000"/>
          <w:sz w:val="22"/>
          <w:szCs w:val="22"/>
        </w:rPr>
        <w:t xml:space="preserve">12. Appendix </w:t>
      </w:r>
      <w:r w:rsidR="00411DFF">
        <w:rPr>
          <w:rFonts w:ascii="Calibri" w:hAnsi="Calibri" w:cs="Calibri"/>
          <w:b/>
          <w:bCs/>
          <w:color w:val="000000"/>
          <w:sz w:val="22"/>
          <w:szCs w:val="22"/>
        </w:rPr>
        <w:t>1</w:t>
      </w:r>
    </w:p>
    <w:bookmarkStart w:id="8" w:name="_Toc176361168"/>
    <w:p w14:paraId="763666F7" w14:textId="58CC20F6" w:rsidR="00840CD4" w:rsidRPr="00DF1C8A" w:rsidRDefault="00584B31" w:rsidP="00840CD4">
      <w:pPr>
        <w:pStyle w:val="Heading2"/>
        <w:spacing w:before="0" w:after="200"/>
        <w:jc w:val="center"/>
        <w:rPr>
          <w:lang w:eastAsia="ja-JP"/>
        </w:rPr>
      </w:pPr>
      <w:r>
        <w:rPr>
          <w:rFonts w:asciiTheme="minorHAnsi" w:hAnsiTheme="minorHAnsi" w:cstheme="minorHAnsi"/>
          <w:b/>
          <w:bCs/>
          <w:sz w:val="28"/>
          <w:szCs w:val="28"/>
        </w:rPr>
        <w:fldChar w:fldCharType="begin"/>
      </w:r>
      <w:r>
        <w:rPr>
          <w:rFonts w:asciiTheme="minorHAnsi" w:hAnsiTheme="minorHAnsi" w:cstheme="minorHAnsi"/>
          <w:b/>
          <w:bCs/>
          <w:sz w:val="28"/>
          <w:szCs w:val="28"/>
        </w:rPr>
        <w:instrText>HYPERLINK "https://forms.office.com/e/nNCtiBPW62"</w:instrText>
      </w:r>
      <w:r>
        <w:rPr>
          <w:rFonts w:asciiTheme="minorHAnsi" w:hAnsiTheme="minorHAnsi" w:cstheme="minorHAnsi"/>
          <w:b/>
          <w:bCs/>
          <w:sz w:val="28"/>
          <w:szCs w:val="28"/>
        </w:rPr>
      </w:r>
      <w:r>
        <w:rPr>
          <w:rFonts w:asciiTheme="minorHAnsi" w:hAnsiTheme="minorHAnsi" w:cstheme="minorHAnsi"/>
          <w:b/>
          <w:bCs/>
          <w:sz w:val="28"/>
          <w:szCs w:val="28"/>
        </w:rPr>
        <w:fldChar w:fldCharType="separate"/>
      </w:r>
      <w:r w:rsidR="009E4886" w:rsidRPr="00584B31">
        <w:rPr>
          <w:rStyle w:val="Hyperlink"/>
          <w:rFonts w:asciiTheme="minorHAnsi" w:hAnsiTheme="minorHAnsi" w:cstheme="minorHAnsi"/>
          <w:b/>
          <w:bCs/>
          <w:sz w:val="28"/>
          <w:szCs w:val="28"/>
        </w:rPr>
        <w:t>Appeal Form</w:t>
      </w:r>
      <w:bookmarkEnd w:id="8"/>
      <w:r>
        <w:rPr>
          <w:rFonts w:asciiTheme="minorHAnsi" w:hAnsiTheme="minorHAnsi" w:cstheme="minorHAnsi"/>
          <w:b/>
          <w:bCs/>
          <w:sz w:val="28"/>
          <w:szCs w:val="28"/>
        </w:rPr>
        <w:fldChar w:fldCharType="end"/>
      </w:r>
    </w:p>
    <w:tbl>
      <w:tblPr>
        <w:tblStyle w:val="TableGrid"/>
        <w:tblW w:w="0" w:type="auto"/>
        <w:tblCellMar>
          <w:top w:w="23" w:type="dxa"/>
          <w:bottom w:w="23" w:type="dxa"/>
        </w:tblCellMar>
        <w:tblLook w:val="04A0" w:firstRow="1" w:lastRow="0" w:firstColumn="1" w:lastColumn="0" w:noHBand="0" w:noVBand="1"/>
      </w:tblPr>
      <w:tblGrid>
        <w:gridCol w:w="4804"/>
        <w:gridCol w:w="4226"/>
      </w:tblGrid>
      <w:tr w:rsidR="009E4886" w:rsidRPr="00223EF4" w14:paraId="28924675" w14:textId="77777777" w:rsidTr="0027498B">
        <w:tc>
          <w:tcPr>
            <w:tcW w:w="9061" w:type="dxa"/>
            <w:gridSpan w:val="2"/>
          </w:tcPr>
          <w:p w14:paraId="05003AB1" w14:textId="77777777" w:rsidR="009E4886" w:rsidRPr="00223EF4" w:rsidRDefault="009E4886" w:rsidP="0027498B">
            <w:pPr>
              <w:jc w:val="center"/>
              <w:rPr>
                <w:rFonts w:asciiTheme="minorHAnsi" w:eastAsiaTheme="minorEastAsia" w:hAnsiTheme="minorHAnsi" w:cstheme="minorBidi"/>
                <w:color w:val="000000" w:themeColor="text1"/>
                <w:sz w:val="22"/>
                <w:szCs w:val="22"/>
                <w:lang w:val="en-US"/>
              </w:rPr>
            </w:pPr>
            <w:r w:rsidRPr="00223EF4">
              <w:rPr>
                <w:noProof/>
              </w:rPr>
              <w:drawing>
                <wp:inline distT="0" distB="0" distL="0" distR="0" wp14:anchorId="4008A049" wp14:editId="25F9E15E">
                  <wp:extent cx="1212174" cy="558948"/>
                  <wp:effectExtent l="0" t="0" r="7620" b="0"/>
                  <wp:docPr id="818023028" name="Picture 818023028"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23028" name="Picture 818023028" descr="A logo with green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36079" cy="569971"/>
                          </a:xfrm>
                          <a:prstGeom prst="rect">
                            <a:avLst/>
                          </a:prstGeom>
                        </pic:spPr>
                      </pic:pic>
                    </a:graphicData>
                  </a:graphic>
                </wp:inline>
              </w:drawing>
            </w:r>
          </w:p>
          <w:p w14:paraId="74D849C0" w14:textId="77777777" w:rsidR="009E4886" w:rsidRPr="00223EF4" w:rsidRDefault="009E4886" w:rsidP="0027498B">
            <w:pPr>
              <w:rPr>
                <w:rFonts w:eastAsiaTheme="minorEastAsia"/>
                <w:lang w:val="en-US"/>
              </w:rPr>
            </w:pPr>
            <w:r w:rsidRPr="005F57FC">
              <w:rPr>
                <w:rFonts w:asciiTheme="minorHAnsi" w:eastAsiaTheme="minorEastAsia" w:hAnsiTheme="minorHAnsi" w:cstheme="minorHAnsi"/>
                <w:b/>
                <w:bCs/>
                <w:lang w:val="en-US"/>
              </w:rPr>
              <w:t>Dignity and Respect Policy and Procedures for Students and Employees</w:t>
            </w:r>
            <w:r w:rsidRPr="00223EF4">
              <w:rPr>
                <w:rFonts w:asciiTheme="minorHAnsi" w:eastAsiaTheme="minorEastAsia" w:hAnsiTheme="minorHAnsi" w:cstheme="minorHAnsi"/>
                <w:b/>
                <w:bCs/>
                <w:lang w:val="en-US"/>
              </w:rPr>
              <w:t xml:space="preserve"> </w:t>
            </w:r>
            <w:r>
              <w:rPr>
                <w:rFonts w:asciiTheme="minorHAnsi" w:eastAsiaTheme="minorEastAsia" w:hAnsiTheme="minorHAnsi" w:cstheme="minorHAnsi"/>
                <w:b/>
                <w:bCs/>
                <w:lang w:val="en-US"/>
              </w:rPr>
              <w:t>Appeal</w:t>
            </w:r>
            <w:r w:rsidRPr="00223EF4">
              <w:rPr>
                <w:rFonts w:asciiTheme="minorHAnsi" w:eastAsiaTheme="minorEastAsia" w:hAnsiTheme="minorHAnsi" w:cstheme="minorHAnsi"/>
                <w:b/>
                <w:bCs/>
                <w:lang w:val="en-US"/>
              </w:rPr>
              <w:t xml:space="preserve"> Form</w:t>
            </w:r>
          </w:p>
        </w:tc>
      </w:tr>
      <w:tr w:rsidR="009E4886" w:rsidRPr="00223EF4" w14:paraId="099598E3" w14:textId="77777777" w:rsidTr="0027498B">
        <w:tc>
          <w:tcPr>
            <w:tcW w:w="9061" w:type="dxa"/>
            <w:gridSpan w:val="2"/>
          </w:tcPr>
          <w:p w14:paraId="0EA5CC26" w14:textId="6AA5003F"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 xml:space="preserve">This form is to be completed online and submitted via the link </w:t>
            </w:r>
            <w:r w:rsidR="007737CA" w:rsidRPr="00223EF4">
              <w:rPr>
                <w:rFonts w:asciiTheme="minorHAnsi" w:eastAsiaTheme="minorEastAsia" w:hAnsiTheme="minorHAnsi" w:cstheme="minorHAnsi"/>
                <w:sz w:val="22"/>
                <w:szCs w:val="22"/>
                <w:lang w:val="en-US"/>
              </w:rPr>
              <w:t>provided</w:t>
            </w:r>
            <w:r w:rsidR="007737CA">
              <w:rPr>
                <w:rFonts w:asciiTheme="minorHAnsi" w:eastAsiaTheme="minorEastAsia" w:hAnsiTheme="minorHAnsi" w:cstheme="minorHAnsi"/>
                <w:sz w:val="22"/>
                <w:szCs w:val="22"/>
                <w:lang w:val="en-US"/>
              </w:rPr>
              <w:t xml:space="preserve"> </w:t>
            </w:r>
            <w:r w:rsidR="00584B31">
              <w:rPr>
                <w:rFonts w:asciiTheme="minorHAnsi" w:eastAsiaTheme="minorEastAsia" w:hAnsiTheme="minorHAnsi" w:cstheme="minorHAnsi"/>
                <w:sz w:val="22"/>
                <w:szCs w:val="22"/>
                <w:lang w:val="en-US"/>
              </w:rPr>
              <w:t xml:space="preserve">above </w:t>
            </w:r>
            <w:r w:rsidRPr="00223EF4">
              <w:rPr>
                <w:rFonts w:asciiTheme="minorHAnsi" w:eastAsiaTheme="minorEastAsia" w:hAnsiTheme="minorHAnsi" w:cstheme="minorHAnsi"/>
                <w:sz w:val="22"/>
                <w:szCs w:val="22"/>
                <w:lang w:val="en-US"/>
              </w:rPr>
              <w:t>within 10 working days of receiving the investigation outcome notification. Failure to meet the deadline concludes the internal procedure.</w:t>
            </w:r>
          </w:p>
        </w:tc>
      </w:tr>
      <w:tr w:rsidR="009E4886" w:rsidRPr="00223EF4" w14:paraId="4A0581F7" w14:textId="77777777" w:rsidTr="0027498B">
        <w:tc>
          <w:tcPr>
            <w:tcW w:w="9061" w:type="dxa"/>
            <w:gridSpan w:val="2"/>
          </w:tcPr>
          <w:p w14:paraId="4B16F017" w14:textId="77777777" w:rsidR="009E4886" w:rsidRPr="00223EF4" w:rsidRDefault="009E4886" w:rsidP="0027498B">
            <w:pPr>
              <w:rPr>
                <w:rFonts w:asciiTheme="minorHAnsi" w:eastAsiaTheme="minorEastAsia" w:hAnsiTheme="minorHAnsi" w:cstheme="minorHAnsi"/>
                <w:b/>
                <w:bCs/>
                <w:sz w:val="22"/>
                <w:szCs w:val="22"/>
                <w:lang w:val="en-US"/>
              </w:rPr>
            </w:pPr>
            <w:r w:rsidRPr="00223EF4">
              <w:rPr>
                <w:rFonts w:asciiTheme="minorHAnsi" w:eastAsiaTheme="minorEastAsia" w:hAnsiTheme="minorHAnsi" w:cstheme="minorHAnsi"/>
                <w:b/>
                <w:bCs/>
                <w:sz w:val="22"/>
                <w:szCs w:val="22"/>
                <w:lang w:val="en-US"/>
              </w:rPr>
              <w:t>1. Appellant Information</w:t>
            </w:r>
          </w:p>
        </w:tc>
      </w:tr>
      <w:tr w:rsidR="009E4886" w:rsidRPr="00223EF4" w14:paraId="4479D831" w14:textId="77777777" w:rsidTr="0027498B">
        <w:tc>
          <w:tcPr>
            <w:tcW w:w="4815" w:type="dxa"/>
          </w:tcPr>
          <w:p w14:paraId="5057B1E1" w14:textId="0E2C6097" w:rsidR="009E4886" w:rsidRPr="00223EF4" w:rsidRDefault="007737CA" w:rsidP="0027498B">
            <w:pPr>
              <w:rPr>
                <w:rFonts w:asciiTheme="minorHAnsi" w:eastAsiaTheme="minorEastAsia" w:hAnsiTheme="minorHAnsi" w:cstheme="minorHAnsi"/>
                <w:sz w:val="22"/>
                <w:szCs w:val="22"/>
                <w:lang w:val="en-US"/>
              </w:rPr>
            </w:pPr>
            <w:r w:rsidRPr="007737CA">
              <w:rPr>
                <w:rFonts w:asciiTheme="minorHAnsi" w:eastAsiaTheme="minorEastAsia" w:hAnsiTheme="minorHAnsi" w:cstheme="minorHAnsi"/>
                <w:sz w:val="22"/>
                <w:szCs w:val="22"/>
              </w:rPr>
              <w:t>Case Reference and/or Description</w:t>
            </w:r>
          </w:p>
        </w:tc>
        <w:tc>
          <w:tcPr>
            <w:tcW w:w="4246" w:type="dxa"/>
          </w:tcPr>
          <w:p w14:paraId="4F4FD3B6" w14:textId="77777777" w:rsidR="009E4886" w:rsidRPr="00223EF4" w:rsidRDefault="009E4886" w:rsidP="0027498B">
            <w:pPr>
              <w:rPr>
                <w:rFonts w:cstheme="minorHAnsi"/>
                <w:szCs w:val="22"/>
              </w:rPr>
            </w:pPr>
          </w:p>
        </w:tc>
      </w:tr>
      <w:tr w:rsidR="009E4886" w:rsidRPr="00223EF4" w14:paraId="3E7C9506" w14:textId="77777777" w:rsidTr="0027498B">
        <w:tc>
          <w:tcPr>
            <w:tcW w:w="4815" w:type="dxa"/>
          </w:tcPr>
          <w:p w14:paraId="116798EF" w14:textId="77777777" w:rsidR="009E4886" w:rsidRPr="00223EF4" w:rsidRDefault="009E4886" w:rsidP="0027498B">
            <w:pPr>
              <w:rPr>
                <w:rFonts w:asciiTheme="minorHAnsi" w:hAnsiTheme="minorHAnsi" w:cstheme="minorHAnsi"/>
                <w:sz w:val="22"/>
                <w:szCs w:val="22"/>
              </w:rPr>
            </w:pPr>
            <w:r w:rsidRPr="00223EF4">
              <w:rPr>
                <w:rFonts w:asciiTheme="minorHAnsi" w:eastAsiaTheme="minorEastAsia" w:hAnsiTheme="minorHAnsi" w:cstheme="minorHAnsi"/>
                <w:sz w:val="22"/>
                <w:szCs w:val="22"/>
                <w:lang w:val="en-US"/>
              </w:rPr>
              <w:t>Appellant name</w:t>
            </w:r>
          </w:p>
        </w:tc>
        <w:tc>
          <w:tcPr>
            <w:tcW w:w="4246" w:type="dxa"/>
          </w:tcPr>
          <w:p w14:paraId="4E62C717" w14:textId="77777777" w:rsidR="009E4886" w:rsidRPr="00223EF4" w:rsidRDefault="009E4886" w:rsidP="0027498B">
            <w:pPr>
              <w:rPr>
                <w:rFonts w:asciiTheme="minorHAnsi" w:hAnsiTheme="minorHAnsi" w:cstheme="minorHAnsi"/>
                <w:sz w:val="22"/>
                <w:szCs w:val="22"/>
              </w:rPr>
            </w:pPr>
          </w:p>
        </w:tc>
      </w:tr>
      <w:tr w:rsidR="009E4886" w:rsidRPr="00223EF4" w14:paraId="7B4C29B1" w14:textId="77777777" w:rsidTr="0027498B">
        <w:tc>
          <w:tcPr>
            <w:tcW w:w="4815" w:type="dxa"/>
          </w:tcPr>
          <w:p w14:paraId="4C6DCE96" w14:textId="77777777" w:rsidR="009E4886" w:rsidRPr="00223EF4" w:rsidRDefault="009E4886" w:rsidP="0027498B">
            <w:pPr>
              <w:rPr>
                <w:rFonts w:asciiTheme="minorHAnsi" w:hAnsiTheme="minorHAnsi" w:cstheme="minorHAnsi"/>
                <w:sz w:val="22"/>
                <w:szCs w:val="22"/>
              </w:rPr>
            </w:pPr>
            <w:r w:rsidRPr="00223EF4">
              <w:rPr>
                <w:rFonts w:asciiTheme="minorHAnsi" w:eastAsiaTheme="minorEastAsia" w:hAnsiTheme="minorHAnsi" w:cstheme="minorHAnsi"/>
                <w:sz w:val="22"/>
                <w:szCs w:val="22"/>
                <w:lang w:val="en-US"/>
              </w:rPr>
              <w:t>Appellant UL ID number</w:t>
            </w:r>
          </w:p>
        </w:tc>
        <w:tc>
          <w:tcPr>
            <w:tcW w:w="4246" w:type="dxa"/>
          </w:tcPr>
          <w:p w14:paraId="2B9B2E4E" w14:textId="77777777" w:rsidR="009E4886" w:rsidRPr="00223EF4" w:rsidRDefault="009E4886" w:rsidP="0027498B">
            <w:pPr>
              <w:rPr>
                <w:rFonts w:asciiTheme="minorHAnsi" w:hAnsiTheme="minorHAnsi" w:cstheme="minorHAnsi"/>
                <w:sz w:val="22"/>
                <w:szCs w:val="22"/>
              </w:rPr>
            </w:pPr>
          </w:p>
        </w:tc>
      </w:tr>
      <w:tr w:rsidR="009E4886" w:rsidRPr="00223EF4" w14:paraId="747C6763" w14:textId="77777777" w:rsidTr="0027498B">
        <w:tc>
          <w:tcPr>
            <w:tcW w:w="4815" w:type="dxa"/>
          </w:tcPr>
          <w:p w14:paraId="33E876D1" w14:textId="77777777" w:rsidR="009E4886" w:rsidRPr="00223EF4" w:rsidRDefault="009E4886" w:rsidP="0027498B">
            <w:pPr>
              <w:rPr>
                <w:rFonts w:asciiTheme="minorHAnsi" w:hAnsiTheme="minorHAnsi" w:cstheme="minorHAnsi"/>
                <w:sz w:val="22"/>
                <w:szCs w:val="22"/>
              </w:rPr>
            </w:pPr>
            <w:r w:rsidRPr="00223EF4">
              <w:rPr>
                <w:rFonts w:asciiTheme="minorHAnsi" w:eastAsiaTheme="minorEastAsia" w:hAnsiTheme="minorHAnsi" w:cstheme="minorHAnsi"/>
                <w:sz w:val="22"/>
                <w:szCs w:val="22"/>
                <w:lang w:val="en-US"/>
              </w:rPr>
              <w:t>Address</w:t>
            </w:r>
          </w:p>
        </w:tc>
        <w:tc>
          <w:tcPr>
            <w:tcW w:w="4246" w:type="dxa"/>
          </w:tcPr>
          <w:p w14:paraId="78231227" w14:textId="77777777" w:rsidR="009E4886" w:rsidRPr="00223EF4" w:rsidRDefault="009E4886" w:rsidP="0027498B">
            <w:pPr>
              <w:rPr>
                <w:rFonts w:asciiTheme="minorHAnsi" w:hAnsiTheme="minorHAnsi" w:cstheme="minorHAnsi"/>
                <w:sz w:val="22"/>
                <w:szCs w:val="22"/>
              </w:rPr>
            </w:pPr>
          </w:p>
        </w:tc>
      </w:tr>
      <w:tr w:rsidR="009E4886" w:rsidRPr="00223EF4" w14:paraId="0B4B10B2" w14:textId="77777777" w:rsidTr="0027498B">
        <w:tc>
          <w:tcPr>
            <w:tcW w:w="4815" w:type="dxa"/>
          </w:tcPr>
          <w:p w14:paraId="63973FAB" w14:textId="77777777" w:rsidR="009E4886" w:rsidRPr="00223EF4" w:rsidRDefault="009E4886" w:rsidP="0027498B">
            <w:pPr>
              <w:rPr>
                <w:rFonts w:asciiTheme="minorHAnsi" w:hAnsiTheme="minorHAnsi" w:cstheme="minorHAnsi"/>
                <w:sz w:val="22"/>
                <w:szCs w:val="22"/>
              </w:rPr>
            </w:pPr>
            <w:r w:rsidRPr="00223EF4">
              <w:rPr>
                <w:rFonts w:asciiTheme="minorHAnsi" w:eastAsiaTheme="minorEastAsia" w:hAnsiTheme="minorHAnsi" w:cstheme="minorHAnsi"/>
                <w:sz w:val="22"/>
                <w:szCs w:val="22"/>
                <w:lang w:val="en-US"/>
              </w:rPr>
              <w:t>Contact email</w:t>
            </w:r>
          </w:p>
        </w:tc>
        <w:tc>
          <w:tcPr>
            <w:tcW w:w="4246" w:type="dxa"/>
          </w:tcPr>
          <w:p w14:paraId="3C7262F4" w14:textId="77777777" w:rsidR="009E4886" w:rsidRPr="00223EF4" w:rsidRDefault="009E4886" w:rsidP="0027498B">
            <w:pPr>
              <w:rPr>
                <w:rFonts w:asciiTheme="minorHAnsi" w:hAnsiTheme="minorHAnsi" w:cstheme="minorHAnsi"/>
                <w:sz w:val="22"/>
                <w:szCs w:val="22"/>
              </w:rPr>
            </w:pPr>
          </w:p>
        </w:tc>
      </w:tr>
      <w:tr w:rsidR="009E4886" w:rsidRPr="00223EF4" w14:paraId="391C7B0E" w14:textId="77777777" w:rsidTr="0027498B">
        <w:tc>
          <w:tcPr>
            <w:tcW w:w="4815" w:type="dxa"/>
          </w:tcPr>
          <w:p w14:paraId="59CC3F46" w14:textId="77777777" w:rsidR="009E4886" w:rsidRPr="00223EF4" w:rsidRDefault="009E4886" w:rsidP="0027498B">
            <w:pPr>
              <w:rPr>
                <w:rFonts w:asciiTheme="minorHAnsi" w:hAnsiTheme="minorHAnsi" w:cstheme="minorHAnsi"/>
                <w:sz w:val="22"/>
                <w:szCs w:val="22"/>
              </w:rPr>
            </w:pPr>
            <w:r w:rsidRPr="00223EF4">
              <w:rPr>
                <w:rFonts w:asciiTheme="minorHAnsi" w:eastAsiaTheme="minorEastAsia" w:hAnsiTheme="minorHAnsi" w:cstheme="minorHAnsi"/>
                <w:sz w:val="22"/>
                <w:szCs w:val="22"/>
                <w:lang w:val="en-US"/>
              </w:rPr>
              <w:t>Contact phone number</w:t>
            </w:r>
          </w:p>
        </w:tc>
        <w:tc>
          <w:tcPr>
            <w:tcW w:w="4246" w:type="dxa"/>
          </w:tcPr>
          <w:p w14:paraId="0BA44CA1" w14:textId="77777777" w:rsidR="009E4886" w:rsidRPr="00223EF4" w:rsidRDefault="009E4886" w:rsidP="0027498B">
            <w:pPr>
              <w:rPr>
                <w:rFonts w:asciiTheme="minorHAnsi" w:hAnsiTheme="minorHAnsi" w:cstheme="minorHAnsi"/>
                <w:sz w:val="22"/>
                <w:szCs w:val="22"/>
              </w:rPr>
            </w:pPr>
          </w:p>
        </w:tc>
      </w:tr>
      <w:tr w:rsidR="009E4886" w:rsidRPr="00223EF4" w14:paraId="48D008A0" w14:textId="77777777" w:rsidTr="0027498B">
        <w:tc>
          <w:tcPr>
            <w:tcW w:w="9061" w:type="dxa"/>
            <w:gridSpan w:val="2"/>
          </w:tcPr>
          <w:p w14:paraId="14A99544" w14:textId="77777777" w:rsidR="009E4886" w:rsidRPr="00223EF4" w:rsidRDefault="009E4886" w:rsidP="0027498B">
            <w:pPr>
              <w:pStyle w:val="ListParagraph"/>
              <w:ind w:left="0"/>
              <w:rPr>
                <w:rFonts w:eastAsiaTheme="minorEastAsia" w:cstheme="minorHAnsi"/>
                <w:lang w:val="en-US" w:eastAsia="en-IE"/>
              </w:rPr>
            </w:pPr>
            <w:r w:rsidRPr="00223EF4">
              <w:rPr>
                <w:rFonts w:asciiTheme="minorHAnsi" w:eastAsiaTheme="minorEastAsia" w:hAnsiTheme="minorHAnsi" w:cstheme="minorHAnsi"/>
                <w:b/>
                <w:bCs/>
                <w:sz w:val="22"/>
                <w:lang w:val="en-US"/>
              </w:rPr>
              <w:t>2. Reason for Appeal</w:t>
            </w:r>
          </w:p>
        </w:tc>
      </w:tr>
      <w:tr w:rsidR="009E4886" w:rsidRPr="00223EF4" w14:paraId="4AE9AEE7" w14:textId="77777777" w:rsidTr="0027498B">
        <w:tc>
          <w:tcPr>
            <w:tcW w:w="4815" w:type="dxa"/>
          </w:tcPr>
          <w:p w14:paraId="6FE7C16E" w14:textId="24B12E63"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 xml:space="preserve">1. </w:t>
            </w:r>
            <w:r w:rsidR="00A22544" w:rsidRPr="00A22544">
              <w:rPr>
                <w:rFonts w:asciiTheme="minorHAnsi" w:eastAsiaTheme="minorEastAsia" w:hAnsiTheme="minorHAnsi" w:cstheme="minorHAnsi"/>
                <w:sz w:val="22"/>
                <w:szCs w:val="22"/>
              </w:rPr>
              <w:t>Specify the reason for your appeal in accordance with Section 8 of the Dignity &amp; Respect, Sexual Violence &amp; Harassment Formal Complaints Investigation Procedure (Employees)</w:t>
            </w:r>
          </w:p>
        </w:tc>
        <w:tc>
          <w:tcPr>
            <w:tcW w:w="4246" w:type="dxa"/>
          </w:tcPr>
          <w:p w14:paraId="28F49AF7" w14:textId="77777777" w:rsidR="009E4886" w:rsidRPr="00223EF4" w:rsidRDefault="009E4886" w:rsidP="0027498B">
            <w:pPr>
              <w:rPr>
                <w:rFonts w:eastAsiaTheme="minorEastAsia" w:cstheme="minorHAnsi"/>
                <w:lang w:val="en-US"/>
              </w:rPr>
            </w:pPr>
          </w:p>
        </w:tc>
      </w:tr>
      <w:tr w:rsidR="009E4886" w:rsidRPr="00223EF4" w14:paraId="4645C10C" w14:textId="77777777" w:rsidTr="0027498B">
        <w:tc>
          <w:tcPr>
            <w:tcW w:w="4815" w:type="dxa"/>
          </w:tcPr>
          <w:p w14:paraId="01E79E1A" w14:textId="071F0E63"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 xml:space="preserve">2. </w:t>
            </w:r>
            <w:r w:rsidR="00A22544" w:rsidRPr="00A22544">
              <w:rPr>
                <w:rFonts w:asciiTheme="minorHAnsi" w:eastAsiaTheme="minorEastAsia" w:hAnsiTheme="minorHAnsi" w:cstheme="minorHAnsi"/>
                <w:sz w:val="22"/>
                <w:szCs w:val="22"/>
              </w:rPr>
              <w:t>Specify any material new information that, for valid reasons, it was not possible to provide when the matter was being investigated and that would have significantly affected the outcome (if applicable)</w:t>
            </w:r>
          </w:p>
        </w:tc>
        <w:tc>
          <w:tcPr>
            <w:tcW w:w="4246" w:type="dxa"/>
          </w:tcPr>
          <w:p w14:paraId="2DA8F82E" w14:textId="77777777" w:rsidR="009E4886" w:rsidRPr="00223EF4" w:rsidRDefault="009E4886" w:rsidP="0027498B">
            <w:pPr>
              <w:rPr>
                <w:rFonts w:asciiTheme="minorHAnsi" w:hAnsiTheme="minorHAnsi" w:cstheme="minorHAnsi"/>
                <w:sz w:val="22"/>
                <w:szCs w:val="22"/>
              </w:rPr>
            </w:pPr>
          </w:p>
        </w:tc>
      </w:tr>
      <w:tr w:rsidR="009E4886" w:rsidRPr="00223EF4" w14:paraId="4342A6AB" w14:textId="77777777" w:rsidTr="0027498B">
        <w:tc>
          <w:tcPr>
            <w:tcW w:w="4815" w:type="dxa"/>
          </w:tcPr>
          <w:p w14:paraId="7D0BCD03" w14:textId="77777777"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Upload supporting documentation (if any)</w:t>
            </w:r>
          </w:p>
        </w:tc>
        <w:tc>
          <w:tcPr>
            <w:tcW w:w="4246" w:type="dxa"/>
          </w:tcPr>
          <w:p w14:paraId="48C4DC42" w14:textId="77777777" w:rsidR="009E4886" w:rsidRPr="00223EF4" w:rsidRDefault="009E4886" w:rsidP="0027498B">
            <w:pPr>
              <w:rPr>
                <w:rFonts w:asciiTheme="minorHAnsi" w:hAnsiTheme="minorHAnsi" w:cstheme="minorHAnsi"/>
                <w:sz w:val="22"/>
                <w:szCs w:val="22"/>
              </w:rPr>
            </w:pPr>
          </w:p>
        </w:tc>
      </w:tr>
      <w:tr w:rsidR="009E4886" w:rsidRPr="00223EF4" w14:paraId="64EAF551" w14:textId="77777777" w:rsidTr="0027498B">
        <w:tc>
          <w:tcPr>
            <w:tcW w:w="9061" w:type="dxa"/>
            <w:gridSpan w:val="2"/>
          </w:tcPr>
          <w:p w14:paraId="6F00CE07" w14:textId="77777777" w:rsidR="009E4886" w:rsidRPr="00223EF4" w:rsidRDefault="009E4886" w:rsidP="0027498B">
            <w:pPr>
              <w:rPr>
                <w:rFonts w:asciiTheme="minorHAnsi" w:eastAsiaTheme="minorEastAsia" w:hAnsiTheme="minorHAnsi" w:cstheme="minorHAnsi"/>
                <w:b/>
                <w:bCs/>
                <w:sz w:val="22"/>
                <w:szCs w:val="22"/>
                <w:lang w:val="en-US"/>
              </w:rPr>
            </w:pPr>
            <w:r w:rsidRPr="00223EF4">
              <w:rPr>
                <w:rFonts w:asciiTheme="minorHAnsi" w:eastAsiaTheme="minorEastAsia" w:hAnsiTheme="minorHAnsi" w:cstheme="minorHAnsi"/>
                <w:b/>
                <w:bCs/>
                <w:sz w:val="22"/>
                <w:szCs w:val="22"/>
                <w:lang w:val="en-US"/>
              </w:rPr>
              <w:t>3. Declaration</w:t>
            </w:r>
          </w:p>
          <w:p w14:paraId="0CECCF91" w14:textId="77777777"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I certify that the information provided in this appeal form is true and accurate to the best of my knowledge. I understand that providing false information may result in disciplinary action. I consent to UL using the information provided in this form to investigate and resolve this appeal. I also consent to the information being shared with the investigating team and decision-making bodies and, at the discretion of University of Limerick, with the other parties involved in the case.</w:t>
            </w:r>
          </w:p>
          <w:p w14:paraId="73E3AC3D" w14:textId="77777777"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 xml:space="preserve"> </w:t>
            </w:r>
          </w:p>
          <w:p w14:paraId="005393B4" w14:textId="77777777"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Signature: ________________________________</w:t>
            </w:r>
          </w:p>
          <w:p w14:paraId="21561777" w14:textId="77777777" w:rsidR="009E4886" w:rsidRPr="00223EF4" w:rsidRDefault="009E4886" w:rsidP="0027498B">
            <w:pPr>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 xml:space="preserve"> </w:t>
            </w:r>
          </w:p>
          <w:p w14:paraId="7ECEF71C" w14:textId="77777777" w:rsidR="009E4886" w:rsidRPr="00223EF4" w:rsidRDefault="009E4886" w:rsidP="0027498B">
            <w:pPr>
              <w:rPr>
                <w:rFonts w:cstheme="minorHAnsi"/>
                <w:szCs w:val="22"/>
              </w:rPr>
            </w:pPr>
            <w:r w:rsidRPr="00223EF4">
              <w:rPr>
                <w:rFonts w:asciiTheme="minorHAnsi" w:eastAsiaTheme="minorEastAsia" w:hAnsiTheme="minorHAnsi" w:cstheme="minorHAnsi"/>
                <w:sz w:val="22"/>
                <w:szCs w:val="22"/>
                <w:lang w:val="en-US"/>
              </w:rPr>
              <w:t>Date: _________________</w:t>
            </w:r>
          </w:p>
        </w:tc>
      </w:tr>
      <w:tr w:rsidR="009E4886" w:rsidRPr="00223EF4" w14:paraId="0964C256" w14:textId="77777777" w:rsidTr="0027498B">
        <w:tc>
          <w:tcPr>
            <w:tcW w:w="9061" w:type="dxa"/>
            <w:gridSpan w:val="2"/>
          </w:tcPr>
          <w:p w14:paraId="24D1FFEA" w14:textId="77777777" w:rsidR="009E4886" w:rsidRPr="00223EF4" w:rsidRDefault="009E4886" w:rsidP="0027498B">
            <w:pPr>
              <w:rPr>
                <w:rFonts w:asciiTheme="minorHAnsi" w:eastAsiaTheme="minorEastAsia" w:hAnsiTheme="minorHAnsi" w:cstheme="minorHAnsi"/>
                <w:b/>
                <w:bCs/>
                <w:sz w:val="22"/>
                <w:szCs w:val="22"/>
                <w:lang w:val="en-US"/>
              </w:rPr>
            </w:pPr>
            <w:r w:rsidRPr="00223EF4">
              <w:rPr>
                <w:rFonts w:asciiTheme="minorHAnsi" w:eastAsiaTheme="minorEastAsia" w:hAnsiTheme="minorHAnsi" w:cstheme="minorHAnsi"/>
                <w:b/>
                <w:bCs/>
                <w:sz w:val="22"/>
                <w:szCs w:val="22"/>
                <w:lang w:val="en-US"/>
              </w:rPr>
              <w:t>4. Submission Instructions</w:t>
            </w:r>
          </w:p>
          <w:p w14:paraId="27538588" w14:textId="77777777" w:rsidR="009E4886" w:rsidRPr="00223EF4" w:rsidRDefault="009E4886" w:rsidP="0027498B">
            <w:pPr>
              <w:spacing w:after="60"/>
              <w:rPr>
                <w:rFonts w:asciiTheme="minorHAnsi" w:eastAsiaTheme="minorEastAsia" w:hAnsiTheme="minorHAnsi" w:cstheme="minorHAnsi"/>
                <w:sz w:val="22"/>
                <w:szCs w:val="22"/>
                <w:lang w:val="en-US"/>
              </w:rPr>
            </w:pPr>
            <w:r w:rsidRPr="00223EF4">
              <w:rPr>
                <w:rFonts w:asciiTheme="minorHAnsi" w:eastAsiaTheme="minorEastAsia" w:hAnsiTheme="minorHAnsi" w:cstheme="minorHAnsi"/>
                <w:sz w:val="22"/>
                <w:szCs w:val="22"/>
                <w:lang w:val="en-US"/>
              </w:rPr>
              <w:t>Please click the Submit button at the end of this online form to submit the completed form. Please refer to the Student Dignity &amp; Respect Policy and Procedures for further guidance and assistance on the complaint and appeal processes.</w:t>
            </w:r>
          </w:p>
          <w:p w14:paraId="4A367DDC" w14:textId="4BD8B383" w:rsidR="009E4886" w:rsidRDefault="009E4886" w:rsidP="0027498B">
            <w:pPr>
              <w:rPr>
                <w:rFonts w:asciiTheme="minorHAnsi" w:hAnsiTheme="minorHAnsi" w:cstheme="minorHAnsi"/>
                <w:sz w:val="22"/>
                <w:szCs w:val="22"/>
                <w:lang w:val="en-US"/>
              </w:rPr>
            </w:pPr>
            <w:r w:rsidRPr="00223EF4">
              <w:rPr>
                <w:rFonts w:asciiTheme="minorHAnsi" w:hAnsiTheme="minorHAnsi" w:cstheme="minorHAnsi"/>
                <w:sz w:val="22"/>
                <w:szCs w:val="22"/>
                <w:u w:val="single"/>
                <w:lang w:val="en-US"/>
              </w:rPr>
              <w:t>Note</w:t>
            </w:r>
            <w:r w:rsidRPr="00223EF4">
              <w:rPr>
                <w:rFonts w:asciiTheme="minorHAnsi" w:hAnsiTheme="minorHAnsi" w:cstheme="minorHAnsi"/>
                <w:sz w:val="22"/>
                <w:szCs w:val="22"/>
                <w:lang w:val="en-US"/>
              </w:rPr>
              <w:t xml:space="preserve">: In </w:t>
            </w:r>
            <w:r w:rsidRPr="0056122C">
              <w:rPr>
                <w:rFonts w:asciiTheme="minorHAnsi" w:hAnsiTheme="minorHAnsi" w:cstheme="minorHAnsi"/>
                <w:sz w:val="22"/>
                <w:szCs w:val="22"/>
                <w:lang w:val="en-US"/>
              </w:rPr>
              <w:t xml:space="preserve">circumstances where the submission link is not accessible, this appeal form can be </w:t>
            </w:r>
            <w:r w:rsidR="00FD2AE9">
              <w:rPr>
                <w:rFonts w:asciiTheme="minorHAnsi" w:hAnsiTheme="minorHAnsi" w:cstheme="minorHAnsi"/>
                <w:sz w:val="22"/>
                <w:szCs w:val="22"/>
                <w:lang w:val="en-US"/>
              </w:rPr>
              <w:t xml:space="preserve">completed by either the Complainant or the Respondent and </w:t>
            </w:r>
            <w:r w:rsidRPr="0056122C">
              <w:rPr>
                <w:rFonts w:asciiTheme="minorHAnsi" w:hAnsiTheme="minorHAnsi" w:cstheme="minorHAnsi"/>
                <w:sz w:val="22"/>
                <w:szCs w:val="22"/>
                <w:lang w:val="en-US"/>
              </w:rPr>
              <w:t xml:space="preserve">emailed to </w:t>
            </w:r>
            <w:bookmarkStart w:id="9" w:name="_Hlk189045935"/>
            <w:r w:rsidR="00E61102">
              <w:rPr>
                <w:rFonts w:asciiTheme="minorHAnsi" w:hAnsiTheme="minorHAnsi" w:cstheme="minorHAnsi"/>
                <w:sz w:val="22"/>
                <w:szCs w:val="22"/>
              </w:rPr>
              <w:fldChar w:fldCharType="begin"/>
            </w:r>
            <w:r w:rsidR="00E61102">
              <w:rPr>
                <w:rFonts w:asciiTheme="minorHAnsi" w:hAnsiTheme="minorHAnsi" w:cstheme="minorHAnsi"/>
                <w:sz w:val="22"/>
                <w:szCs w:val="22"/>
              </w:rPr>
              <w:instrText>HYPERLINK "mailto:</w:instrText>
            </w:r>
            <w:r w:rsidR="00E61102" w:rsidRPr="00E61102">
              <w:rPr>
                <w:rFonts w:asciiTheme="minorHAnsi" w:hAnsiTheme="minorHAnsi" w:cstheme="minorHAnsi"/>
                <w:sz w:val="22"/>
                <w:szCs w:val="22"/>
              </w:rPr>
              <w:instrText>DignityResp.Employee@ul.ie</w:instrText>
            </w:r>
            <w:r w:rsidR="00E61102">
              <w:rPr>
                <w:rFonts w:asciiTheme="minorHAnsi" w:hAnsiTheme="minorHAnsi" w:cstheme="minorHAnsi"/>
                <w:sz w:val="22"/>
                <w:szCs w:val="22"/>
              </w:rPr>
              <w:instrText>"</w:instrText>
            </w:r>
            <w:r w:rsidR="00E61102">
              <w:rPr>
                <w:rFonts w:asciiTheme="minorHAnsi" w:hAnsiTheme="minorHAnsi" w:cstheme="minorHAnsi"/>
                <w:sz w:val="22"/>
                <w:szCs w:val="22"/>
              </w:rPr>
            </w:r>
            <w:r w:rsidR="00E61102">
              <w:rPr>
                <w:rFonts w:asciiTheme="minorHAnsi" w:hAnsiTheme="minorHAnsi" w:cstheme="minorHAnsi"/>
                <w:sz w:val="22"/>
                <w:szCs w:val="22"/>
              </w:rPr>
              <w:fldChar w:fldCharType="separate"/>
            </w:r>
            <w:r w:rsidR="00E61102" w:rsidRPr="007A2D82">
              <w:rPr>
                <w:rStyle w:val="Hyperlink"/>
                <w:rFonts w:asciiTheme="minorHAnsi" w:hAnsiTheme="minorHAnsi" w:cstheme="minorHAnsi"/>
                <w:sz w:val="22"/>
                <w:szCs w:val="22"/>
              </w:rPr>
              <w:t>DignityResp.Employee@ul.ie</w:t>
            </w:r>
            <w:bookmarkEnd w:id="9"/>
            <w:r w:rsidR="00E61102">
              <w:rPr>
                <w:rFonts w:asciiTheme="minorHAnsi" w:hAnsiTheme="minorHAnsi" w:cstheme="minorHAnsi"/>
                <w:sz w:val="22"/>
                <w:szCs w:val="22"/>
              </w:rPr>
              <w:fldChar w:fldCharType="end"/>
            </w:r>
            <w:r w:rsidR="00E17DF4" w:rsidRPr="00FD2AE9">
              <w:rPr>
                <w:rFonts w:asciiTheme="minorHAnsi" w:hAnsiTheme="minorHAnsi" w:cstheme="minorHAnsi"/>
                <w:sz w:val="22"/>
                <w:szCs w:val="22"/>
              </w:rPr>
              <w:t xml:space="preserve"> </w:t>
            </w:r>
            <w:r w:rsidRPr="00FD2AE9">
              <w:rPr>
                <w:rFonts w:asciiTheme="minorHAnsi" w:eastAsia="Calibri" w:hAnsiTheme="minorHAnsi" w:cstheme="minorHAnsi"/>
                <w:color w:val="000000" w:themeColor="text1"/>
                <w:sz w:val="22"/>
                <w:szCs w:val="22"/>
              </w:rPr>
              <w:t xml:space="preserve">(when the </w:t>
            </w:r>
            <w:r w:rsidR="00FD2AE9" w:rsidRPr="00FD2AE9">
              <w:rPr>
                <w:rFonts w:asciiTheme="minorHAnsi" w:eastAsia="Calibri" w:hAnsiTheme="minorHAnsi" w:cstheme="minorHAnsi"/>
                <w:color w:val="000000" w:themeColor="text1"/>
                <w:sz w:val="22"/>
                <w:szCs w:val="22"/>
              </w:rPr>
              <w:t>Respondent</w:t>
            </w:r>
            <w:r w:rsidRPr="00FD2AE9">
              <w:rPr>
                <w:rFonts w:asciiTheme="minorHAnsi" w:eastAsia="Calibri" w:hAnsiTheme="minorHAnsi" w:cstheme="minorHAnsi"/>
                <w:color w:val="000000" w:themeColor="text1"/>
                <w:sz w:val="22"/>
                <w:szCs w:val="22"/>
              </w:rPr>
              <w:t xml:space="preserve"> is an employee) </w:t>
            </w:r>
            <w:r w:rsidRPr="00FD2AE9">
              <w:rPr>
                <w:rFonts w:asciiTheme="minorHAnsi" w:hAnsiTheme="minorHAnsi" w:cstheme="minorHAnsi"/>
                <w:sz w:val="22"/>
                <w:szCs w:val="22"/>
                <w:lang w:val="en-US"/>
              </w:rPr>
              <w:t xml:space="preserve"> along with attached supporting documents within 10 working days of receiving the in</w:t>
            </w:r>
            <w:r w:rsidRPr="0056122C">
              <w:rPr>
                <w:rFonts w:asciiTheme="minorHAnsi" w:hAnsiTheme="minorHAnsi" w:cstheme="minorHAnsi"/>
                <w:sz w:val="22"/>
                <w:szCs w:val="22"/>
                <w:lang w:val="en-US"/>
              </w:rPr>
              <w:t>vestigation outcome notification.</w:t>
            </w:r>
          </w:p>
          <w:p w14:paraId="5F941AD4" w14:textId="77777777" w:rsidR="00E61102" w:rsidRPr="005A4F44" w:rsidRDefault="00E61102" w:rsidP="0027498B">
            <w:pPr>
              <w:rPr>
                <w:rFonts w:asciiTheme="minorHAnsi" w:hAnsiTheme="minorHAnsi" w:cstheme="minorHAnsi"/>
                <w:sz w:val="22"/>
                <w:szCs w:val="22"/>
              </w:rPr>
            </w:pPr>
          </w:p>
          <w:p w14:paraId="27873764" w14:textId="77777777" w:rsidR="009E4886" w:rsidRPr="00223EF4" w:rsidRDefault="009E4886" w:rsidP="0027498B">
            <w:pPr>
              <w:rPr>
                <w:rFonts w:asciiTheme="minorHAnsi" w:eastAsiaTheme="minorEastAsia" w:hAnsiTheme="minorHAnsi" w:cstheme="minorHAnsi"/>
                <w:sz w:val="22"/>
                <w:szCs w:val="22"/>
                <w:u w:val="single"/>
                <w:lang w:val="en-US"/>
              </w:rPr>
            </w:pPr>
            <w:r w:rsidRPr="00223EF4">
              <w:rPr>
                <w:rFonts w:asciiTheme="minorHAnsi" w:hAnsiTheme="minorHAnsi" w:cstheme="minorHAnsi"/>
                <w:sz w:val="22"/>
                <w:szCs w:val="22"/>
                <w:lang w:val="en-US"/>
              </w:rPr>
              <w:t xml:space="preserve">Thank you for your cooperation in upholding </w:t>
            </w:r>
            <w:proofErr w:type="gramStart"/>
            <w:r w:rsidRPr="00223EF4">
              <w:rPr>
                <w:rFonts w:asciiTheme="minorHAnsi" w:hAnsiTheme="minorHAnsi" w:cstheme="minorHAnsi"/>
                <w:sz w:val="22"/>
                <w:szCs w:val="22"/>
                <w:lang w:val="en-US"/>
              </w:rPr>
              <w:t>University</w:t>
            </w:r>
            <w:proofErr w:type="gramEnd"/>
            <w:r w:rsidRPr="00223EF4">
              <w:rPr>
                <w:rFonts w:asciiTheme="minorHAnsi" w:hAnsiTheme="minorHAnsi" w:cstheme="minorHAnsi"/>
                <w:sz w:val="22"/>
                <w:szCs w:val="22"/>
                <w:lang w:val="en-US"/>
              </w:rPr>
              <w:t xml:space="preserve"> of Limerick’s commitment to creating a safe, inclusive and respectful environment for all members of the UL community</w:t>
            </w:r>
            <w:r w:rsidRPr="00223EF4">
              <w:rPr>
                <w:rFonts w:asciiTheme="minorHAnsi" w:eastAsiaTheme="minorEastAsia" w:hAnsiTheme="minorHAnsi" w:cstheme="minorHAnsi"/>
                <w:sz w:val="22"/>
                <w:szCs w:val="22"/>
                <w:lang w:val="en-US"/>
              </w:rPr>
              <w:t>.</w:t>
            </w:r>
          </w:p>
        </w:tc>
      </w:tr>
    </w:tbl>
    <w:p w14:paraId="60FFAF8A" w14:textId="77777777" w:rsidR="008D4334" w:rsidRDefault="008D4334" w:rsidP="001A0801">
      <w:pPr>
        <w:autoSpaceDE w:val="0"/>
        <w:autoSpaceDN w:val="0"/>
        <w:adjustRightInd w:val="0"/>
        <w:jc w:val="both"/>
        <w:rPr>
          <w:rFonts w:ascii="Calibri" w:hAnsi="Calibri" w:cs="Calibri"/>
          <w:b/>
          <w:bCs/>
          <w:color w:val="000000"/>
          <w:sz w:val="22"/>
          <w:szCs w:val="22"/>
        </w:rPr>
      </w:pPr>
    </w:p>
    <w:p w14:paraId="7DE94919" w14:textId="77777777" w:rsidR="00043FA0" w:rsidRPr="00EF6CE6" w:rsidRDefault="00043FA0" w:rsidP="001A0801">
      <w:pPr>
        <w:autoSpaceDE w:val="0"/>
        <w:autoSpaceDN w:val="0"/>
        <w:adjustRightInd w:val="0"/>
        <w:jc w:val="both"/>
        <w:rPr>
          <w:rFonts w:ascii="Calibri" w:hAnsi="Calibri" w:cs="Calibri"/>
          <w:b/>
          <w:bCs/>
          <w:color w:val="000000"/>
          <w:sz w:val="22"/>
          <w:szCs w:val="22"/>
        </w:rPr>
      </w:pPr>
    </w:p>
    <w:tbl>
      <w:tblPr>
        <w:tblW w:w="8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5550"/>
      </w:tblGrid>
      <w:tr w:rsidR="001A0801" w:rsidRPr="00EF6CE6" w14:paraId="5299FE71" w14:textId="77777777" w:rsidTr="007D1983">
        <w:tc>
          <w:tcPr>
            <w:tcW w:w="2790" w:type="dxa"/>
            <w:tcBorders>
              <w:top w:val="single" w:sz="2" w:space="0" w:color="000000"/>
              <w:left w:val="single" w:sz="2" w:space="0" w:color="000000"/>
              <w:bottom w:val="single" w:sz="2" w:space="0" w:color="000000"/>
              <w:right w:val="single" w:sz="2" w:space="0" w:color="000000"/>
            </w:tcBorders>
            <w:shd w:val="clear" w:color="auto" w:fill="auto"/>
            <w:hideMark/>
          </w:tcPr>
          <w:p w14:paraId="14DA20FE"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Document Version</w:t>
            </w:r>
            <w:r w:rsidRPr="00EF6CE6">
              <w:rPr>
                <w:rFonts w:ascii="Calibri" w:hAnsi="Calibri" w:cs="Calibri"/>
                <w:color w:val="000000"/>
                <w:sz w:val="22"/>
                <w:szCs w:val="22"/>
                <w:lang w:val="en-IE"/>
              </w:rPr>
              <w:t> </w:t>
            </w:r>
          </w:p>
        </w:tc>
        <w:tc>
          <w:tcPr>
            <w:tcW w:w="5520" w:type="dxa"/>
            <w:tcBorders>
              <w:top w:val="single" w:sz="2" w:space="0" w:color="000000"/>
              <w:left w:val="nil"/>
              <w:bottom w:val="single" w:sz="2" w:space="0" w:color="000000"/>
              <w:right w:val="single" w:sz="2" w:space="0" w:color="000000"/>
            </w:tcBorders>
            <w:shd w:val="clear" w:color="auto" w:fill="auto"/>
            <w:hideMark/>
          </w:tcPr>
          <w:p w14:paraId="0F307F8D" w14:textId="2F1A809D"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w:t>
            </w:r>
            <w:r w:rsidR="002C5B9B">
              <w:rPr>
                <w:rFonts w:ascii="Calibri" w:hAnsi="Calibri" w:cs="Calibri"/>
                <w:color w:val="000000"/>
                <w:sz w:val="22"/>
                <w:szCs w:val="22"/>
                <w:lang w:val="en-IE"/>
              </w:rPr>
              <w:t xml:space="preserve">Version </w:t>
            </w:r>
            <w:r w:rsidR="00240C07">
              <w:rPr>
                <w:rFonts w:ascii="Calibri" w:hAnsi="Calibri" w:cs="Calibri"/>
                <w:color w:val="000000"/>
                <w:sz w:val="22"/>
                <w:szCs w:val="22"/>
                <w:lang w:val="en-IE"/>
              </w:rPr>
              <w:t>2</w:t>
            </w:r>
          </w:p>
        </w:tc>
      </w:tr>
      <w:tr w:rsidR="001A0801" w:rsidRPr="00EF6CE6" w14:paraId="72101C6B" w14:textId="77777777" w:rsidTr="007D1983">
        <w:tc>
          <w:tcPr>
            <w:tcW w:w="2790" w:type="dxa"/>
            <w:tcBorders>
              <w:top w:val="nil"/>
              <w:left w:val="single" w:sz="2" w:space="0" w:color="000000"/>
              <w:bottom w:val="single" w:sz="2" w:space="0" w:color="000000"/>
              <w:right w:val="single" w:sz="2" w:space="0" w:color="000000"/>
            </w:tcBorders>
            <w:shd w:val="clear" w:color="auto" w:fill="auto"/>
            <w:hideMark/>
          </w:tcPr>
          <w:p w14:paraId="78C3140F"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Document Owner</w:t>
            </w:r>
            <w:r w:rsidRPr="00EF6CE6">
              <w:rPr>
                <w:rFonts w:ascii="Calibri" w:hAnsi="Calibri" w:cs="Calibri"/>
                <w:color w:val="000000"/>
                <w:sz w:val="22"/>
                <w:szCs w:val="22"/>
                <w:lang w:val="en-IE"/>
              </w:rPr>
              <w:t> </w:t>
            </w:r>
          </w:p>
        </w:tc>
        <w:tc>
          <w:tcPr>
            <w:tcW w:w="5520" w:type="dxa"/>
            <w:tcBorders>
              <w:top w:val="nil"/>
              <w:left w:val="nil"/>
              <w:bottom w:val="single" w:sz="2" w:space="0" w:color="000000"/>
              <w:right w:val="single" w:sz="2" w:space="0" w:color="000000"/>
            </w:tcBorders>
            <w:shd w:val="clear" w:color="auto" w:fill="auto"/>
            <w:hideMark/>
          </w:tcPr>
          <w:p w14:paraId="6EE56993"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HR Division</w:t>
            </w:r>
          </w:p>
        </w:tc>
      </w:tr>
      <w:tr w:rsidR="001A0801" w:rsidRPr="00EF6CE6" w14:paraId="60FDD0AA" w14:textId="77777777" w:rsidTr="007D1983">
        <w:tc>
          <w:tcPr>
            <w:tcW w:w="2790" w:type="dxa"/>
            <w:tcBorders>
              <w:top w:val="nil"/>
              <w:left w:val="single" w:sz="2" w:space="0" w:color="000000"/>
              <w:bottom w:val="single" w:sz="2" w:space="0" w:color="000000"/>
              <w:right w:val="single" w:sz="2" w:space="0" w:color="000000"/>
            </w:tcBorders>
            <w:shd w:val="clear" w:color="auto" w:fill="auto"/>
            <w:hideMark/>
          </w:tcPr>
          <w:p w14:paraId="6F1F23FD"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Approved by</w:t>
            </w:r>
            <w:r w:rsidRPr="00EF6CE6">
              <w:rPr>
                <w:rFonts w:ascii="Calibri" w:hAnsi="Calibri" w:cs="Calibri"/>
                <w:color w:val="000000"/>
                <w:sz w:val="22"/>
                <w:szCs w:val="22"/>
                <w:lang w:val="en-IE"/>
              </w:rPr>
              <w:t> </w:t>
            </w:r>
          </w:p>
        </w:tc>
        <w:tc>
          <w:tcPr>
            <w:tcW w:w="5520" w:type="dxa"/>
            <w:tcBorders>
              <w:top w:val="nil"/>
              <w:left w:val="nil"/>
              <w:bottom w:val="single" w:sz="2" w:space="0" w:color="000000"/>
              <w:right w:val="single" w:sz="2" w:space="0" w:color="000000"/>
            </w:tcBorders>
            <w:shd w:val="clear" w:color="auto" w:fill="auto"/>
            <w:hideMark/>
          </w:tcPr>
          <w:p w14:paraId="18B48923"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HR Management</w:t>
            </w:r>
          </w:p>
        </w:tc>
      </w:tr>
      <w:tr w:rsidR="001A0801" w:rsidRPr="00EF6CE6" w14:paraId="1CFD9C80" w14:textId="77777777" w:rsidTr="007D1983">
        <w:tc>
          <w:tcPr>
            <w:tcW w:w="2790" w:type="dxa"/>
            <w:tcBorders>
              <w:top w:val="nil"/>
              <w:left w:val="single" w:sz="2" w:space="0" w:color="000000"/>
              <w:bottom w:val="single" w:sz="2" w:space="0" w:color="000000"/>
              <w:right w:val="single" w:sz="2" w:space="0" w:color="000000"/>
            </w:tcBorders>
            <w:shd w:val="clear" w:color="auto" w:fill="auto"/>
            <w:hideMark/>
          </w:tcPr>
          <w:p w14:paraId="043AF881"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Date</w:t>
            </w:r>
            <w:r w:rsidRPr="00EF6CE6">
              <w:rPr>
                <w:rFonts w:ascii="Calibri" w:hAnsi="Calibri" w:cs="Calibri"/>
                <w:color w:val="000000"/>
                <w:sz w:val="22"/>
                <w:szCs w:val="22"/>
                <w:lang w:val="en-IE"/>
              </w:rPr>
              <w:t> </w:t>
            </w:r>
          </w:p>
        </w:tc>
        <w:tc>
          <w:tcPr>
            <w:tcW w:w="5520" w:type="dxa"/>
            <w:tcBorders>
              <w:top w:val="nil"/>
              <w:left w:val="nil"/>
              <w:bottom w:val="single" w:sz="2" w:space="0" w:color="000000"/>
              <w:right w:val="single" w:sz="2" w:space="0" w:color="000000"/>
            </w:tcBorders>
            <w:shd w:val="clear" w:color="auto" w:fill="auto"/>
            <w:hideMark/>
          </w:tcPr>
          <w:p w14:paraId="655C322C" w14:textId="418F7810"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w:t>
            </w:r>
            <w:r w:rsidR="00A04BCD">
              <w:rPr>
                <w:rFonts w:ascii="Calibri" w:hAnsi="Calibri" w:cs="Calibri"/>
                <w:color w:val="000000"/>
                <w:sz w:val="22"/>
                <w:szCs w:val="22"/>
                <w:lang w:val="en-IE"/>
              </w:rPr>
              <w:t>10 February 2025</w:t>
            </w:r>
          </w:p>
        </w:tc>
      </w:tr>
      <w:tr w:rsidR="001A0801" w:rsidRPr="00EF6CE6" w14:paraId="7975F08B" w14:textId="77777777" w:rsidTr="007D1983">
        <w:tc>
          <w:tcPr>
            <w:tcW w:w="2790" w:type="dxa"/>
            <w:tcBorders>
              <w:top w:val="nil"/>
              <w:left w:val="single" w:sz="2" w:space="0" w:color="000000"/>
              <w:bottom w:val="single" w:sz="2" w:space="0" w:color="000000"/>
              <w:right w:val="single" w:sz="2" w:space="0" w:color="000000"/>
            </w:tcBorders>
            <w:shd w:val="clear" w:color="auto" w:fill="auto"/>
            <w:hideMark/>
          </w:tcPr>
          <w:p w14:paraId="48699E29"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Effective Date:</w:t>
            </w:r>
            <w:r w:rsidRPr="00EF6CE6">
              <w:rPr>
                <w:rFonts w:ascii="Calibri" w:hAnsi="Calibri" w:cs="Calibri"/>
                <w:color w:val="000000"/>
                <w:sz w:val="22"/>
                <w:szCs w:val="22"/>
                <w:lang w:val="en-IE"/>
              </w:rPr>
              <w:t> </w:t>
            </w:r>
          </w:p>
        </w:tc>
        <w:tc>
          <w:tcPr>
            <w:tcW w:w="5520" w:type="dxa"/>
            <w:tcBorders>
              <w:top w:val="nil"/>
              <w:left w:val="nil"/>
              <w:bottom w:val="single" w:sz="2" w:space="0" w:color="000000"/>
              <w:right w:val="single" w:sz="2" w:space="0" w:color="000000"/>
            </w:tcBorders>
            <w:shd w:val="clear" w:color="auto" w:fill="auto"/>
            <w:hideMark/>
          </w:tcPr>
          <w:p w14:paraId="16E56590" w14:textId="2174C5C3" w:rsidR="001A0801" w:rsidRPr="00EF6CE6" w:rsidRDefault="001A0801" w:rsidP="007D1983">
            <w:pPr>
              <w:jc w:val="both"/>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w:t>
            </w:r>
            <w:r w:rsidR="00A04BCD">
              <w:rPr>
                <w:rFonts w:ascii="Calibri" w:hAnsi="Calibri" w:cs="Calibri"/>
                <w:color w:val="000000"/>
                <w:sz w:val="22"/>
                <w:szCs w:val="22"/>
                <w:lang w:val="en-IE"/>
              </w:rPr>
              <w:t>10 February 2025</w:t>
            </w:r>
          </w:p>
        </w:tc>
      </w:tr>
      <w:tr w:rsidR="001A0801" w:rsidRPr="00EF6CE6" w14:paraId="7B8C713D" w14:textId="77777777" w:rsidTr="007D1983">
        <w:tc>
          <w:tcPr>
            <w:tcW w:w="2790" w:type="dxa"/>
            <w:tcBorders>
              <w:top w:val="nil"/>
              <w:left w:val="single" w:sz="2" w:space="0" w:color="000000"/>
              <w:bottom w:val="single" w:sz="2" w:space="0" w:color="000000"/>
              <w:right w:val="single" w:sz="2" w:space="0" w:color="000000"/>
            </w:tcBorders>
            <w:shd w:val="clear" w:color="auto" w:fill="auto"/>
            <w:hideMark/>
          </w:tcPr>
          <w:p w14:paraId="3C99FD48"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Scheduled Review Date:</w:t>
            </w:r>
            <w:r w:rsidRPr="00EF6CE6">
              <w:rPr>
                <w:rFonts w:ascii="Calibri" w:hAnsi="Calibri" w:cs="Calibri"/>
                <w:color w:val="000000"/>
                <w:sz w:val="22"/>
                <w:szCs w:val="22"/>
                <w:lang w:val="en-IE"/>
              </w:rPr>
              <w:t> </w:t>
            </w:r>
          </w:p>
        </w:tc>
        <w:tc>
          <w:tcPr>
            <w:tcW w:w="5520" w:type="dxa"/>
            <w:tcBorders>
              <w:top w:val="nil"/>
              <w:left w:val="nil"/>
              <w:bottom w:val="single" w:sz="2" w:space="0" w:color="000000"/>
              <w:right w:val="single" w:sz="2" w:space="0" w:color="000000"/>
            </w:tcBorders>
            <w:shd w:val="clear" w:color="auto" w:fill="auto"/>
            <w:hideMark/>
          </w:tcPr>
          <w:p w14:paraId="7A968580" w14:textId="11481B7D" w:rsidR="001A0801" w:rsidRPr="00EF6CE6" w:rsidRDefault="001A0801" w:rsidP="007D1983">
            <w:pPr>
              <w:jc w:val="both"/>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w:t>
            </w:r>
            <w:r w:rsidR="00A04BCD">
              <w:rPr>
                <w:rFonts w:ascii="Calibri" w:hAnsi="Calibri" w:cs="Calibri"/>
                <w:color w:val="000000"/>
                <w:sz w:val="22"/>
                <w:szCs w:val="22"/>
                <w:lang w:val="en-IE"/>
              </w:rPr>
              <w:t>10 February 2028</w:t>
            </w:r>
          </w:p>
        </w:tc>
      </w:tr>
      <w:tr w:rsidR="001A0801" w:rsidRPr="00EF6CE6" w14:paraId="151396A3" w14:textId="77777777" w:rsidTr="007D1983">
        <w:tc>
          <w:tcPr>
            <w:tcW w:w="2790" w:type="dxa"/>
            <w:tcBorders>
              <w:top w:val="nil"/>
              <w:left w:val="single" w:sz="2" w:space="0" w:color="000000"/>
              <w:bottom w:val="single" w:sz="2" w:space="0" w:color="000000"/>
              <w:right w:val="single" w:sz="2" w:space="0" w:color="000000"/>
            </w:tcBorders>
            <w:shd w:val="clear" w:color="auto" w:fill="auto"/>
            <w:hideMark/>
          </w:tcPr>
          <w:p w14:paraId="55E1272C" w14:textId="77777777" w:rsidR="001A0801" w:rsidRPr="00EF6CE6" w:rsidRDefault="001A0801" w:rsidP="007D1983">
            <w:pPr>
              <w:textAlignment w:val="baseline"/>
              <w:rPr>
                <w:rFonts w:ascii="Calibri" w:hAnsi="Calibri" w:cs="Calibri"/>
                <w:color w:val="000000"/>
                <w:sz w:val="22"/>
                <w:szCs w:val="22"/>
                <w:lang w:val="en-IE"/>
              </w:rPr>
            </w:pPr>
            <w:r w:rsidRPr="00EF6CE6">
              <w:rPr>
                <w:rFonts w:ascii="Calibri" w:hAnsi="Calibri" w:cs="Calibri"/>
                <w:b/>
                <w:bCs/>
                <w:color w:val="000000"/>
                <w:sz w:val="22"/>
                <w:szCs w:val="22"/>
                <w:lang w:val="en-IE"/>
              </w:rPr>
              <w:t>Related Documents</w:t>
            </w:r>
            <w:r w:rsidRPr="00EF6CE6">
              <w:rPr>
                <w:rFonts w:ascii="Calibri" w:hAnsi="Calibri" w:cs="Calibri"/>
                <w:color w:val="000000"/>
                <w:sz w:val="22"/>
                <w:szCs w:val="22"/>
                <w:lang w:val="en-IE"/>
              </w:rPr>
              <w:t> </w:t>
            </w:r>
          </w:p>
        </w:tc>
        <w:tc>
          <w:tcPr>
            <w:tcW w:w="5520" w:type="dxa"/>
            <w:tcBorders>
              <w:top w:val="nil"/>
              <w:left w:val="nil"/>
              <w:bottom w:val="single" w:sz="2" w:space="0" w:color="000000"/>
              <w:right w:val="single" w:sz="2" w:space="0" w:color="000000"/>
            </w:tcBorders>
            <w:shd w:val="clear" w:color="auto" w:fill="auto"/>
            <w:hideMark/>
          </w:tcPr>
          <w:p w14:paraId="45A71AEA" w14:textId="77777777" w:rsidR="00A04BCD" w:rsidRPr="00A04BCD" w:rsidRDefault="001A0801" w:rsidP="00A04BCD">
            <w:pPr>
              <w:jc w:val="both"/>
              <w:textAlignment w:val="baseline"/>
              <w:rPr>
                <w:rFonts w:ascii="Calibri" w:hAnsi="Calibri" w:cs="Calibri"/>
                <w:color w:val="000000"/>
                <w:sz w:val="22"/>
                <w:szCs w:val="22"/>
                <w:lang w:val="en-IE"/>
              </w:rPr>
            </w:pPr>
            <w:r w:rsidRPr="00EF6CE6">
              <w:rPr>
                <w:rFonts w:ascii="Calibri" w:hAnsi="Calibri" w:cs="Calibri"/>
                <w:color w:val="000000"/>
                <w:sz w:val="22"/>
                <w:szCs w:val="22"/>
                <w:lang w:val="en-IE"/>
              </w:rPr>
              <w:t> </w:t>
            </w:r>
            <w:r w:rsidR="00A04BCD" w:rsidRPr="00A04BCD">
              <w:rPr>
                <w:rFonts w:ascii="Calibri" w:hAnsi="Calibri" w:cs="Calibri"/>
                <w:color w:val="000000"/>
                <w:sz w:val="22"/>
                <w:szCs w:val="22"/>
                <w:lang w:val="en-IE"/>
              </w:rPr>
              <w:t>Dignity and Respect Policy and Procedures</w:t>
            </w:r>
          </w:p>
          <w:p w14:paraId="39A8A01F" w14:textId="761CBBC1" w:rsidR="001A0801" w:rsidRPr="00EF6CE6" w:rsidRDefault="00A04BCD" w:rsidP="00A04BCD">
            <w:pPr>
              <w:jc w:val="both"/>
              <w:textAlignment w:val="baseline"/>
              <w:rPr>
                <w:rFonts w:ascii="Calibri" w:hAnsi="Calibri" w:cs="Calibri"/>
                <w:color w:val="000000"/>
                <w:sz w:val="22"/>
                <w:szCs w:val="22"/>
                <w:lang w:val="en-IE"/>
              </w:rPr>
            </w:pPr>
            <w:r>
              <w:rPr>
                <w:rFonts w:ascii="Calibri" w:hAnsi="Calibri" w:cs="Calibri"/>
                <w:color w:val="000000"/>
                <w:sz w:val="22"/>
                <w:szCs w:val="22"/>
                <w:lang w:val="en-IE"/>
              </w:rPr>
              <w:t xml:space="preserve"> </w:t>
            </w:r>
            <w:r w:rsidRPr="00A04BCD">
              <w:rPr>
                <w:rFonts w:ascii="Calibri" w:hAnsi="Calibri" w:cs="Calibri"/>
                <w:color w:val="000000"/>
                <w:sz w:val="22"/>
                <w:szCs w:val="22"/>
                <w:lang w:val="en-IE"/>
              </w:rPr>
              <w:t>for Students and Employees</w:t>
            </w:r>
          </w:p>
        </w:tc>
      </w:tr>
    </w:tbl>
    <w:p w14:paraId="2B86A8BC" w14:textId="77777777" w:rsidR="001A0801" w:rsidRPr="00EF6CE6" w:rsidRDefault="001A0801" w:rsidP="001A0801">
      <w:pPr>
        <w:autoSpaceDE w:val="0"/>
        <w:autoSpaceDN w:val="0"/>
        <w:adjustRightInd w:val="0"/>
        <w:jc w:val="both"/>
        <w:rPr>
          <w:rFonts w:ascii="Calibri" w:hAnsi="Calibri" w:cs="Calibri"/>
          <w:b/>
          <w:bCs/>
          <w:color w:val="000000"/>
          <w:sz w:val="22"/>
          <w:szCs w:val="22"/>
        </w:rPr>
      </w:pPr>
    </w:p>
    <w:p w14:paraId="6803ECA4" w14:textId="77777777" w:rsidR="001A0801" w:rsidRPr="00EF6CE6" w:rsidRDefault="001A0801" w:rsidP="001A0801">
      <w:pPr>
        <w:autoSpaceDE w:val="0"/>
        <w:autoSpaceDN w:val="0"/>
        <w:adjustRightInd w:val="0"/>
        <w:jc w:val="both"/>
        <w:rPr>
          <w:rFonts w:ascii="Calibri" w:hAnsi="Calibri" w:cs="Calibri"/>
          <w:b/>
          <w:bCs/>
          <w:color w:val="000000"/>
          <w:sz w:val="22"/>
          <w:szCs w:val="22"/>
        </w:rPr>
      </w:pPr>
    </w:p>
    <w:p w14:paraId="799A4031" w14:textId="77777777" w:rsidR="001A0801" w:rsidRPr="00EF6CE6" w:rsidRDefault="001A0801" w:rsidP="001A0801">
      <w:pPr>
        <w:autoSpaceDE w:val="0"/>
        <w:autoSpaceDN w:val="0"/>
        <w:adjustRightInd w:val="0"/>
        <w:jc w:val="both"/>
        <w:rPr>
          <w:rFonts w:ascii="Calibri" w:hAnsi="Calibri" w:cs="Calibri"/>
          <w:b/>
          <w:bCs/>
          <w:color w:val="000000"/>
          <w:sz w:val="22"/>
          <w:szCs w:val="22"/>
        </w:rPr>
      </w:pPr>
    </w:p>
    <w:p w14:paraId="2D9D983B" w14:textId="77777777" w:rsidR="001A0801" w:rsidRPr="00EF6CE6" w:rsidRDefault="001A0801" w:rsidP="001A0801">
      <w:pPr>
        <w:pStyle w:val="BodyText"/>
        <w:spacing w:line="259" w:lineRule="auto"/>
        <w:ind w:right="117"/>
        <w:rPr>
          <w:rFonts w:ascii="Calibri" w:hAnsi="Calibri" w:cs="Calibri"/>
          <w:sz w:val="22"/>
          <w:szCs w:val="22"/>
        </w:rPr>
      </w:pPr>
    </w:p>
    <w:p w14:paraId="11E5CFCD" w14:textId="77777777" w:rsidR="0096003C" w:rsidRPr="00EF6CE6" w:rsidRDefault="0096003C" w:rsidP="0096003C">
      <w:pPr>
        <w:pStyle w:val="BodyText"/>
        <w:spacing w:before="4"/>
        <w:rPr>
          <w:rFonts w:ascii="Calibri" w:hAnsi="Calibri" w:cs="Calibri"/>
          <w:sz w:val="22"/>
          <w:szCs w:val="22"/>
        </w:rPr>
      </w:pPr>
    </w:p>
    <w:sectPr w:rsidR="0096003C" w:rsidRPr="00EF6CE6" w:rsidSect="004C5359">
      <w:footerReference w:type="first" r:id="rId16"/>
      <w:pgSz w:w="11920" w:h="1685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6EDC" w14:textId="77777777" w:rsidR="00A45F77" w:rsidRDefault="00A45F77">
      <w:r>
        <w:separator/>
      </w:r>
    </w:p>
  </w:endnote>
  <w:endnote w:type="continuationSeparator" w:id="0">
    <w:p w14:paraId="46941956" w14:textId="77777777" w:rsidR="00A45F77" w:rsidRDefault="00A45F77">
      <w:r>
        <w:continuationSeparator/>
      </w:r>
    </w:p>
  </w:endnote>
  <w:endnote w:type="continuationNotice" w:id="1">
    <w:p w14:paraId="2BBBB23E" w14:textId="77777777" w:rsidR="00A45F77" w:rsidRDefault="00A4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E4D4" w14:textId="6A1774D3" w:rsidR="002C5B9B" w:rsidRPr="002C5B9B" w:rsidRDefault="002C5B9B" w:rsidP="002C5B9B">
    <w:pPr>
      <w:pStyle w:val="Footer"/>
      <w:rPr>
        <w:color w:val="3B3838" w:themeColor="background2" w:themeShade="40"/>
        <w:sz w:val="18"/>
        <w:szCs w:val="18"/>
      </w:rPr>
    </w:pPr>
    <w:r w:rsidRPr="002C5B9B">
      <w:rPr>
        <w:color w:val="3B3838" w:themeColor="background2" w:themeShade="40"/>
        <w:sz w:val="18"/>
        <w:szCs w:val="18"/>
      </w:rPr>
      <w:t>Document no. HRX022.</w:t>
    </w:r>
    <w:r w:rsidR="00584B31">
      <w:rPr>
        <w:color w:val="3B3838" w:themeColor="background2" w:themeShade="40"/>
        <w:sz w:val="18"/>
        <w:szCs w:val="18"/>
      </w:rPr>
      <w:t>2</w:t>
    </w:r>
  </w:p>
  <w:p w14:paraId="63FBF756" w14:textId="77777777" w:rsidR="002C5B9B" w:rsidRDefault="002C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6391" w14:textId="4DE07880" w:rsidR="004C5359" w:rsidRDefault="004C5359">
    <w:pPr>
      <w:pStyle w:val="Footer"/>
      <w:jc w:val="center"/>
    </w:pPr>
  </w:p>
  <w:p w14:paraId="1296BDF7" w14:textId="6C75FBEC" w:rsidR="004C5359" w:rsidRPr="002C5B9B" w:rsidRDefault="002C5B9B" w:rsidP="004C5359">
    <w:pPr>
      <w:pStyle w:val="Footer"/>
      <w:rPr>
        <w:color w:val="3B3838" w:themeColor="background2" w:themeShade="40"/>
        <w:sz w:val="18"/>
        <w:szCs w:val="18"/>
      </w:rPr>
    </w:pPr>
    <w:r w:rsidRPr="002C5B9B">
      <w:rPr>
        <w:color w:val="3B3838" w:themeColor="background2" w:themeShade="40"/>
        <w:sz w:val="18"/>
        <w:szCs w:val="18"/>
      </w:rPr>
      <w:t>Document no. HRX022.</w:t>
    </w:r>
    <w:r w:rsidR="00240C07">
      <w:rPr>
        <w:color w:val="3B3838" w:themeColor="background2" w:themeShade="40"/>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D6C1" w14:textId="77777777" w:rsidR="00A45F77" w:rsidRDefault="00A45F77">
      <w:r>
        <w:separator/>
      </w:r>
    </w:p>
  </w:footnote>
  <w:footnote w:type="continuationSeparator" w:id="0">
    <w:p w14:paraId="60128842" w14:textId="77777777" w:rsidR="00A45F77" w:rsidRDefault="00A45F77">
      <w:r>
        <w:continuationSeparator/>
      </w:r>
    </w:p>
  </w:footnote>
  <w:footnote w:type="continuationNotice" w:id="1">
    <w:p w14:paraId="6757B5C2" w14:textId="77777777" w:rsidR="00A45F77" w:rsidRDefault="00A45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F602" w14:textId="618AC429" w:rsidR="00A279ED" w:rsidRDefault="00A279ED" w:rsidP="00E6700D">
    <w:pPr>
      <w:pStyle w:val="Header"/>
      <w:rPr>
        <w:noProof/>
        <w:lang w:val="en-IE" w:eastAsia="ja-JP"/>
      </w:rPr>
    </w:pPr>
    <w:r w:rsidRPr="00940DC0">
      <w:rPr>
        <w:noProof/>
        <w:lang w:val="en-IE" w:eastAsia="ja-JP"/>
      </w:rPr>
      <w:drawing>
        <wp:inline distT="0" distB="0" distL="0" distR="0" wp14:anchorId="04B8DDA6" wp14:editId="617F090B">
          <wp:extent cx="1238250" cy="571500"/>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a:ln>
                    <a:noFill/>
                  </a:ln>
                </pic:spPr>
              </pic:pic>
            </a:graphicData>
          </a:graphic>
        </wp:inline>
      </w:drawing>
    </w:r>
  </w:p>
  <w:p w14:paraId="154969D2" w14:textId="77777777" w:rsidR="00A279ED" w:rsidRPr="00940DC0" w:rsidRDefault="00A279ED" w:rsidP="00E6700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339"/>
    <w:multiLevelType w:val="multilevel"/>
    <w:tmpl w:val="8F8C7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6150BA8"/>
    <w:multiLevelType w:val="multilevel"/>
    <w:tmpl w:val="6F92D4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EF630C7"/>
    <w:multiLevelType w:val="multilevel"/>
    <w:tmpl w:val="A3C2E546"/>
    <w:lvl w:ilvl="0">
      <w:start w:val="10"/>
      <w:numFmt w:val="decimal"/>
      <w:lvlText w:val="%1"/>
      <w:lvlJc w:val="left"/>
      <w:pPr>
        <w:ind w:left="375" w:hanging="375"/>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 w15:restartNumberingAfterBreak="0">
    <w:nsid w:val="1C41202D"/>
    <w:multiLevelType w:val="hybridMultilevel"/>
    <w:tmpl w:val="2E7EFABE"/>
    <w:lvl w:ilvl="0" w:tplc="EC643FA6">
      <w:numFmt w:val="bullet"/>
      <w:lvlText w:val="●"/>
      <w:lvlJc w:val="left"/>
      <w:pPr>
        <w:ind w:left="840" w:hanging="360"/>
      </w:pPr>
      <w:rPr>
        <w:rFonts w:ascii="Calibri" w:eastAsia="Calibri" w:hAnsi="Calibri" w:cs="Calibri" w:hint="default"/>
        <w:b w:val="0"/>
        <w:bCs w:val="0"/>
        <w:i w:val="0"/>
        <w:iCs w:val="0"/>
        <w:w w:val="98"/>
        <w:sz w:val="20"/>
        <w:szCs w:val="20"/>
        <w:lang w:val="en-US" w:eastAsia="en-US" w:bidi="ar-SA"/>
      </w:rPr>
    </w:lvl>
    <w:lvl w:ilvl="1" w:tplc="329037EC">
      <w:numFmt w:val="bullet"/>
      <w:lvlText w:val="•"/>
      <w:lvlJc w:val="left"/>
      <w:pPr>
        <w:ind w:left="1683" w:hanging="360"/>
      </w:pPr>
      <w:rPr>
        <w:rFonts w:hint="default"/>
        <w:lang w:val="en-US" w:eastAsia="en-US" w:bidi="ar-SA"/>
      </w:rPr>
    </w:lvl>
    <w:lvl w:ilvl="2" w:tplc="EBD858D6">
      <w:numFmt w:val="bullet"/>
      <w:lvlText w:val="•"/>
      <w:lvlJc w:val="left"/>
      <w:pPr>
        <w:ind w:left="2526" w:hanging="360"/>
      </w:pPr>
      <w:rPr>
        <w:rFonts w:hint="default"/>
        <w:lang w:val="en-US" w:eastAsia="en-US" w:bidi="ar-SA"/>
      </w:rPr>
    </w:lvl>
    <w:lvl w:ilvl="3" w:tplc="6EAE9262">
      <w:numFmt w:val="bullet"/>
      <w:lvlText w:val="•"/>
      <w:lvlJc w:val="left"/>
      <w:pPr>
        <w:ind w:left="3369" w:hanging="360"/>
      </w:pPr>
      <w:rPr>
        <w:rFonts w:hint="default"/>
        <w:lang w:val="en-US" w:eastAsia="en-US" w:bidi="ar-SA"/>
      </w:rPr>
    </w:lvl>
    <w:lvl w:ilvl="4" w:tplc="5B44DA4A">
      <w:numFmt w:val="bullet"/>
      <w:lvlText w:val="•"/>
      <w:lvlJc w:val="left"/>
      <w:pPr>
        <w:ind w:left="4212" w:hanging="360"/>
      </w:pPr>
      <w:rPr>
        <w:rFonts w:hint="default"/>
        <w:lang w:val="en-US" w:eastAsia="en-US" w:bidi="ar-SA"/>
      </w:rPr>
    </w:lvl>
    <w:lvl w:ilvl="5" w:tplc="F9A26342">
      <w:numFmt w:val="bullet"/>
      <w:lvlText w:val="•"/>
      <w:lvlJc w:val="left"/>
      <w:pPr>
        <w:ind w:left="5055" w:hanging="360"/>
      </w:pPr>
      <w:rPr>
        <w:rFonts w:hint="default"/>
        <w:lang w:val="en-US" w:eastAsia="en-US" w:bidi="ar-SA"/>
      </w:rPr>
    </w:lvl>
    <w:lvl w:ilvl="6" w:tplc="6A5CA776">
      <w:numFmt w:val="bullet"/>
      <w:lvlText w:val="•"/>
      <w:lvlJc w:val="left"/>
      <w:pPr>
        <w:ind w:left="5898" w:hanging="360"/>
      </w:pPr>
      <w:rPr>
        <w:rFonts w:hint="default"/>
        <w:lang w:val="en-US" w:eastAsia="en-US" w:bidi="ar-SA"/>
      </w:rPr>
    </w:lvl>
    <w:lvl w:ilvl="7" w:tplc="098EEE5E">
      <w:numFmt w:val="bullet"/>
      <w:lvlText w:val="•"/>
      <w:lvlJc w:val="left"/>
      <w:pPr>
        <w:ind w:left="6741" w:hanging="360"/>
      </w:pPr>
      <w:rPr>
        <w:rFonts w:hint="default"/>
        <w:lang w:val="en-US" w:eastAsia="en-US" w:bidi="ar-SA"/>
      </w:rPr>
    </w:lvl>
    <w:lvl w:ilvl="8" w:tplc="1F788F9E">
      <w:numFmt w:val="bullet"/>
      <w:lvlText w:val="•"/>
      <w:lvlJc w:val="left"/>
      <w:pPr>
        <w:ind w:left="7584" w:hanging="360"/>
      </w:pPr>
      <w:rPr>
        <w:rFonts w:hint="default"/>
        <w:lang w:val="en-US" w:eastAsia="en-US" w:bidi="ar-SA"/>
      </w:rPr>
    </w:lvl>
  </w:abstractNum>
  <w:abstractNum w:abstractNumId="4" w15:restartNumberingAfterBreak="0">
    <w:nsid w:val="1C5A5FFE"/>
    <w:multiLevelType w:val="multilevel"/>
    <w:tmpl w:val="D6C6F1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617B76"/>
    <w:multiLevelType w:val="multilevel"/>
    <w:tmpl w:val="81C4DF9A"/>
    <w:lvl w:ilvl="0">
      <w:start w:val="9"/>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6" w15:restartNumberingAfterBreak="0">
    <w:nsid w:val="1C8D7170"/>
    <w:multiLevelType w:val="multilevel"/>
    <w:tmpl w:val="5B425F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464B7"/>
    <w:multiLevelType w:val="multilevel"/>
    <w:tmpl w:val="75EC62DA"/>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8" w15:restartNumberingAfterBreak="0">
    <w:nsid w:val="1CF6353F"/>
    <w:multiLevelType w:val="multilevel"/>
    <w:tmpl w:val="DC7039A0"/>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69449C"/>
    <w:multiLevelType w:val="multilevel"/>
    <w:tmpl w:val="A462C9D8"/>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08A0DB9"/>
    <w:multiLevelType w:val="multilevel"/>
    <w:tmpl w:val="5A3896D2"/>
    <w:lvl w:ilvl="0">
      <w:start w:val="5"/>
      <w:numFmt w:val="decimal"/>
      <w:lvlText w:val="%1"/>
      <w:lvlJc w:val="left"/>
      <w:pPr>
        <w:ind w:left="360" w:hanging="360"/>
      </w:pPr>
      <w:rPr>
        <w:rFonts w:hint="default"/>
        <w:i w:val="0"/>
      </w:rPr>
    </w:lvl>
    <w:lvl w:ilvl="1">
      <w:start w:val="1"/>
      <w:numFmt w:val="decimal"/>
      <w:lvlText w:val="%1.%2"/>
      <w:lvlJc w:val="left"/>
      <w:pPr>
        <w:ind w:left="480" w:hanging="360"/>
      </w:pPr>
      <w:rPr>
        <w:rFonts w:hint="default"/>
        <w:i w:val="0"/>
      </w:rPr>
    </w:lvl>
    <w:lvl w:ilvl="2">
      <w:start w:val="1"/>
      <w:numFmt w:val="decimal"/>
      <w:lvlText w:val="%1.%2.%3"/>
      <w:lvlJc w:val="left"/>
      <w:pPr>
        <w:ind w:left="960" w:hanging="720"/>
      </w:pPr>
      <w:rPr>
        <w:rFonts w:hint="default"/>
        <w:i w:val="0"/>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400" w:hanging="1440"/>
      </w:pPr>
      <w:rPr>
        <w:rFonts w:hint="default"/>
        <w:i w:val="0"/>
      </w:rPr>
    </w:lvl>
  </w:abstractNum>
  <w:abstractNum w:abstractNumId="11" w15:restartNumberingAfterBreak="0">
    <w:nsid w:val="22BA02E5"/>
    <w:multiLevelType w:val="hybridMultilevel"/>
    <w:tmpl w:val="6492C5B2"/>
    <w:lvl w:ilvl="0" w:tplc="D05E5798">
      <w:numFmt w:val="bullet"/>
      <w:lvlText w:val="●"/>
      <w:lvlJc w:val="left"/>
      <w:pPr>
        <w:ind w:left="1549" w:hanging="360"/>
      </w:pPr>
      <w:rPr>
        <w:rFonts w:ascii="Arial" w:eastAsia="Arial" w:hAnsi="Arial" w:cs="Arial" w:hint="default"/>
        <w:b w:val="0"/>
        <w:bCs w:val="0"/>
        <w:i w:val="0"/>
        <w:iCs w:val="0"/>
        <w:w w:val="100"/>
        <w:sz w:val="22"/>
        <w:szCs w:val="22"/>
        <w:lang w:val="en-US" w:eastAsia="en-US" w:bidi="ar-SA"/>
      </w:rPr>
    </w:lvl>
    <w:lvl w:ilvl="1" w:tplc="DABA92D8">
      <w:numFmt w:val="bullet"/>
      <w:lvlText w:val="•"/>
      <w:lvlJc w:val="left"/>
      <w:pPr>
        <w:ind w:left="1749" w:hanging="360"/>
      </w:pPr>
      <w:rPr>
        <w:rFonts w:hint="default"/>
        <w:lang w:val="en-US" w:eastAsia="en-US" w:bidi="ar-SA"/>
      </w:rPr>
    </w:lvl>
    <w:lvl w:ilvl="2" w:tplc="E856B20C">
      <w:numFmt w:val="bullet"/>
      <w:lvlText w:val="•"/>
      <w:lvlJc w:val="left"/>
      <w:pPr>
        <w:ind w:left="1939" w:hanging="360"/>
      </w:pPr>
      <w:rPr>
        <w:rFonts w:hint="default"/>
        <w:lang w:val="en-US" w:eastAsia="en-US" w:bidi="ar-SA"/>
      </w:rPr>
    </w:lvl>
    <w:lvl w:ilvl="3" w:tplc="1BAAB4F4">
      <w:numFmt w:val="bullet"/>
      <w:lvlText w:val="•"/>
      <w:lvlJc w:val="left"/>
      <w:pPr>
        <w:ind w:left="2129" w:hanging="360"/>
      </w:pPr>
      <w:rPr>
        <w:rFonts w:hint="default"/>
        <w:lang w:val="en-US" w:eastAsia="en-US" w:bidi="ar-SA"/>
      </w:rPr>
    </w:lvl>
    <w:lvl w:ilvl="4" w:tplc="A3D802F6">
      <w:numFmt w:val="bullet"/>
      <w:lvlText w:val="•"/>
      <w:lvlJc w:val="left"/>
      <w:pPr>
        <w:ind w:left="2319" w:hanging="360"/>
      </w:pPr>
      <w:rPr>
        <w:rFonts w:hint="default"/>
        <w:lang w:val="en-US" w:eastAsia="en-US" w:bidi="ar-SA"/>
      </w:rPr>
    </w:lvl>
    <w:lvl w:ilvl="5" w:tplc="F102A02A">
      <w:numFmt w:val="bullet"/>
      <w:lvlText w:val="•"/>
      <w:lvlJc w:val="left"/>
      <w:pPr>
        <w:ind w:left="2510" w:hanging="360"/>
      </w:pPr>
      <w:rPr>
        <w:rFonts w:hint="default"/>
        <w:lang w:val="en-US" w:eastAsia="en-US" w:bidi="ar-SA"/>
      </w:rPr>
    </w:lvl>
    <w:lvl w:ilvl="6" w:tplc="061A8354">
      <w:numFmt w:val="bullet"/>
      <w:lvlText w:val="•"/>
      <w:lvlJc w:val="left"/>
      <w:pPr>
        <w:ind w:left="2700" w:hanging="360"/>
      </w:pPr>
      <w:rPr>
        <w:rFonts w:hint="default"/>
        <w:lang w:val="en-US" w:eastAsia="en-US" w:bidi="ar-SA"/>
      </w:rPr>
    </w:lvl>
    <w:lvl w:ilvl="7" w:tplc="91E8DFC6">
      <w:numFmt w:val="bullet"/>
      <w:lvlText w:val="•"/>
      <w:lvlJc w:val="left"/>
      <w:pPr>
        <w:ind w:left="2890" w:hanging="360"/>
      </w:pPr>
      <w:rPr>
        <w:rFonts w:hint="default"/>
        <w:lang w:val="en-US" w:eastAsia="en-US" w:bidi="ar-SA"/>
      </w:rPr>
    </w:lvl>
    <w:lvl w:ilvl="8" w:tplc="6486C5F4">
      <w:numFmt w:val="bullet"/>
      <w:lvlText w:val="•"/>
      <w:lvlJc w:val="left"/>
      <w:pPr>
        <w:ind w:left="3080" w:hanging="360"/>
      </w:pPr>
      <w:rPr>
        <w:rFonts w:hint="default"/>
        <w:lang w:val="en-US" w:eastAsia="en-US" w:bidi="ar-SA"/>
      </w:rPr>
    </w:lvl>
  </w:abstractNum>
  <w:abstractNum w:abstractNumId="12" w15:restartNumberingAfterBreak="0">
    <w:nsid w:val="23506098"/>
    <w:multiLevelType w:val="multilevel"/>
    <w:tmpl w:val="57CED956"/>
    <w:lvl w:ilvl="0">
      <w:start w:val="1"/>
      <w:numFmt w:val="decimal"/>
      <w:lvlText w:val="%1"/>
      <w:lvlJc w:val="left"/>
      <w:pPr>
        <w:ind w:left="826" w:hanging="709"/>
      </w:pPr>
      <w:rPr>
        <w:rFonts w:ascii="Arial" w:eastAsia="Arial" w:hAnsi="Arial" w:cs="Arial" w:hint="default"/>
        <w:b/>
        <w:bCs/>
        <w:i w:val="0"/>
        <w:iCs w:val="0"/>
        <w:color w:val="818181"/>
        <w:w w:val="100"/>
        <w:sz w:val="40"/>
        <w:szCs w:val="40"/>
        <w:lang w:val="en-IE" w:eastAsia="en-US" w:bidi="ar-SA"/>
      </w:rPr>
    </w:lvl>
    <w:lvl w:ilvl="1">
      <w:start w:val="1"/>
      <w:numFmt w:val="decimal"/>
      <w:lvlText w:val="%1.%2"/>
      <w:lvlJc w:val="left"/>
      <w:pPr>
        <w:ind w:left="826" w:hanging="708"/>
      </w:pPr>
      <w:rPr>
        <w:rFonts w:ascii="Arial" w:eastAsia="Arial" w:hAnsi="Arial" w:cs="Arial" w:hint="default"/>
        <w:b/>
        <w:bCs/>
        <w:i w:val="0"/>
        <w:iCs w:val="0"/>
        <w:w w:val="99"/>
        <w:sz w:val="24"/>
        <w:szCs w:val="24"/>
        <w:lang w:val="en-IE" w:eastAsia="en-US" w:bidi="ar-SA"/>
      </w:rPr>
    </w:lvl>
    <w:lvl w:ilvl="2">
      <w:start w:val="1"/>
      <w:numFmt w:val="decimal"/>
      <w:lvlText w:val="%1.%2.%3"/>
      <w:lvlJc w:val="left"/>
      <w:pPr>
        <w:ind w:left="826" w:hanging="708"/>
      </w:pPr>
      <w:rPr>
        <w:rFonts w:ascii="Arial" w:eastAsia="Arial" w:hAnsi="Arial" w:cs="Arial" w:hint="default"/>
        <w:b/>
        <w:bCs/>
        <w:i/>
        <w:iCs/>
        <w:spacing w:val="-1"/>
        <w:w w:val="100"/>
        <w:sz w:val="22"/>
        <w:szCs w:val="22"/>
        <w:lang w:val="en-IE" w:eastAsia="en-US" w:bidi="ar-SA"/>
      </w:rPr>
    </w:lvl>
    <w:lvl w:ilvl="3">
      <w:numFmt w:val="bullet"/>
      <w:lvlText w:val="•"/>
      <w:lvlJc w:val="left"/>
      <w:pPr>
        <w:ind w:left="2832" w:hanging="708"/>
      </w:pPr>
      <w:rPr>
        <w:rFonts w:hint="default"/>
        <w:lang w:val="en-IE" w:eastAsia="en-US" w:bidi="ar-SA"/>
      </w:rPr>
    </w:lvl>
    <w:lvl w:ilvl="4">
      <w:numFmt w:val="bullet"/>
      <w:lvlText w:val="•"/>
      <w:lvlJc w:val="left"/>
      <w:pPr>
        <w:ind w:left="3748" w:hanging="708"/>
      </w:pPr>
      <w:rPr>
        <w:rFonts w:hint="default"/>
        <w:lang w:val="en-IE" w:eastAsia="en-US" w:bidi="ar-SA"/>
      </w:rPr>
    </w:lvl>
    <w:lvl w:ilvl="5">
      <w:numFmt w:val="bullet"/>
      <w:lvlText w:val="•"/>
      <w:lvlJc w:val="left"/>
      <w:pPr>
        <w:ind w:left="4665" w:hanging="708"/>
      </w:pPr>
      <w:rPr>
        <w:rFonts w:hint="default"/>
        <w:lang w:val="en-IE" w:eastAsia="en-US" w:bidi="ar-SA"/>
      </w:rPr>
    </w:lvl>
    <w:lvl w:ilvl="6">
      <w:numFmt w:val="bullet"/>
      <w:lvlText w:val="•"/>
      <w:lvlJc w:val="left"/>
      <w:pPr>
        <w:ind w:left="5581" w:hanging="708"/>
      </w:pPr>
      <w:rPr>
        <w:rFonts w:hint="default"/>
        <w:lang w:val="en-IE" w:eastAsia="en-US" w:bidi="ar-SA"/>
      </w:rPr>
    </w:lvl>
    <w:lvl w:ilvl="7">
      <w:numFmt w:val="bullet"/>
      <w:lvlText w:val="•"/>
      <w:lvlJc w:val="left"/>
      <w:pPr>
        <w:ind w:left="6497" w:hanging="708"/>
      </w:pPr>
      <w:rPr>
        <w:rFonts w:hint="default"/>
        <w:lang w:val="en-IE" w:eastAsia="en-US" w:bidi="ar-SA"/>
      </w:rPr>
    </w:lvl>
    <w:lvl w:ilvl="8">
      <w:numFmt w:val="bullet"/>
      <w:lvlText w:val="•"/>
      <w:lvlJc w:val="left"/>
      <w:pPr>
        <w:ind w:left="7413" w:hanging="708"/>
      </w:pPr>
      <w:rPr>
        <w:rFonts w:hint="default"/>
        <w:lang w:val="en-IE" w:eastAsia="en-US" w:bidi="ar-SA"/>
      </w:rPr>
    </w:lvl>
  </w:abstractNum>
  <w:abstractNum w:abstractNumId="13" w15:restartNumberingAfterBreak="0">
    <w:nsid w:val="27AC3946"/>
    <w:multiLevelType w:val="multilevel"/>
    <w:tmpl w:val="E46ED398"/>
    <w:lvl w:ilvl="0">
      <w:start w:val="4"/>
      <w:numFmt w:val="decimal"/>
      <w:lvlText w:val="%1"/>
      <w:lvlJc w:val="left"/>
      <w:pPr>
        <w:ind w:left="360" w:hanging="360"/>
      </w:pPr>
      <w:rPr>
        <w:rFonts w:hint="default"/>
        <w:i w:val="0"/>
      </w:rPr>
    </w:lvl>
    <w:lvl w:ilvl="1">
      <w:start w:val="1"/>
      <w:numFmt w:val="decimal"/>
      <w:lvlText w:val="%1.%2"/>
      <w:lvlJc w:val="left"/>
      <w:pPr>
        <w:ind w:left="480" w:hanging="360"/>
      </w:pPr>
      <w:rPr>
        <w:rFonts w:hint="default"/>
        <w:i w:val="0"/>
      </w:rPr>
    </w:lvl>
    <w:lvl w:ilvl="2">
      <w:start w:val="1"/>
      <w:numFmt w:val="decimal"/>
      <w:lvlText w:val="%1.%2.%3"/>
      <w:lvlJc w:val="left"/>
      <w:pPr>
        <w:ind w:left="960" w:hanging="720"/>
      </w:pPr>
      <w:rPr>
        <w:rFonts w:hint="default"/>
        <w:i w:val="0"/>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400" w:hanging="1440"/>
      </w:pPr>
      <w:rPr>
        <w:rFonts w:hint="default"/>
        <w:i w:val="0"/>
      </w:rPr>
    </w:lvl>
  </w:abstractNum>
  <w:abstractNum w:abstractNumId="14" w15:restartNumberingAfterBreak="0">
    <w:nsid w:val="293814B8"/>
    <w:multiLevelType w:val="multilevel"/>
    <w:tmpl w:val="DC10E684"/>
    <w:lvl w:ilvl="0">
      <w:start w:val="8"/>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9D72C9"/>
    <w:multiLevelType w:val="hybridMultilevel"/>
    <w:tmpl w:val="C2F6E7F4"/>
    <w:lvl w:ilvl="0" w:tplc="18090001">
      <w:start w:val="1"/>
      <w:numFmt w:val="bullet"/>
      <w:lvlText w:val=""/>
      <w:lvlJc w:val="left"/>
      <w:pPr>
        <w:ind w:left="1546" w:hanging="360"/>
      </w:pPr>
      <w:rPr>
        <w:rFonts w:ascii="Symbol" w:hAnsi="Symbol" w:hint="default"/>
      </w:rPr>
    </w:lvl>
    <w:lvl w:ilvl="1" w:tplc="18090003" w:tentative="1">
      <w:start w:val="1"/>
      <w:numFmt w:val="bullet"/>
      <w:lvlText w:val="o"/>
      <w:lvlJc w:val="left"/>
      <w:pPr>
        <w:ind w:left="2266" w:hanging="360"/>
      </w:pPr>
      <w:rPr>
        <w:rFonts w:ascii="Courier New" w:hAnsi="Courier New" w:cs="Courier New" w:hint="default"/>
      </w:rPr>
    </w:lvl>
    <w:lvl w:ilvl="2" w:tplc="18090005" w:tentative="1">
      <w:start w:val="1"/>
      <w:numFmt w:val="bullet"/>
      <w:lvlText w:val=""/>
      <w:lvlJc w:val="left"/>
      <w:pPr>
        <w:ind w:left="2986" w:hanging="360"/>
      </w:pPr>
      <w:rPr>
        <w:rFonts w:ascii="Wingdings" w:hAnsi="Wingdings" w:hint="default"/>
      </w:rPr>
    </w:lvl>
    <w:lvl w:ilvl="3" w:tplc="18090001" w:tentative="1">
      <w:start w:val="1"/>
      <w:numFmt w:val="bullet"/>
      <w:lvlText w:val=""/>
      <w:lvlJc w:val="left"/>
      <w:pPr>
        <w:ind w:left="3706" w:hanging="360"/>
      </w:pPr>
      <w:rPr>
        <w:rFonts w:ascii="Symbol" w:hAnsi="Symbol" w:hint="default"/>
      </w:rPr>
    </w:lvl>
    <w:lvl w:ilvl="4" w:tplc="18090003" w:tentative="1">
      <w:start w:val="1"/>
      <w:numFmt w:val="bullet"/>
      <w:lvlText w:val="o"/>
      <w:lvlJc w:val="left"/>
      <w:pPr>
        <w:ind w:left="4426" w:hanging="360"/>
      </w:pPr>
      <w:rPr>
        <w:rFonts w:ascii="Courier New" w:hAnsi="Courier New" w:cs="Courier New" w:hint="default"/>
      </w:rPr>
    </w:lvl>
    <w:lvl w:ilvl="5" w:tplc="18090005" w:tentative="1">
      <w:start w:val="1"/>
      <w:numFmt w:val="bullet"/>
      <w:lvlText w:val=""/>
      <w:lvlJc w:val="left"/>
      <w:pPr>
        <w:ind w:left="5146" w:hanging="360"/>
      </w:pPr>
      <w:rPr>
        <w:rFonts w:ascii="Wingdings" w:hAnsi="Wingdings" w:hint="default"/>
      </w:rPr>
    </w:lvl>
    <w:lvl w:ilvl="6" w:tplc="18090001" w:tentative="1">
      <w:start w:val="1"/>
      <w:numFmt w:val="bullet"/>
      <w:lvlText w:val=""/>
      <w:lvlJc w:val="left"/>
      <w:pPr>
        <w:ind w:left="5866" w:hanging="360"/>
      </w:pPr>
      <w:rPr>
        <w:rFonts w:ascii="Symbol" w:hAnsi="Symbol" w:hint="default"/>
      </w:rPr>
    </w:lvl>
    <w:lvl w:ilvl="7" w:tplc="18090003" w:tentative="1">
      <w:start w:val="1"/>
      <w:numFmt w:val="bullet"/>
      <w:lvlText w:val="o"/>
      <w:lvlJc w:val="left"/>
      <w:pPr>
        <w:ind w:left="6586" w:hanging="360"/>
      </w:pPr>
      <w:rPr>
        <w:rFonts w:ascii="Courier New" w:hAnsi="Courier New" w:cs="Courier New" w:hint="default"/>
      </w:rPr>
    </w:lvl>
    <w:lvl w:ilvl="8" w:tplc="18090005" w:tentative="1">
      <w:start w:val="1"/>
      <w:numFmt w:val="bullet"/>
      <w:lvlText w:val=""/>
      <w:lvlJc w:val="left"/>
      <w:pPr>
        <w:ind w:left="7306" w:hanging="360"/>
      </w:pPr>
      <w:rPr>
        <w:rFonts w:ascii="Wingdings" w:hAnsi="Wingdings" w:hint="default"/>
      </w:rPr>
    </w:lvl>
  </w:abstractNum>
  <w:abstractNum w:abstractNumId="16" w15:restartNumberingAfterBreak="0">
    <w:nsid w:val="2AF77B2D"/>
    <w:multiLevelType w:val="hybridMultilevel"/>
    <w:tmpl w:val="845EA86C"/>
    <w:lvl w:ilvl="0" w:tplc="E95E6FEA">
      <w:start w:val="1"/>
      <w:numFmt w:val="bullet"/>
      <w:pStyle w:val="Bullets"/>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FF44D6F"/>
    <w:multiLevelType w:val="multilevel"/>
    <w:tmpl w:val="67A6D1F8"/>
    <w:lvl w:ilvl="0">
      <w:start w:val="2"/>
      <w:numFmt w:val="decimal"/>
      <w:lvlText w:val="%1"/>
      <w:lvlJc w:val="left"/>
      <w:pPr>
        <w:ind w:left="360" w:hanging="360"/>
      </w:pPr>
      <w:rPr>
        <w:rFonts w:ascii="Calibri" w:hAnsi="Calibri" w:cs="Calibri" w:hint="default"/>
        <w:b w:val="0"/>
      </w:rPr>
    </w:lvl>
    <w:lvl w:ilvl="1">
      <w:start w:val="2"/>
      <w:numFmt w:val="decimal"/>
      <w:lvlText w:val="%1.%2"/>
      <w:lvlJc w:val="left"/>
      <w:pPr>
        <w:ind w:left="477"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abstractNum w:abstractNumId="18" w15:restartNumberingAfterBreak="0">
    <w:nsid w:val="31387F5F"/>
    <w:multiLevelType w:val="multilevel"/>
    <w:tmpl w:val="6802AD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A95FF4"/>
    <w:multiLevelType w:val="hybridMultilevel"/>
    <w:tmpl w:val="997218DC"/>
    <w:lvl w:ilvl="0" w:tplc="176040A6">
      <w:numFmt w:val="bullet"/>
      <w:lvlText w:val="●"/>
      <w:lvlJc w:val="left"/>
      <w:pPr>
        <w:ind w:left="839" w:hanging="360"/>
      </w:pPr>
      <w:rPr>
        <w:rFonts w:ascii="Calibri" w:eastAsia="Calibri" w:hAnsi="Calibri" w:cs="Calibri" w:hint="default"/>
        <w:b w:val="0"/>
        <w:bCs w:val="0"/>
        <w:i w:val="0"/>
        <w:iCs w:val="0"/>
        <w:w w:val="98"/>
        <w:sz w:val="20"/>
        <w:szCs w:val="20"/>
        <w:lang w:val="en-US" w:eastAsia="en-US" w:bidi="ar-SA"/>
      </w:rPr>
    </w:lvl>
    <w:lvl w:ilvl="1" w:tplc="6B8C7714">
      <w:numFmt w:val="bullet"/>
      <w:lvlText w:val="●"/>
      <w:lvlJc w:val="left"/>
      <w:pPr>
        <w:ind w:left="1560" w:hanging="363"/>
      </w:pPr>
      <w:rPr>
        <w:rFonts w:ascii="Calibri" w:eastAsia="Calibri" w:hAnsi="Calibri" w:cs="Calibri" w:hint="default"/>
        <w:b w:val="0"/>
        <w:bCs w:val="0"/>
        <w:i w:val="0"/>
        <w:iCs w:val="0"/>
        <w:w w:val="98"/>
        <w:sz w:val="20"/>
        <w:szCs w:val="20"/>
        <w:lang w:val="en-US" w:eastAsia="en-US" w:bidi="ar-SA"/>
      </w:rPr>
    </w:lvl>
    <w:lvl w:ilvl="2" w:tplc="BD10AC80">
      <w:numFmt w:val="bullet"/>
      <w:lvlText w:val="•"/>
      <w:lvlJc w:val="left"/>
      <w:pPr>
        <w:ind w:left="2416" w:hanging="363"/>
      </w:pPr>
      <w:rPr>
        <w:rFonts w:hint="default"/>
        <w:lang w:val="en-US" w:eastAsia="en-US" w:bidi="ar-SA"/>
      </w:rPr>
    </w:lvl>
    <w:lvl w:ilvl="3" w:tplc="3BA0FCAE">
      <w:numFmt w:val="bullet"/>
      <w:lvlText w:val="•"/>
      <w:lvlJc w:val="left"/>
      <w:pPr>
        <w:ind w:left="3273" w:hanging="363"/>
      </w:pPr>
      <w:rPr>
        <w:rFonts w:hint="default"/>
        <w:lang w:val="en-US" w:eastAsia="en-US" w:bidi="ar-SA"/>
      </w:rPr>
    </w:lvl>
    <w:lvl w:ilvl="4" w:tplc="56E4D5EC">
      <w:numFmt w:val="bullet"/>
      <w:lvlText w:val="•"/>
      <w:lvlJc w:val="left"/>
      <w:pPr>
        <w:ind w:left="4130" w:hanging="363"/>
      </w:pPr>
      <w:rPr>
        <w:rFonts w:hint="default"/>
        <w:lang w:val="en-US" w:eastAsia="en-US" w:bidi="ar-SA"/>
      </w:rPr>
    </w:lvl>
    <w:lvl w:ilvl="5" w:tplc="6944C278">
      <w:numFmt w:val="bullet"/>
      <w:lvlText w:val="•"/>
      <w:lvlJc w:val="left"/>
      <w:pPr>
        <w:ind w:left="4987" w:hanging="363"/>
      </w:pPr>
      <w:rPr>
        <w:rFonts w:hint="default"/>
        <w:lang w:val="en-US" w:eastAsia="en-US" w:bidi="ar-SA"/>
      </w:rPr>
    </w:lvl>
    <w:lvl w:ilvl="6" w:tplc="1ECE3342">
      <w:numFmt w:val="bullet"/>
      <w:lvlText w:val="•"/>
      <w:lvlJc w:val="left"/>
      <w:pPr>
        <w:ind w:left="5844" w:hanging="363"/>
      </w:pPr>
      <w:rPr>
        <w:rFonts w:hint="default"/>
        <w:lang w:val="en-US" w:eastAsia="en-US" w:bidi="ar-SA"/>
      </w:rPr>
    </w:lvl>
    <w:lvl w:ilvl="7" w:tplc="D3642882">
      <w:numFmt w:val="bullet"/>
      <w:lvlText w:val="•"/>
      <w:lvlJc w:val="left"/>
      <w:pPr>
        <w:ind w:left="6700" w:hanging="363"/>
      </w:pPr>
      <w:rPr>
        <w:rFonts w:hint="default"/>
        <w:lang w:val="en-US" w:eastAsia="en-US" w:bidi="ar-SA"/>
      </w:rPr>
    </w:lvl>
    <w:lvl w:ilvl="8" w:tplc="5046EF6A">
      <w:numFmt w:val="bullet"/>
      <w:lvlText w:val="•"/>
      <w:lvlJc w:val="left"/>
      <w:pPr>
        <w:ind w:left="7557" w:hanging="363"/>
      </w:pPr>
      <w:rPr>
        <w:rFonts w:hint="default"/>
        <w:lang w:val="en-US" w:eastAsia="en-US" w:bidi="ar-SA"/>
      </w:rPr>
    </w:lvl>
  </w:abstractNum>
  <w:abstractNum w:abstractNumId="20" w15:restartNumberingAfterBreak="0">
    <w:nsid w:val="32551D3F"/>
    <w:multiLevelType w:val="multilevel"/>
    <w:tmpl w:val="7876BA68"/>
    <w:lvl w:ilvl="0">
      <w:start w:val="1"/>
      <w:numFmt w:val="decimal"/>
      <w:lvlText w:val="%1."/>
      <w:lvlJc w:val="left"/>
      <w:pPr>
        <w:ind w:left="840" w:hanging="363"/>
      </w:pPr>
      <w:rPr>
        <w:rFonts w:hint="default"/>
        <w:w w:val="100"/>
        <w:lang w:val="en-US" w:eastAsia="en-US" w:bidi="ar-SA"/>
      </w:rPr>
    </w:lvl>
    <w:lvl w:ilvl="1">
      <w:start w:val="1"/>
      <w:numFmt w:val="decimal"/>
      <w:lvlText w:val="%1.%2"/>
      <w:lvlJc w:val="left"/>
      <w:pPr>
        <w:ind w:left="487" w:hanging="37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840" w:hanging="361"/>
      </w:pPr>
      <w:rPr>
        <w:rFonts w:ascii="Calibri" w:eastAsia="Calibri" w:hAnsi="Calibri" w:cs="Calibri" w:hint="default"/>
        <w:w w:val="100"/>
        <w:lang w:val="en-US" w:eastAsia="en-US" w:bidi="ar-SA"/>
      </w:rPr>
    </w:lvl>
    <w:lvl w:ilvl="3">
      <w:numFmt w:val="bullet"/>
      <w:lvlText w:val="•"/>
      <w:lvlJc w:val="left"/>
      <w:pPr>
        <w:ind w:left="2713" w:hanging="361"/>
      </w:pPr>
      <w:rPr>
        <w:rFonts w:hint="default"/>
        <w:lang w:val="en-US" w:eastAsia="en-US" w:bidi="ar-SA"/>
      </w:rPr>
    </w:lvl>
    <w:lvl w:ilvl="4">
      <w:numFmt w:val="bullet"/>
      <w:lvlText w:val="•"/>
      <w:lvlJc w:val="left"/>
      <w:pPr>
        <w:ind w:left="3650" w:hanging="361"/>
      </w:pPr>
      <w:rPr>
        <w:rFonts w:hint="default"/>
        <w:lang w:val="en-US" w:eastAsia="en-US" w:bidi="ar-SA"/>
      </w:rPr>
    </w:lvl>
    <w:lvl w:ilvl="5">
      <w:numFmt w:val="bullet"/>
      <w:lvlText w:val="•"/>
      <w:lvlJc w:val="left"/>
      <w:pPr>
        <w:ind w:left="4587" w:hanging="361"/>
      </w:pPr>
      <w:rPr>
        <w:rFonts w:hint="default"/>
        <w:lang w:val="en-US" w:eastAsia="en-US" w:bidi="ar-SA"/>
      </w:rPr>
    </w:lvl>
    <w:lvl w:ilvl="6">
      <w:numFmt w:val="bullet"/>
      <w:lvlText w:val="•"/>
      <w:lvlJc w:val="left"/>
      <w:pPr>
        <w:ind w:left="5524" w:hanging="361"/>
      </w:pPr>
      <w:rPr>
        <w:rFonts w:hint="default"/>
        <w:lang w:val="en-US" w:eastAsia="en-US" w:bidi="ar-SA"/>
      </w:rPr>
    </w:lvl>
    <w:lvl w:ilvl="7">
      <w:numFmt w:val="bullet"/>
      <w:lvlText w:val="•"/>
      <w:lvlJc w:val="left"/>
      <w:pPr>
        <w:ind w:left="6460" w:hanging="361"/>
      </w:pPr>
      <w:rPr>
        <w:rFonts w:hint="default"/>
        <w:lang w:val="en-US" w:eastAsia="en-US" w:bidi="ar-SA"/>
      </w:rPr>
    </w:lvl>
    <w:lvl w:ilvl="8">
      <w:numFmt w:val="bullet"/>
      <w:lvlText w:val="•"/>
      <w:lvlJc w:val="left"/>
      <w:pPr>
        <w:ind w:left="7397" w:hanging="361"/>
      </w:pPr>
      <w:rPr>
        <w:rFonts w:hint="default"/>
        <w:lang w:val="en-US" w:eastAsia="en-US" w:bidi="ar-SA"/>
      </w:rPr>
    </w:lvl>
  </w:abstractNum>
  <w:abstractNum w:abstractNumId="21" w15:restartNumberingAfterBreak="0">
    <w:nsid w:val="340E2930"/>
    <w:multiLevelType w:val="hybridMultilevel"/>
    <w:tmpl w:val="212E44EC"/>
    <w:lvl w:ilvl="0" w:tplc="1809000F">
      <w:start w:val="9"/>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5246833"/>
    <w:multiLevelType w:val="multilevel"/>
    <w:tmpl w:val="6D8E7D08"/>
    <w:lvl w:ilvl="0">
      <w:start w:val="1"/>
      <w:numFmt w:val="decimal"/>
      <w:lvlText w:val="%1"/>
      <w:lvlJc w:val="left"/>
      <w:pPr>
        <w:ind w:left="600" w:hanging="600"/>
      </w:pPr>
      <w:rPr>
        <w:rFonts w:hint="default"/>
      </w:rPr>
    </w:lvl>
    <w:lvl w:ilvl="1">
      <w:start w:val="1"/>
      <w:numFmt w:val="decimal"/>
      <w:lvlText w:val="%1.%2"/>
      <w:lvlJc w:val="left"/>
      <w:pPr>
        <w:ind w:left="719" w:hanging="60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abstractNum w:abstractNumId="23" w15:restartNumberingAfterBreak="0">
    <w:nsid w:val="36342B24"/>
    <w:multiLevelType w:val="multilevel"/>
    <w:tmpl w:val="CC124EEE"/>
    <w:lvl w:ilvl="0">
      <w:start w:val="1"/>
      <w:numFmt w:val="decimal"/>
      <w:lvlText w:val="%1"/>
      <w:lvlJc w:val="left"/>
      <w:pPr>
        <w:ind w:left="360" w:hanging="360"/>
      </w:pPr>
      <w:rPr>
        <w:rFonts w:ascii="Calibri" w:hAnsi="Calibri" w:cs="Calibri" w:hint="default"/>
        <w:b/>
        <w:bCs w:val="0"/>
      </w:rPr>
    </w:lvl>
    <w:lvl w:ilvl="1">
      <w:start w:val="1"/>
      <w:numFmt w:val="decimal"/>
      <w:lvlText w:val="%1.%2"/>
      <w:lvlJc w:val="left"/>
      <w:pPr>
        <w:ind w:left="3478"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abstractNum w:abstractNumId="24" w15:restartNumberingAfterBreak="0">
    <w:nsid w:val="39A40FAA"/>
    <w:multiLevelType w:val="multilevel"/>
    <w:tmpl w:val="601EDA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A91EAF"/>
    <w:multiLevelType w:val="multilevel"/>
    <w:tmpl w:val="2B385EDC"/>
    <w:lvl w:ilvl="0">
      <w:start w:val="5"/>
      <w:numFmt w:val="decimal"/>
      <w:lvlText w:val="%1"/>
      <w:lvlJc w:val="left"/>
      <w:pPr>
        <w:ind w:left="360" w:hanging="360"/>
      </w:pPr>
      <w:rPr>
        <w:rFonts w:ascii="Calibri" w:hAnsi="Calibri" w:cs="Calibri" w:hint="default"/>
        <w:b w:val="0"/>
      </w:rPr>
    </w:lvl>
    <w:lvl w:ilvl="1">
      <w:start w:val="1"/>
      <w:numFmt w:val="decimal"/>
      <w:lvlText w:val="%1.%2"/>
      <w:lvlJc w:val="left"/>
      <w:pPr>
        <w:ind w:left="477"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abstractNum w:abstractNumId="26" w15:restartNumberingAfterBreak="0">
    <w:nsid w:val="3C653155"/>
    <w:multiLevelType w:val="multilevel"/>
    <w:tmpl w:val="7020E9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1B432E"/>
    <w:multiLevelType w:val="multilevel"/>
    <w:tmpl w:val="E66C7CAE"/>
    <w:lvl w:ilvl="0">
      <w:start w:val="6"/>
      <w:numFmt w:val="decimal"/>
      <w:lvlText w:val="%1"/>
      <w:lvlJc w:val="left"/>
      <w:pPr>
        <w:ind w:left="360" w:hanging="360"/>
      </w:pPr>
      <w:rPr>
        <w:rFonts w:hint="default"/>
        <w:i w:val="0"/>
      </w:rPr>
    </w:lvl>
    <w:lvl w:ilvl="1">
      <w:start w:val="1"/>
      <w:numFmt w:val="decimal"/>
      <w:lvlText w:val="%1.%2"/>
      <w:lvlJc w:val="left"/>
      <w:pPr>
        <w:ind w:left="480" w:hanging="360"/>
      </w:pPr>
      <w:rPr>
        <w:rFonts w:hint="default"/>
        <w:i w:val="0"/>
      </w:rPr>
    </w:lvl>
    <w:lvl w:ilvl="2">
      <w:start w:val="1"/>
      <w:numFmt w:val="decimal"/>
      <w:lvlText w:val="%1.%2.%3"/>
      <w:lvlJc w:val="left"/>
      <w:pPr>
        <w:ind w:left="960" w:hanging="720"/>
      </w:pPr>
      <w:rPr>
        <w:rFonts w:hint="default"/>
        <w:i w:val="0"/>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760" w:hanging="1800"/>
      </w:pPr>
      <w:rPr>
        <w:rFonts w:hint="default"/>
        <w:i w:val="0"/>
      </w:rPr>
    </w:lvl>
  </w:abstractNum>
  <w:abstractNum w:abstractNumId="28" w15:restartNumberingAfterBreak="0">
    <w:nsid w:val="464043E8"/>
    <w:multiLevelType w:val="multilevel"/>
    <w:tmpl w:val="102A7ABA"/>
    <w:lvl w:ilvl="0">
      <w:start w:val="6"/>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9" w15:restartNumberingAfterBreak="0">
    <w:nsid w:val="4A9578BF"/>
    <w:multiLevelType w:val="hybridMultilevel"/>
    <w:tmpl w:val="32204084"/>
    <w:lvl w:ilvl="0" w:tplc="D2FCA486">
      <w:start w:val="1"/>
      <w:numFmt w:val="decimal"/>
      <w:lvlText w:val="%1."/>
      <w:lvlJc w:val="left"/>
      <w:pPr>
        <w:ind w:left="479" w:hanging="360"/>
      </w:pPr>
      <w:rPr>
        <w:rFonts w:hint="default"/>
        <w:color w:val="000000"/>
        <w:sz w:val="22"/>
      </w:rPr>
    </w:lvl>
    <w:lvl w:ilvl="1" w:tplc="18090019">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30" w15:restartNumberingAfterBreak="0">
    <w:nsid w:val="4B693A17"/>
    <w:multiLevelType w:val="multilevel"/>
    <w:tmpl w:val="0AC6B0CC"/>
    <w:lvl w:ilvl="0">
      <w:start w:val="9"/>
      <w:numFmt w:val="decimal"/>
      <w:lvlText w:val="%1"/>
      <w:lvlJc w:val="left"/>
      <w:pPr>
        <w:ind w:left="360" w:hanging="360"/>
      </w:pPr>
      <w:rPr>
        <w:rFonts w:ascii="Calibri" w:eastAsia="Arial" w:hAnsi="Calibri" w:cs="Calibri" w:hint="default"/>
        <w:color w:val="auto"/>
      </w:rPr>
    </w:lvl>
    <w:lvl w:ilvl="1">
      <w:start w:val="1"/>
      <w:numFmt w:val="decimal"/>
      <w:lvlText w:val="%1.%2"/>
      <w:lvlJc w:val="left"/>
      <w:pPr>
        <w:ind w:left="360" w:hanging="360"/>
      </w:pPr>
      <w:rPr>
        <w:rFonts w:ascii="Calibri" w:eastAsia="Arial" w:hAnsi="Calibri" w:cs="Calibri" w:hint="default"/>
        <w:color w:val="auto"/>
      </w:rPr>
    </w:lvl>
    <w:lvl w:ilvl="2">
      <w:start w:val="1"/>
      <w:numFmt w:val="decimal"/>
      <w:lvlText w:val="%1.%2.%3"/>
      <w:lvlJc w:val="left"/>
      <w:pPr>
        <w:ind w:left="720" w:hanging="720"/>
      </w:pPr>
      <w:rPr>
        <w:rFonts w:ascii="Calibri" w:eastAsia="Arial" w:hAnsi="Calibri" w:cs="Calibri" w:hint="default"/>
        <w:color w:val="auto"/>
      </w:rPr>
    </w:lvl>
    <w:lvl w:ilvl="3">
      <w:start w:val="1"/>
      <w:numFmt w:val="decimal"/>
      <w:lvlText w:val="%1.%2.%3.%4"/>
      <w:lvlJc w:val="left"/>
      <w:pPr>
        <w:ind w:left="720" w:hanging="720"/>
      </w:pPr>
      <w:rPr>
        <w:rFonts w:ascii="Calibri" w:eastAsia="Arial" w:hAnsi="Calibri" w:cs="Calibri" w:hint="default"/>
        <w:color w:val="auto"/>
      </w:rPr>
    </w:lvl>
    <w:lvl w:ilvl="4">
      <w:start w:val="1"/>
      <w:numFmt w:val="decimal"/>
      <w:lvlText w:val="%1.%2.%3.%4.%5"/>
      <w:lvlJc w:val="left"/>
      <w:pPr>
        <w:ind w:left="1080" w:hanging="1080"/>
      </w:pPr>
      <w:rPr>
        <w:rFonts w:ascii="Calibri" w:eastAsia="Arial" w:hAnsi="Calibri" w:cs="Calibri" w:hint="default"/>
        <w:color w:val="auto"/>
      </w:rPr>
    </w:lvl>
    <w:lvl w:ilvl="5">
      <w:start w:val="1"/>
      <w:numFmt w:val="decimal"/>
      <w:lvlText w:val="%1.%2.%3.%4.%5.%6"/>
      <w:lvlJc w:val="left"/>
      <w:pPr>
        <w:ind w:left="1080" w:hanging="1080"/>
      </w:pPr>
      <w:rPr>
        <w:rFonts w:ascii="Calibri" w:eastAsia="Arial" w:hAnsi="Calibri" w:cs="Calibri" w:hint="default"/>
        <w:color w:val="auto"/>
      </w:rPr>
    </w:lvl>
    <w:lvl w:ilvl="6">
      <w:start w:val="1"/>
      <w:numFmt w:val="decimal"/>
      <w:lvlText w:val="%1.%2.%3.%4.%5.%6.%7"/>
      <w:lvlJc w:val="left"/>
      <w:pPr>
        <w:ind w:left="1440" w:hanging="1440"/>
      </w:pPr>
      <w:rPr>
        <w:rFonts w:ascii="Calibri" w:eastAsia="Arial" w:hAnsi="Calibri" w:cs="Calibri" w:hint="default"/>
        <w:color w:val="auto"/>
      </w:rPr>
    </w:lvl>
    <w:lvl w:ilvl="7">
      <w:start w:val="1"/>
      <w:numFmt w:val="decimal"/>
      <w:lvlText w:val="%1.%2.%3.%4.%5.%6.%7.%8"/>
      <w:lvlJc w:val="left"/>
      <w:pPr>
        <w:ind w:left="1440" w:hanging="1440"/>
      </w:pPr>
      <w:rPr>
        <w:rFonts w:ascii="Calibri" w:eastAsia="Arial" w:hAnsi="Calibri" w:cs="Calibri" w:hint="default"/>
        <w:color w:val="auto"/>
      </w:rPr>
    </w:lvl>
    <w:lvl w:ilvl="8">
      <w:start w:val="1"/>
      <w:numFmt w:val="decimal"/>
      <w:lvlText w:val="%1.%2.%3.%4.%5.%6.%7.%8.%9"/>
      <w:lvlJc w:val="left"/>
      <w:pPr>
        <w:ind w:left="1440" w:hanging="1440"/>
      </w:pPr>
      <w:rPr>
        <w:rFonts w:ascii="Calibri" w:eastAsia="Arial" w:hAnsi="Calibri" w:cs="Calibri" w:hint="default"/>
        <w:color w:val="auto"/>
      </w:rPr>
    </w:lvl>
  </w:abstractNum>
  <w:abstractNum w:abstractNumId="31" w15:restartNumberingAfterBreak="0">
    <w:nsid w:val="50B44A5E"/>
    <w:multiLevelType w:val="multilevel"/>
    <w:tmpl w:val="913C5594"/>
    <w:lvl w:ilvl="0">
      <w:start w:val="5"/>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15:restartNumberingAfterBreak="0">
    <w:nsid w:val="5DA07F23"/>
    <w:multiLevelType w:val="multilevel"/>
    <w:tmpl w:val="9030F3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3D2342"/>
    <w:multiLevelType w:val="multilevel"/>
    <w:tmpl w:val="BC802ADA"/>
    <w:lvl w:ilvl="0">
      <w:start w:val="3"/>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abstractNum w:abstractNumId="34" w15:restartNumberingAfterBreak="0">
    <w:nsid w:val="5E93759A"/>
    <w:multiLevelType w:val="multilevel"/>
    <w:tmpl w:val="A7A4B912"/>
    <w:lvl w:ilvl="0">
      <w:start w:val="1"/>
      <w:numFmt w:val="decimal"/>
      <w:lvlText w:val="%1"/>
      <w:lvlJc w:val="left"/>
      <w:pPr>
        <w:ind w:left="360" w:hanging="360"/>
      </w:pPr>
      <w:rPr>
        <w:rFonts w:ascii="Calibri" w:hAnsi="Calibri" w:cs="Calibri" w:hint="default"/>
        <w:b w:val="0"/>
      </w:rPr>
    </w:lvl>
    <w:lvl w:ilvl="1">
      <w:start w:val="2"/>
      <w:numFmt w:val="decimal"/>
      <w:lvlText w:val="%1.%2"/>
      <w:lvlJc w:val="left"/>
      <w:pPr>
        <w:ind w:left="477"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abstractNum w:abstractNumId="35" w15:restartNumberingAfterBreak="0">
    <w:nsid w:val="629708D5"/>
    <w:multiLevelType w:val="hybridMultilevel"/>
    <w:tmpl w:val="113441E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6" w15:restartNumberingAfterBreak="0">
    <w:nsid w:val="6416614B"/>
    <w:multiLevelType w:val="hybridMultilevel"/>
    <w:tmpl w:val="E44AA182"/>
    <w:lvl w:ilvl="0" w:tplc="833AEE12">
      <w:start w:val="11"/>
      <w:numFmt w:val="decimal"/>
      <w:lvlText w:val="%1."/>
      <w:lvlJc w:val="left"/>
      <w:pPr>
        <w:ind w:left="720" w:hanging="360"/>
      </w:pPr>
      <w:rPr>
        <w:rFonts w:ascii="Times New Roman" w:hAnsi="Times New Roman"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4F60996"/>
    <w:multiLevelType w:val="multilevel"/>
    <w:tmpl w:val="FA9E40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D6BE7"/>
    <w:multiLevelType w:val="multilevel"/>
    <w:tmpl w:val="2B385EDC"/>
    <w:lvl w:ilvl="0">
      <w:start w:val="5"/>
      <w:numFmt w:val="decimal"/>
      <w:lvlText w:val="%1"/>
      <w:lvlJc w:val="left"/>
      <w:pPr>
        <w:ind w:left="360" w:hanging="360"/>
      </w:pPr>
      <w:rPr>
        <w:rFonts w:ascii="Calibri" w:hAnsi="Calibri" w:cs="Calibri" w:hint="default"/>
        <w:b w:val="0"/>
      </w:rPr>
    </w:lvl>
    <w:lvl w:ilvl="1">
      <w:start w:val="1"/>
      <w:numFmt w:val="decimal"/>
      <w:lvlText w:val="%1.%2"/>
      <w:lvlJc w:val="left"/>
      <w:pPr>
        <w:ind w:left="477"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abstractNum w:abstractNumId="39" w15:restartNumberingAfterBreak="0">
    <w:nsid w:val="68C52C2D"/>
    <w:multiLevelType w:val="multilevel"/>
    <w:tmpl w:val="A7A4B912"/>
    <w:lvl w:ilvl="0">
      <w:start w:val="1"/>
      <w:numFmt w:val="decimal"/>
      <w:lvlText w:val="%1"/>
      <w:lvlJc w:val="left"/>
      <w:pPr>
        <w:ind w:left="360" w:hanging="360"/>
      </w:pPr>
      <w:rPr>
        <w:rFonts w:ascii="Calibri" w:hAnsi="Calibri" w:cs="Calibri" w:hint="default"/>
        <w:b w:val="0"/>
      </w:rPr>
    </w:lvl>
    <w:lvl w:ilvl="1">
      <w:start w:val="2"/>
      <w:numFmt w:val="decimal"/>
      <w:lvlText w:val="%1.%2"/>
      <w:lvlJc w:val="left"/>
      <w:pPr>
        <w:ind w:left="477"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abstractNum w:abstractNumId="40" w15:restartNumberingAfterBreak="0">
    <w:nsid w:val="6990044E"/>
    <w:multiLevelType w:val="multilevel"/>
    <w:tmpl w:val="BCBC1DE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AC174E"/>
    <w:multiLevelType w:val="multilevel"/>
    <w:tmpl w:val="5DFAA4B4"/>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611C61"/>
    <w:multiLevelType w:val="multilevel"/>
    <w:tmpl w:val="BECC35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3" w15:restartNumberingAfterBreak="0">
    <w:nsid w:val="75405AE8"/>
    <w:multiLevelType w:val="hybridMultilevel"/>
    <w:tmpl w:val="6A9A229C"/>
    <w:lvl w:ilvl="0" w:tplc="002CE9F4">
      <w:numFmt w:val="bullet"/>
      <w:lvlText w:val="●"/>
      <w:lvlJc w:val="left"/>
      <w:pPr>
        <w:ind w:left="839" w:hanging="360"/>
      </w:pPr>
      <w:rPr>
        <w:rFonts w:ascii="Calibri" w:eastAsia="Calibri" w:hAnsi="Calibri" w:cs="Calibri" w:hint="default"/>
        <w:b w:val="0"/>
        <w:bCs w:val="0"/>
        <w:i w:val="0"/>
        <w:iCs w:val="0"/>
        <w:w w:val="100"/>
        <w:sz w:val="24"/>
        <w:szCs w:val="24"/>
        <w:lang w:val="en-US" w:eastAsia="en-US" w:bidi="ar-SA"/>
      </w:rPr>
    </w:lvl>
    <w:lvl w:ilvl="1" w:tplc="CF662E7C">
      <w:numFmt w:val="bullet"/>
      <w:lvlText w:val="•"/>
      <w:lvlJc w:val="left"/>
      <w:pPr>
        <w:ind w:left="1683" w:hanging="360"/>
      </w:pPr>
      <w:rPr>
        <w:rFonts w:hint="default"/>
        <w:lang w:val="en-US" w:eastAsia="en-US" w:bidi="ar-SA"/>
      </w:rPr>
    </w:lvl>
    <w:lvl w:ilvl="2" w:tplc="D37CC07C">
      <w:numFmt w:val="bullet"/>
      <w:lvlText w:val="•"/>
      <w:lvlJc w:val="left"/>
      <w:pPr>
        <w:ind w:left="2526" w:hanging="360"/>
      </w:pPr>
      <w:rPr>
        <w:rFonts w:hint="default"/>
        <w:lang w:val="en-US" w:eastAsia="en-US" w:bidi="ar-SA"/>
      </w:rPr>
    </w:lvl>
    <w:lvl w:ilvl="3" w:tplc="D4DEC3BE">
      <w:numFmt w:val="bullet"/>
      <w:lvlText w:val="•"/>
      <w:lvlJc w:val="left"/>
      <w:pPr>
        <w:ind w:left="3369" w:hanging="360"/>
      </w:pPr>
      <w:rPr>
        <w:rFonts w:hint="default"/>
        <w:lang w:val="en-US" w:eastAsia="en-US" w:bidi="ar-SA"/>
      </w:rPr>
    </w:lvl>
    <w:lvl w:ilvl="4" w:tplc="08145122">
      <w:numFmt w:val="bullet"/>
      <w:lvlText w:val="•"/>
      <w:lvlJc w:val="left"/>
      <w:pPr>
        <w:ind w:left="4212" w:hanging="360"/>
      </w:pPr>
      <w:rPr>
        <w:rFonts w:hint="default"/>
        <w:lang w:val="en-US" w:eastAsia="en-US" w:bidi="ar-SA"/>
      </w:rPr>
    </w:lvl>
    <w:lvl w:ilvl="5" w:tplc="112AC0C0">
      <w:numFmt w:val="bullet"/>
      <w:lvlText w:val="•"/>
      <w:lvlJc w:val="left"/>
      <w:pPr>
        <w:ind w:left="5055" w:hanging="360"/>
      </w:pPr>
      <w:rPr>
        <w:rFonts w:hint="default"/>
        <w:lang w:val="en-US" w:eastAsia="en-US" w:bidi="ar-SA"/>
      </w:rPr>
    </w:lvl>
    <w:lvl w:ilvl="6" w:tplc="03288660">
      <w:numFmt w:val="bullet"/>
      <w:lvlText w:val="•"/>
      <w:lvlJc w:val="left"/>
      <w:pPr>
        <w:ind w:left="5898" w:hanging="360"/>
      </w:pPr>
      <w:rPr>
        <w:rFonts w:hint="default"/>
        <w:lang w:val="en-US" w:eastAsia="en-US" w:bidi="ar-SA"/>
      </w:rPr>
    </w:lvl>
    <w:lvl w:ilvl="7" w:tplc="BA98C918">
      <w:numFmt w:val="bullet"/>
      <w:lvlText w:val="•"/>
      <w:lvlJc w:val="left"/>
      <w:pPr>
        <w:ind w:left="6741" w:hanging="360"/>
      </w:pPr>
      <w:rPr>
        <w:rFonts w:hint="default"/>
        <w:lang w:val="en-US" w:eastAsia="en-US" w:bidi="ar-SA"/>
      </w:rPr>
    </w:lvl>
    <w:lvl w:ilvl="8" w:tplc="453A1ACC">
      <w:numFmt w:val="bullet"/>
      <w:lvlText w:val="•"/>
      <w:lvlJc w:val="left"/>
      <w:pPr>
        <w:ind w:left="7584" w:hanging="360"/>
      </w:pPr>
      <w:rPr>
        <w:rFonts w:hint="default"/>
        <w:lang w:val="en-US" w:eastAsia="en-US" w:bidi="ar-SA"/>
      </w:rPr>
    </w:lvl>
  </w:abstractNum>
  <w:abstractNum w:abstractNumId="44" w15:restartNumberingAfterBreak="0">
    <w:nsid w:val="761F5CB8"/>
    <w:multiLevelType w:val="multilevel"/>
    <w:tmpl w:val="6F92D4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7FB766BF"/>
    <w:multiLevelType w:val="multilevel"/>
    <w:tmpl w:val="E93EA064"/>
    <w:lvl w:ilvl="0">
      <w:start w:val="5"/>
      <w:numFmt w:val="decimal"/>
      <w:lvlText w:val="%1"/>
      <w:lvlJc w:val="left"/>
      <w:pPr>
        <w:ind w:left="360" w:hanging="360"/>
      </w:pPr>
      <w:rPr>
        <w:rFonts w:ascii="Calibri" w:hAnsi="Calibri" w:cs="Calibri" w:hint="default"/>
        <w:b w:val="0"/>
      </w:rPr>
    </w:lvl>
    <w:lvl w:ilvl="1">
      <w:start w:val="2"/>
      <w:numFmt w:val="decimal"/>
      <w:lvlText w:val="%1.%2"/>
      <w:lvlJc w:val="left"/>
      <w:pPr>
        <w:ind w:left="477" w:hanging="360"/>
      </w:pPr>
      <w:rPr>
        <w:rFonts w:ascii="Calibri" w:hAnsi="Calibri" w:cs="Calibri" w:hint="default"/>
        <w:b w:val="0"/>
      </w:rPr>
    </w:lvl>
    <w:lvl w:ilvl="2">
      <w:start w:val="1"/>
      <w:numFmt w:val="decimal"/>
      <w:lvlText w:val="%1.%2.%3"/>
      <w:lvlJc w:val="left"/>
      <w:pPr>
        <w:ind w:left="954" w:hanging="720"/>
      </w:pPr>
      <w:rPr>
        <w:rFonts w:ascii="Calibri" w:hAnsi="Calibri" w:cs="Calibri" w:hint="default"/>
        <w:b w:val="0"/>
      </w:rPr>
    </w:lvl>
    <w:lvl w:ilvl="3">
      <w:start w:val="1"/>
      <w:numFmt w:val="decimal"/>
      <w:lvlText w:val="%1.%2.%3.%4"/>
      <w:lvlJc w:val="left"/>
      <w:pPr>
        <w:ind w:left="1071" w:hanging="720"/>
      </w:pPr>
      <w:rPr>
        <w:rFonts w:ascii="Calibri" w:hAnsi="Calibri" w:cs="Calibri" w:hint="default"/>
        <w:b w:val="0"/>
      </w:rPr>
    </w:lvl>
    <w:lvl w:ilvl="4">
      <w:start w:val="1"/>
      <w:numFmt w:val="decimal"/>
      <w:lvlText w:val="%1.%2.%3.%4.%5"/>
      <w:lvlJc w:val="left"/>
      <w:pPr>
        <w:ind w:left="1548" w:hanging="1080"/>
      </w:pPr>
      <w:rPr>
        <w:rFonts w:ascii="Calibri" w:hAnsi="Calibri" w:cs="Calibri" w:hint="default"/>
        <w:b w:val="0"/>
      </w:rPr>
    </w:lvl>
    <w:lvl w:ilvl="5">
      <w:start w:val="1"/>
      <w:numFmt w:val="decimal"/>
      <w:lvlText w:val="%1.%2.%3.%4.%5.%6"/>
      <w:lvlJc w:val="left"/>
      <w:pPr>
        <w:ind w:left="1665" w:hanging="1080"/>
      </w:pPr>
      <w:rPr>
        <w:rFonts w:ascii="Calibri" w:hAnsi="Calibri" w:cs="Calibri" w:hint="default"/>
        <w:b w:val="0"/>
      </w:rPr>
    </w:lvl>
    <w:lvl w:ilvl="6">
      <w:start w:val="1"/>
      <w:numFmt w:val="decimal"/>
      <w:lvlText w:val="%1.%2.%3.%4.%5.%6.%7"/>
      <w:lvlJc w:val="left"/>
      <w:pPr>
        <w:ind w:left="2142" w:hanging="1440"/>
      </w:pPr>
      <w:rPr>
        <w:rFonts w:ascii="Calibri" w:hAnsi="Calibri" w:cs="Calibri" w:hint="default"/>
        <w:b w:val="0"/>
      </w:rPr>
    </w:lvl>
    <w:lvl w:ilvl="7">
      <w:start w:val="1"/>
      <w:numFmt w:val="decimal"/>
      <w:lvlText w:val="%1.%2.%3.%4.%5.%6.%7.%8"/>
      <w:lvlJc w:val="left"/>
      <w:pPr>
        <w:ind w:left="2259" w:hanging="1440"/>
      </w:pPr>
      <w:rPr>
        <w:rFonts w:ascii="Calibri" w:hAnsi="Calibri" w:cs="Calibri" w:hint="default"/>
        <w:b w:val="0"/>
      </w:rPr>
    </w:lvl>
    <w:lvl w:ilvl="8">
      <w:start w:val="1"/>
      <w:numFmt w:val="decimal"/>
      <w:lvlText w:val="%1.%2.%3.%4.%5.%6.%7.%8.%9"/>
      <w:lvlJc w:val="left"/>
      <w:pPr>
        <w:ind w:left="2736" w:hanging="1800"/>
      </w:pPr>
      <w:rPr>
        <w:rFonts w:ascii="Calibri" w:hAnsi="Calibri" w:cs="Calibri" w:hint="default"/>
        <w:b w:val="0"/>
      </w:rPr>
    </w:lvl>
  </w:abstractNum>
  <w:num w:numId="1" w16cid:durableId="1410924825">
    <w:abstractNumId w:val="43"/>
  </w:num>
  <w:num w:numId="2" w16cid:durableId="309361931">
    <w:abstractNumId w:val="19"/>
  </w:num>
  <w:num w:numId="3" w16cid:durableId="1951080688">
    <w:abstractNumId w:val="20"/>
  </w:num>
  <w:num w:numId="4" w16cid:durableId="1833177736">
    <w:abstractNumId w:val="40"/>
  </w:num>
  <w:num w:numId="5" w16cid:durableId="993920750">
    <w:abstractNumId w:val="33"/>
  </w:num>
  <w:num w:numId="6" w16cid:durableId="344089295">
    <w:abstractNumId w:val="37"/>
  </w:num>
  <w:num w:numId="7" w16cid:durableId="525288187">
    <w:abstractNumId w:val="41"/>
  </w:num>
  <w:num w:numId="8" w16cid:durableId="245577647">
    <w:abstractNumId w:val="8"/>
  </w:num>
  <w:num w:numId="9" w16cid:durableId="1069378313">
    <w:abstractNumId w:val="12"/>
  </w:num>
  <w:num w:numId="10" w16cid:durableId="854806835">
    <w:abstractNumId w:val="27"/>
  </w:num>
  <w:num w:numId="11" w16cid:durableId="378870192">
    <w:abstractNumId w:val="31"/>
  </w:num>
  <w:num w:numId="12" w16cid:durableId="524371617">
    <w:abstractNumId w:val="3"/>
  </w:num>
  <w:num w:numId="13" w16cid:durableId="1880700517">
    <w:abstractNumId w:val="26"/>
  </w:num>
  <w:num w:numId="14" w16cid:durableId="1766271386">
    <w:abstractNumId w:val="14"/>
  </w:num>
  <w:num w:numId="15" w16cid:durableId="1924219310">
    <w:abstractNumId w:val="22"/>
  </w:num>
  <w:num w:numId="16" w16cid:durableId="679238862">
    <w:abstractNumId w:val="4"/>
  </w:num>
  <w:num w:numId="17" w16cid:durableId="1624383836">
    <w:abstractNumId w:val="23"/>
  </w:num>
  <w:num w:numId="18" w16cid:durableId="1205406770">
    <w:abstractNumId w:val="15"/>
  </w:num>
  <w:num w:numId="19" w16cid:durableId="1477407406">
    <w:abstractNumId w:val="11"/>
  </w:num>
  <w:num w:numId="20" w16cid:durableId="1561554018">
    <w:abstractNumId w:val="18"/>
  </w:num>
  <w:num w:numId="21" w16cid:durableId="1808283230">
    <w:abstractNumId w:val="13"/>
  </w:num>
  <w:num w:numId="22" w16cid:durableId="1279607298">
    <w:abstractNumId w:val="9"/>
  </w:num>
  <w:num w:numId="23" w16cid:durableId="1517690571">
    <w:abstractNumId w:val="24"/>
  </w:num>
  <w:num w:numId="24" w16cid:durableId="1147629481">
    <w:abstractNumId w:val="28"/>
  </w:num>
  <w:num w:numId="25" w16cid:durableId="851574837">
    <w:abstractNumId w:val="21"/>
  </w:num>
  <w:num w:numId="26" w16cid:durableId="61950100">
    <w:abstractNumId w:val="5"/>
  </w:num>
  <w:num w:numId="27" w16cid:durableId="360519243">
    <w:abstractNumId w:val="6"/>
  </w:num>
  <w:num w:numId="28" w16cid:durableId="1189098780">
    <w:abstractNumId w:val="10"/>
  </w:num>
  <w:num w:numId="29" w16cid:durableId="596669951">
    <w:abstractNumId w:val="32"/>
  </w:num>
  <w:num w:numId="30" w16cid:durableId="813252503">
    <w:abstractNumId w:val="7"/>
  </w:num>
  <w:num w:numId="31" w16cid:durableId="1509367458">
    <w:abstractNumId w:val="2"/>
  </w:num>
  <w:num w:numId="32" w16cid:durableId="1700080250">
    <w:abstractNumId w:val="0"/>
  </w:num>
  <w:num w:numId="33" w16cid:durableId="2125805116">
    <w:abstractNumId w:val="42"/>
  </w:num>
  <w:num w:numId="34" w16cid:durableId="1483154997">
    <w:abstractNumId w:val="36"/>
  </w:num>
  <w:num w:numId="35" w16cid:durableId="388773400">
    <w:abstractNumId w:val="16"/>
  </w:num>
  <w:num w:numId="36" w16cid:durableId="1237933578">
    <w:abstractNumId w:val="35"/>
  </w:num>
  <w:num w:numId="37" w16cid:durableId="54940643">
    <w:abstractNumId w:val="29"/>
  </w:num>
  <w:num w:numId="38" w16cid:durableId="1328439785">
    <w:abstractNumId w:val="39"/>
  </w:num>
  <w:num w:numId="39" w16cid:durableId="1274826695">
    <w:abstractNumId w:val="34"/>
  </w:num>
  <w:num w:numId="40" w16cid:durableId="2131438365">
    <w:abstractNumId w:val="17"/>
  </w:num>
  <w:num w:numId="41" w16cid:durableId="685643389">
    <w:abstractNumId w:val="45"/>
  </w:num>
  <w:num w:numId="42" w16cid:durableId="1763379588">
    <w:abstractNumId w:val="25"/>
  </w:num>
  <w:num w:numId="43" w16cid:durableId="1467890560">
    <w:abstractNumId w:val="38"/>
  </w:num>
  <w:num w:numId="44" w16cid:durableId="450245352">
    <w:abstractNumId w:val="44"/>
  </w:num>
  <w:num w:numId="45" w16cid:durableId="911544310">
    <w:abstractNumId w:val="1"/>
  </w:num>
  <w:num w:numId="46" w16cid:durableId="863245881">
    <w:abstractNumId w:val="30"/>
  </w:num>
  <w:num w:numId="47" w16cid:durableId="1045713588">
    <w:abstractNumId w:val="30"/>
    <w:lvlOverride w:ilvl="0">
      <w:lvl w:ilvl="0">
        <w:start w:val="9"/>
        <w:numFmt w:val="decimal"/>
        <w:lvlText w:val="%1"/>
        <w:lvlJc w:val="left"/>
        <w:pPr>
          <w:ind w:left="360" w:hanging="360"/>
        </w:pPr>
        <w:rPr>
          <w:rFonts w:ascii="Calibri" w:eastAsia="Arial" w:hAnsi="Calibri" w:cs="Calibri" w:hint="default"/>
          <w:color w:val="auto"/>
        </w:rPr>
      </w:lvl>
    </w:lvlOverride>
    <w:lvlOverride w:ilvl="1">
      <w:lvl w:ilvl="1">
        <w:start w:val="1"/>
        <w:numFmt w:val="decimal"/>
        <w:lvlText w:val="%1.%2"/>
        <w:lvlJc w:val="left"/>
        <w:pPr>
          <w:ind w:left="360" w:hanging="360"/>
        </w:pPr>
        <w:rPr>
          <w:rFonts w:ascii="Calibri" w:eastAsia="Arial" w:hAnsi="Calibri" w:cs="Calibri" w:hint="default"/>
          <w:color w:val="auto"/>
        </w:rPr>
      </w:lvl>
    </w:lvlOverride>
    <w:lvlOverride w:ilvl="2">
      <w:lvl w:ilvl="2">
        <w:start w:val="1"/>
        <w:numFmt w:val="decimal"/>
        <w:lvlText w:val="%1.%2.%3"/>
        <w:lvlJc w:val="left"/>
        <w:pPr>
          <w:ind w:left="720" w:hanging="720"/>
        </w:pPr>
        <w:rPr>
          <w:rFonts w:ascii="Calibri" w:eastAsia="Arial" w:hAnsi="Calibri" w:cs="Calibri" w:hint="default"/>
          <w:color w:val="auto"/>
        </w:rPr>
      </w:lvl>
    </w:lvlOverride>
    <w:lvlOverride w:ilvl="3">
      <w:lvl w:ilvl="3">
        <w:start w:val="1"/>
        <w:numFmt w:val="decimal"/>
        <w:lvlText w:val="%1.%2.%3.%4"/>
        <w:lvlJc w:val="left"/>
        <w:pPr>
          <w:ind w:left="720" w:hanging="720"/>
        </w:pPr>
        <w:rPr>
          <w:rFonts w:ascii="Calibri" w:eastAsia="Arial" w:hAnsi="Calibri" w:cs="Calibri" w:hint="default"/>
          <w:color w:val="auto"/>
        </w:rPr>
      </w:lvl>
    </w:lvlOverride>
    <w:lvlOverride w:ilvl="4">
      <w:lvl w:ilvl="4">
        <w:start w:val="1"/>
        <w:numFmt w:val="decimal"/>
        <w:lvlText w:val="%1.%2.%3.%4.%5"/>
        <w:lvlJc w:val="left"/>
        <w:pPr>
          <w:ind w:left="1080" w:hanging="1080"/>
        </w:pPr>
        <w:rPr>
          <w:rFonts w:ascii="Calibri" w:eastAsia="Arial" w:hAnsi="Calibri" w:cs="Calibri" w:hint="default"/>
          <w:color w:val="auto"/>
        </w:rPr>
      </w:lvl>
    </w:lvlOverride>
    <w:lvlOverride w:ilvl="5">
      <w:lvl w:ilvl="5">
        <w:start w:val="1"/>
        <w:numFmt w:val="decimal"/>
        <w:lvlText w:val="%1.%2.%3.%4.%5.%6"/>
        <w:lvlJc w:val="left"/>
        <w:pPr>
          <w:ind w:left="1080" w:hanging="1080"/>
        </w:pPr>
        <w:rPr>
          <w:rFonts w:ascii="Calibri" w:eastAsia="Arial" w:hAnsi="Calibri" w:cs="Calibri" w:hint="default"/>
          <w:color w:val="auto"/>
        </w:rPr>
      </w:lvl>
    </w:lvlOverride>
    <w:lvlOverride w:ilvl="6">
      <w:lvl w:ilvl="6">
        <w:start w:val="1"/>
        <w:numFmt w:val="decimal"/>
        <w:lvlText w:val="%1.%2.%3.%4.%5.%6.%7"/>
        <w:lvlJc w:val="left"/>
        <w:pPr>
          <w:ind w:left="1440" w:hanging="1440"/>
        </w:pPr>
        <w:rPr>
          <w:rFonts w:ascii="Calibri" w:eastAsia="Arial" w:hAnsi="Calibri" w:cs="Calibri" w:hint="default"/>
          <w:color w:val="auto"/>
        </w:rPr>
      </w:lvl>
    </w:lvlOverride>
    <w:lvlOverride w:ilvl="7">
      <w:lvl w:ilvl="7">
        <w:start w:val="1"/>
        <w:numFmt w:val="decimal"/>
        <w:lvlText w:val="%1.%2.%3.%4.%5.%6.%7.%8"/>
        <w:lvlJc w:val="left"/>
        <w:pPr>
          <w:ind w:left="1440" w:hanging="1440"/>
        </w:pPr>
        <w:rPr>
          <w:rFonts w:ascii="Calibri" w:eastAsia="Arial" w:hAnsi="Calibri" w:cs="Calibri" w:hint="default"/>
          <w:color w:val="auto"/>
        </w:rPr>
      </w:lvl>
    </w:lvlOverride>
    <w:lvlOverride w:ilvl="8">
      <w:lvl w:ilvl="8">
        <w:start w:val="1"/>
        <w:numFmt w:val="decimal"/>
        <w:lvlText w:val="%1.%2.%3.%4.%5.%6.%7.%8.%9"/>
        <w:lvlJc w:val="left"/>
        <w:pPr>
          <w:ind w:left="1440" w:hanging="1440"/>
        </w:pPr>
        <w:rPr>
          <w:rFonts w:ascii="Calibri" w:eastAsia="Arial" w:hAnsi="Calibri" w:cs="Calibri" w:hint="default"/>
          <w:color w:val="auto"/>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D5"/>
    <w:rsid w:val="0000459C"/>
    <w:rsid w:val="00007EE8"/>
    <w:rsid w:val="00012746"/>
    <w:rsid w:val="00016874"/>
    <w:rsid w:val="000169A9"/>
    <w:rsid w:val="00024EA1"/>
    <w:rsid w:val="00030A18"/>
    <w:rsid w:val="0003271E"/>
    <w:rsid w:val="00041C63"/>
    <w:rsid w:val="00042014"/>
    <w:rsid w:val="00043FA0"/>
    <w:rsid w:val="00046429"/>
    <w:rsid w:val="000524FE"/>
    <w:rsid w:val="00055EF7"/>
    <w:rsid w:val="00057E90"/>
    <w:rsid w:val="000601E7"/>
    <w:rsid w:val="0006441A"/>
    <w:rsid w:val="00066AA5"/>
    <w:rsid w:val="000719E2"/>
    <w:rsid w:val="0007377F"/>
    <w:rsid w:val="00077F45"/>
    <w:rsid w:val="00082452"/>
    <w:rsid w:val="00085D42"/>
    <w:rsid w:val="000931B0"/>
    <w:rsid w:val="000970A6"/>
    <w:rsid w:val="000A66F9"/>
    <w:rsid w:val="000B2240"/>
    <w:rsid w:val="000D342E"/>
    <w:rsid w:val="000D6CE2"/>
    <w:rsid w:val="000D7C06"/>
    <w:rsid w:val="000E3BA5"/>
    <w:rsid w:val="000F2710"/>
    <w:rsid w:val="001001AF"/>
    <w:rsid w:val="001011B4"/>
    <w:rsid w:val="00107973"/>
    <w:rsid w:val="00112917"/>
    <w:rsid w:val="00113B94"/>
    <w:rsid w:val="00127E46"/>
    <w:rsid w:val="00130322"/>
    <w:rsid w:val="00135C36"/>
    <w:rsid w:val="00136DFB"/>
    <w:rsid w:val="00140972"/>
    <w:rsid w:val="00141671"/>
    <w:rsid w:val="001427C0"/>
    <w:rsid w:val="0014488C"/>
    <w:rsid w:val="001526A0"/>
    <w:rsid w:val="0015376F"/>
    <w:rsid w:val="00166CEE"/>
    <w:rsid w:val="00176890"/>
    <w:rsid w:val="00180C7E"/>
    <w:rsid w:val="001812D0"/>
    <w:rsid w:val="001955FE"/>
    <w:rsid w:val="00197B81"/>
    <w:rsid w:val="001A0801"/>
    <w:rsid w:val="001A6052"/>
    <w:rsid w:val="001B07D1"/>
    <w:rsid w:val="001B24C4"/>
    <w:rsid w:val="001D209F"/>
    <w:rsid w:val="001D3851"/>
    <w:rsid w:val="001D50FD"/>
    <w:rsid w:val="001D6A68"/>
    <w:rsid w:val="001F38D5"/>
    <w:rsid w:val="0020041F"/>
    <w:rsid w:val="002202DB"/>
    <w:rsid w:val="00221944"/>
    <w:rsid w:val="00225718"/>
    <w:rsid w:val="00240C07"/>
    <w:rsid w:val="00264FD8"/>
    <w:rsid w:val="00271E03"/>
    <w:rsid w:val="0027691C"/>
    <w:rsid w:val="002776FB"/>
    <w:rsid w:val="00280E71"/>
    <w:rsid w:val="00297D17"/>
    <w:rsid w:val="002A15DA"/>
    <w:rsid w:val="002B0D6A"/>
    <w:rsid w:val="002C2560"/>
    <w:rsid w:val="002C2A87"/>
    <w:rsid w:val="002C5B9B"/>
    <w:rsid w:val="002D42AA"/>
    <w:rsid w:val="002E1A64"/>
    <w:rsid w:val="002E208F"/>
    <w:rsid w:val="002E72EA"/>
    <w:rsid w:val="002F0A14"/>
    <w:rsid w:val="002F4071"/>
    <w:rsid w:val="00311E8F"/>
    <w:rsid w:val="003127A2"/>
    <w:rsid w:val="00322D78"/>
    <w:rsid w:val="00323580"/>
    <w:rsid w:val="00324E36"/>
    <w:rsid w:val="00334E67"/>
    <w:rsid w:val="00337A12"/>
    <w:rsid w:val="00353301"/>
    <w:rsid w:val="00360667"/>
    <w:rsid w:val="00367565"/>
    <w:rsid w:val="00374CAF"/>
    <w:rsid w:val="00377C67"/>
    <w:rsid w:val="00387DEF"/>
    <w:rsid w:val="00390D91"/>
    <w:rsid w:val="003A0098"/>
    <w:rsid w:val="003A0E7C"/>
    <w:rsid w:val="003A2418"/>
    <w:rsid w:val="003B507A"/>
    <w:rsid w:val="003D02FD"/>
    <w:rsid w:val="003D3666"/>
    <w:rsid w:val="003D36B0"/>
    <w:rsid w:val="003E28D7"/>
    <w:rsid w:val="003E755E"/>
    <w:rsid w:val="003F06A4"/>
    <w:rsid w:val="003F06F1"/>
    <w:rsid w:val="003F2978"/>
    <w:rsid w:val="004001ED"/>
    <w:rsid w:val="00411DFF"/>
    <w:rsid w:val="0041690C"/>
    <w:rsid w:val="00421643"/>
    <w:rsid w:val="00423EA5"/>
    <w:rsid w:val="00430708"/>
    <w:rsid w:val="004317C6"/>
    <w:rsid w:val="0044005C"/>
    <w:rsid w:val="00442882"/>
    <w:rsid w:val="00455BF6"/>
    <w:rsid w:val="00464516"/>
    <w:rsid w:val="00472DE9"/>
    <w:rsid w:val="00474244"/>
    <w:rsid w:val="0047510A"/>
    <w:rsid w:val="004768A8"/>
    <w:rsid w:val="004916B1"/>
    <w:rsid w:val="00493662"/>
    <w:rsid w:val="004A61D5"/>
    <w:rsid w:val="004B6533"/>
    <w:rsid w:val="004C1B03"/>
    <w:rsid w:val="004C46C9"/>
    <w:rsid w:val="004C4F8C"/>
    <w:rsid w:val="004C5359"/>
    <w:rsid w:val="004C5D2B"/>
    <w:rsid w:val="004C6A8B"/>
    <w:rsid w:val="004D1E2E"/>
    <w:rsid w:val="004E3651"/>
    <w:rsid w:val="004E3990"/>
    <w:rsid w:val="004F06A0"/>
    <w:rsid w:val="004F291F"/>
    <w:rsid w:val="004F3C17"/>
    <w:rsid w:val="004F6AC9"/>
    <w:rsid w:val="004F6B26"/>
    <w:rsid w:val="0050298A"/>
    <w:rsid w:val="00504A33"/>
    <w:rsid w:val="00524DE8"/>
    <w:rsid w:val="0052641B"/>
    <w:rsid w:val="00527A67"/>
    <w:rsid w:val="00530A06"/>
    <w:rsid w:val="005500F2"/>
    <w:rsid w:val="0055213C"/>
    <w:rsid w:val="0056110A"/>
    <w:rsid w:val="005704C4"/>
    <w:rsid w:val="00581EF8"/>
    <w:rsid w:val="00584B31"/>
    <w:rsid w:val="0059698C"/>
    <w:rsid w:val="005A2314"/>
    <w:rsid w:val="005A519B"/>
    <w:rsid w:val="005B0FD0"/>
    <w:rsid w:val="005B12A7"/>
    <w:rsid w:val="005B28C7"/>
    <w:rsid w:val="005B2F37"/>
    <w:rsid w:val="005B7DB6"/>
    <w:rsid w:val="005C0108"/>
    <w:rsid w:val="005D2455"/>
    <w:rsid w:val="005D58A1"/>
    <w:rsid w:val="005E1154"/>
    <w:rsid w:val="005E2A5C"/>
    <w:rsid w:val="005E5130"/>
    <w:rsid w:val="005E5F76"/>
    <w:rsid w:val="005F01A9"/>
    <w:rsid w:val="005F1F36"/>
    <w:rsid w:val="005F20D5"/>
    <w:rsid w:val="005F33BF"/>
    <w:rsid w:val="00620F4C"/>
    <w:rsid w:val="00621F43"/>
    <w:rsid w:val="0062734A"/>
    <w:rsid w:val="006368ED"/>
    <w:rsid w:val="00650B86"/>
    <w:rsid w:val="006535A7"/>
    <w:rsid w:val="00657388"/>
    <w:rsid w:val="0068305B"/>
    <w:rsid w:val="00693C76"/>
    <w:rsid w:val="006A1CA6"/>
    <w:rsid w:val="006A6FD6"/>
    <w:rsid w:val="006B0834"/>
    <w:rsid w:val="006B3C61"/>
    <w:rsid w:val="006B62A0"/>
    <w:rsid w:val="006C4598"/>
    <w:rsid w:val="006C49D5"/>
    <w:rsid w:val="006C4C03"/>
    <w:rsid w:val="006C532C"/>
    <w:rsid w:val="006D1055"/>
    <w:rsid w:val="006D6499"/>
    <w:rsid w:val="006E4B1D"/>
    <w:rsid w:val="006F0F25"/>
    <w:rsid w:val="00704CB3"/>
    <w:rsid w:val="007071A3"/>
    <w:rsid w:val="00721119"/>
    <w:rsid w:val="00721B5C"/>
    <w:rsid w:val="00722F6F"/>
    <w:rsid w:val="0072389C"/>
    <w:rsid w:val="00724F45"/>
    <w:rsid w:val="0072597E"/>
    <w:rsid w:val="00730323"/>
    <w:rsid w:val="00740FBD"/>
    <w:rsid w:val="00744A71"/>
    <w:rsid w:val="00746573"/>
    <w:rsid w:val="00755DF0"/>
    <w:rsid w:val="00767A12"/>
    <w:rsid w:val="007737CA"/>
    <w:rsid w:val="007774F8"/>
    <w:rsid w:val="0077753E"/>
    <w:rsid w:val="007A3704"/>
    <w:rsid w:val="007B2031"/>
    <w:rsid w:val="007B741F"/>
    <w:rsid w:val="007C2138"/>
    <w:rsid w:val="007C2B85"/>
    <w:rsid w:val="007C404E"/>
    <w:rsid w:val="007C6819"/>
    <w:rsid w:val="007D1983"/>
    <w:rsid w:val="007D3BCB"/>
    <w:rsid w:val="007E679D"/>
    <w:rsid w:val="007E6F91"/>
    <w:rsid w:val="007F05A3"/>
    <w:rsid w:val="007F218F"/>
    <w:rsid w:val="007F538B"/>
    <w:rsid w:val="007F6783"/>
    <w:rsid w:val="00800643"/>
    <w:rsid w:val="00801373"/>
    <w:rsid w:val="0080177F"/>
    <w:rsid w:val="008019E3"/>
    <w:rsid w:val="00831136"/>
    <w:rsid w:val="008404FD"/>
    <w:rsid w:val="00840CD4"/>
    <w:rsid w:val="008410DE"/>
    <w:rsid w:val="00841C39"/>
    <w:rsid w:val="00842DC4"/>
    <w:rsid w:val="00844301"/>
    <w:rsid w:val="00854AB6"/>
    <w:rsid w:val="00861C51"/>
    <w:rsid w:val="008626F4"/>
    <w:rsid w:val="008654FA"/>
    <w:rsid w:val="008668C2"/>
    <w:rsid w:val="008829B1"/>
    <w:rsid w:val="00883137"/>
    <w:rsid w:val="00883416"/>
    <w:rsid w:val="0089330E"/>
    <w:rsid w:val="008B06AA"/>
    <w:rsid w:val="008B1CE4"/>
    <w:rsid w:val="008D2388"/>
    <w:rsid w:val="008D3823"/>
    <w:rsid w:val="008D4334"/>
    <w:rsid w:val="008D7390"/>
    <w:rsid w:val="008E1C34"/>
    <w:rsid w:val="008F5E66"/>
    <w:rsid w:val="008F7C40"/>
    <w:rsid w:val="00900109"/>
    <w:rsid w:val="00915A4C"/>
    <w:rsid w:val="009323A2"/>
    <w:rsid w:val="0094074A"/>
    <w:rsid w:val="00940DC0"/>
    <w:rsid w:val="0095034E"/>
    <w:rsid w:val="00950A17"/>
    <w:rsid w:val="0096003C"/>
    <w:rsid w:val="00966881"/>
    <w:rsid w:val="00974332"/>
    <w:rsid w:val="00985CE8"/>
    <w:rsid w:val="009A29AF"/>
    <w:rsid w:val="009A40B9"/>
    <w:rsid w:val="009A44E2"/>
    <w:rsid w:val="009C3207"/>
    <w:rsid w:val="009C5847"/>
    <w:rsid w:val="009E4886"/>
    <w:rsid w:val="009E4934"/>
    <w:rsid w:val="00A0433B"/>
    <w:rsid w:val="00A04BCD"/>
    <w:rsid w:val="00A06F00"/>
    <w:rsid w:val="00A10469"/>
    <w:rsid w:val="00A11F90"/>
    <w:rsid w:val="00A13C63"/>
    <w:rsid w:val="00A1453C"/>
    <w:rsid w:val="00A15CEC"/>
    <w:rsid w:val="00A20891"/>
    <w:rsid w:val="00A22544"/>
    <w:rsid w:val="00A279ED"/>
    <w:rsid w:val="00A3008D"/>
    <w:rsid w:val="00A33255"/>
    <w:rsid w:val="00A334C7"/>
    <w:rsid w:val="00A36BC4"/>
    <w:rsid w:val="00A376E9"/>
    <w:rsid w:val="00A37DFE"/>
    <w:rsid w:val="00A4573D"/>
    <w:rsid w:val="00A45F77"/>
    <w:rsid w:val="00A468D6"/>
    <w:rsid w:val="00A47301"/>
    <w:rsid w:val="00A57568"/>
    <w:rsid w:val="00A617FF"/>
    <w:rsid w:val="00A6455F"/>
    <w:rsid w:val="00A71E71"/>
    <w:rsid w:val="00A72001"/>
    <w:rsid w:val="00A7506E"/>
    <w:rsid w:val="00A86A1E"/>
    <w:rsid w:val="00A96F78"/>
    <w:rsid w:val="00AA665F"/>
    <w:rsid w:val="00AA709E"/>
    <w:rsid w:val="00AB38ED"/>
    <w:rsid w:val="00AB6CB7"/>
    <w:rsid w:val="00AC5C51"/>
    <w:rsid w:val="00AC7233"/>
    <w:rsid w:val="00AD47E6"/>
    <w:rsid w:val="00AD5612"/>
    <w:rsid w:val="00AD6A9A"/>
    <w:rsid w:val="00AE546A"/>
    <w:rsid w:val="00AF147A"/>
    <w:rsid w:val="00AF6AAA"/>
    <w:rsid w:val="00B02C73"/>
    <w:rsid w:val="00B0479D"/>
    <w:rsid w:val="00B06A50"/>
    <w:rsid w:val="00B269BE"/>
    <w:rsid w:val="00B368E9"/>
    <w:rsid w:val="00B43223"/>
    <w:rsid w:val="00B43A3B"/>
    <w:rsid w:val="00B50071"/>
    <w:rsid w:val="00B535F2"/>
    <w:rsid w:val="00B54D05"/>
    <w:rsid w:val="00B54D43"/>
    <w:rsid w:val="00B55D88"/>
    <w:rsid w:val="00B57830"/>
    <w:rsid w:val="00B66F4B"/>
    <w:rsid w:val="00B701B1"/>
    <w:rsid w:val="00B710D1"/>
    <w:rsid w:val="00B82080"/>
    <w:rsid w:val="00B90828"/>
    <w:rsid w:val="00B917E4"/>
    <w:rsid w:val="00B91931"/>
    <w:rsid w:val="00B958DD"/>
    <w:rsid w:val="00B96FE6"/>
    <w:rsid w:val="00BA1720"/>
    <w:rsid w:val="00BA6284"/>
    <w:rsid w:val="00BB3DFD"/>
    <w:rsid w:val="00BB50A2"/>
    <w:rsid w:val="00BB68B3"/>
    <w:rsid w:val="00BC12F9"/>
    <w:rsid w:val="00BC6005"/>
    <w:rsid w:val="00BD110D"/>
    <w:rsid w:val="00BD2010"/>
    <w:rsid w:val="00BD3E96"/>
    <w:rsid w:val="00BD4F70"/>
    <w:rsid w:val="00BD7C3A"/>
    <w:rsid w:val="00BF1122"/>
    <w:rsid w:val="00BF414C"/>
    <w:rsid w:val="00BF5AF9"/>
    <w:rsid w:val="00C065A4"/>
    <w:rsid w:val="00C15E0E"/>
    <w:rsid w:val="00C17390"/>
    <w:rsid w:val="00C213C5"/>
    <w:rsid w:val="00C227EB"/>
    <w:rsid w:val="00C23DA0"/>
    <w:rsid w:val="00C27DB4"/>
    <w:rsid w:val="00C31076"/>
    <w:rsid w:val="00C33718"/>
    <w:rsid w:val="00C40E59"/>
    <w:rsid w:val="00C4455D"/>
    <w:rsid w:val="00C460C3"/>
    <w:rsid w:val="00C465BC"/>
    <w:rsid w:val="00C543F4"/>
    <w:rsid w:val="00C56D07"/>
    <w:rsid w:val="00C60A0D"/>
    <w:rsid w:val="00C66595"/>
    <w:rsid w:val="00C665A3"/>
    <w:rsid w:val="00C72028"/>
    <w:rsid w:val="00C77E11"/>
    <w:rsid w:val="00C809CD"/>
    <w:rsid w:val="00C83325"/>
    <w:rsid w:val="00C8376D"/>
    <w:rsid w:val="00C85B30"/>
    <w:rsid w:val="00C85F43"/>
    <w:rsid w:val="00CA57D3"/>
    <w:rsid w:val="00CB2447"/>
    <w:rsid w:val="00CB2685"/>
    <w:rsid w:val="00CB6590"/>
    <w:rsid w:val="00CC28AF"/>
    <w:rsid w:val="00CC58A1"/>
    <w:rsid w:val="00CC6270"/>
    <w:rsid w:val="00CE0A76"/>
    <w:rsid w:val="00CE3DA5"/>
    <w:rsid w:val="00CE54F9"/>
    <w:rsid w:val="00D02FB4"/>
    <w:rsid w:val="00D15310"/>
    <w:rsid w:val="00D173E6"/>
    <w:rsid w:val="00D2070E"/>
    <w:rsid w:val="00D213F6"/>
    <w:rsid w:val="00D26DCE"/>
    <w:rsid w:val="00D51D65"/>
    <w:rsid w:val="00D52326"/>
    <w:rsid w:val="00D572F6"/>
    <w:rsid w:val="00D66EA1"/>
    <w:rsid w:val="00D72563"/>
    <w:rsid w:val="00D73015"/>
    <w:rsid w:val="00D76C47"/>
    <w:rsid w:val="00DA0005"/>
    <w:rsid w:val="00DA3930"/>
    <w:rsid w:val="00DB0DA6"/>
    <w:rsid w:val="00DB3AA1"/>
    <w:rsid w:val="00DB4492"/>
    <w:rsid w:val="00DC0F08"/>
    <w:rsid w:val="00DC5232"/>
    <w:rsid w:val="00DC6BA0"/>
    <w:rsid w:val="00DD1220"/>
    <w:rsid w:val="00DD23C2"/>
    <w:rsid w:val="00DD6126"/>
    <w:rsid w:val="00DE20D2"/>
    <w:rsid w:val="00DE4F07"/>
    <w:rsid w:val="00DE6274"/>
    <w:rsid w:val="00DE67F0"/>
    <w:rsid w:val="00DE70EC"/>
    <w:rsid w:val="00DF3BD1"/>
    <w:rsid w:val="00E123B1"/>
    <w:rsid w:val="00E1525A"/>
    <w:rsid w:val="00E174CD"/>
    <w:rsid w:val="00E17DF4"/>
    <w:rsid w:val="00E211DC"/>
    <w:rsid w:val="00E32C6E"/>
    <w:rsid w:val="00E336D3"/>
    <w:rsid w:val="00E35601"/>
    <w:rsid w:val="00E519A1"/>
    <w:rsid w:val="00E52306"/>
    <w:rsid w:val="00E61102"/>
    <w:rsid w:val="00E62A37"/>
    <w:rsid w:val="00E6700D"/>
    <w:rsid w:val="00E72BC6"/>
    <w:rsid w:val="00E779F7"/>
    <w:rsid w:val="00E77FD1"/>
    <w:rsid w:val="00E81AC2"/>
    <w:rsid w:val="00E82E84"/>
    <w:rsid w:val="00E835E1"/>
    <w:rsid w:val="00E877B8"/>
    <w:rsid w:val="00E92951"/>
    <w:rsid w:val="00EA61F5"/>
    <w:rsid w:val="00EB1505"/>
    <w:rsid w:val="00EB25D0"/>
    <w:rsid w:val="00EB31CC"/>
    <w:rsid w:val="00EB5541"/>
    <w:rsid w:val="00EB5BD5"/>
    <w:rsid w:val="00EC5527"/>
    <w:rsid w:val="00ED2CC8"/>
    <w:rsid w:val="00ED5D8E"/>
    <w:rsid w:val="00ED6023"/>
    <w:rsid w:val="00ED7BEE"/>
    <w:rsid w:val="00EE41FF"/>
    <w:rsid w:val="00EE4D5B"/>
    <w:rsid w:val="00EF3DBF"/>
    <w:rsid w:val="00EF6CE6"/>
    <w:rsid w:val="00F163D7"/>
    <w:rsid w:val="00F2055D"/>
    <w:rsid w:val="00F264F9"/>
    <w:rsid w:val="00F3019B"/>
    <w:rsid w:val="00F43240"/>
    <w:rsid w:val="00F51754"/>
    <w:rsid w:val="00F51FFE"/>
    <w:rsid w:val="00F52DEE"/>
    <w:rsid w:val="00F67DE3"/>
    <w:rsid w:val="00F7179E"/>
    <w:rsid w:val="00F76DFE"/>
    <w:rsid w:val="00F931D3"/>
    <w:rsid w:val="00FA2A7D"/>
    <w:rsid w:val="00FA4B2A"/>
    <w:rsid w:val="00FC60AD"/>
    <w:rsid w:val="00FD2AE9"/>
    <w:rsid w:val="00FF0C81"/>
    <w:rsid w:val="05D93A18"/>
    <w:rsid w:val="14BEF2AC"/>
    <w:rsid w:val="1C0BD3C7"/>
    <w:rsid w:val="2A4D79A9"/>
    <w:rsid w:val="2D07735F"/>
    <w:rsid w:val="340B3D0E"/>
    <w:rsid w:val="45C1911C"/>
    <w:rsid w:val="52F52DDB"/>
    <w:rsid w:val="5321ECC5"/>
    <w:rsid w:val="55B4C66B"/>
    <w:rsid w:val="60421502"/>
    <w:rsid w:val="6834831C"/>
    <w:rsid w:val="68CD8A30"/>
    <w:rsid w:val="6D0D4097"/>
    <w:rsid w:val="79F28328"/>
    <w:rsid w:val="7B63E440"/>
    <w:rsid w:val="7B9F341F"/>
    <w:rsid w:val="7CA878C2"/>
    <w:rsid w:val="7F33A0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38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8D5"/>
    <w:rPr>
      <w:sz w:val="24"/>
      <w:szCs w:val="24"/>
      <w:lang w:val="en-GB" w:eastAsia="en-GB"/>
    </w:rPr>
  </w:style>
  <w:style w:type="paragraph" w:styleId="Heading1">
    <w:name w:val="heading 1"/>
    <w:basedOn w:val="Normal"/>
    <w:link w:val="Heading1Char"/>
    <w:uiPriority w:val="1"/>
    <w:qFormat/>
    <w:rsid w:val="00BF414C"/>
    <w:pPr>
      <w:widowControl w:val="0"/>
      <w:autoSpaceDE w:val="0"/>
      <w:autoSpaceDN w:val="0"/>
      <w:ind w:left="840" w:hanging="363"/>
      <w:outlineLvl w:val="0"/>
    </w:pPr>
    <w:rPr>
      <w:rFonts w:ascii="Arial" w:eastAsia="Arial" w:hAnsi="Arial" w:cs="Arial"/>
      <w:b/>
      <w:bCs/>
      <w:lang w:val="en-US" w:eastAsia="en-US"/>
    </w:rPr>
  </w:style>
  <w:style w:type="paragraph" w:styleId="Heading2">
    <w:name w:val="heading 2"/>
    <w:basedOn w:val="Normal"/>
    <w:link w:val="Heading2Char"/>
    <w:uiPriority w:val="1"/>
    <w:qFormat/>
    <w:rsid w:val="00BF414C"/>
    <w:pPr>
      <w:widowControl w:val="0"/>
      <w:autoSpaceDE w:val="0"/>
      <w:autoSpaceDN w:val="0"/>
      <w:spacing w:before="1"/>
      <w:ind w:left="487" w:hanging="370"/>
      <w:outlineLvl w:val="1"/>
    </w:pPr>
    <w:rPr>
      <w:rFonts w:ascii="Arial" w:eastAsia="Arial" w:hAnsi="Arial" w:cs="Arial"/>
      <w:sz w:val="22"/>
      <w:szCs w:val="22"/>
      <w:lang w:val="en-US" w:eastAsia="en-US"/>
    </w:rPr>
  </w:style>
  <w:style w:type="paragraph" w:styleId="Heading3">
    <w:name w:val="heading 3"/>
    <w:basedOn w:val="Normal"/>
    <w:link w:val="Heading3Char"/>
    <w:uiPriority w:val="1"/>
    <w:qFormat/>
    <w:rsid w:val="00BF414C"/>
    <w:pPr>
      <w:widowControl w:val="0"/>
      <w:autoSpaceDE w:val="0"/>
      <w:autoSpaceDN w:val="0"/>
      <w:ind w:left="120"/>
      <w:jc w:val="both"/>
      <w:outlineLvl w:val="2"/>
    </w:pPr>
    <w:rPr>
      <w:rFonts w:ascii="Arial" w:eastAsia="Arial" w:hAnsi="Arial" w:cs="Arial"/>
      <w:b/>
      <w:bCs/>
      <w:sz w:val="20"/>
      <w:szCs w:val="20"/>
      <w:lang w:val="en-US" w:eastAsia="en-US"/>
    </w:rPr>
  </w:style>
  <w:style w:type="paragraph" w:styleId="Heading4">
    <w:name w:val="heading 4"/>
    <w:basedOn w:val="Normal"/>
    <w:link w:val="Heading4Char"/>
    <w:uiPriority w:val="1"/>
    <w:qFormat/>
    <w:rsid w:val="00BF414C"/>
    <w:pPr>
      <w:widowControl w:val="0"/>
      <w:autoSpaceDE w:val="0"/>
      <w:autoSpaceDN w:val="0"/>
      <w:ind w:left="120"/>
      <w:jc w:val="both"/>
      <w:outlineLvl w:val="3"/>
    </w:pPr>
    <w:rPr>
      <w:rFonts w:ascii="Arial" w:eastAsia="Arial" w:hAnsi="Arial" w:cs="Arial"/>
      <w:b/>
      <w:bCs/>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38D5"/>
    <w:pPr>
      <w:tabs>
        <w:tab w:val="center" w:pos="4153"/>
        <w:tab w:val="right" w:pos="8306"/>
      </w:tabs>
    </w:pPr>
  </w:style>
  <w:style w:type="paragraph" w:styleId="Footer">
    <w:name w:val="footer"/>
    <w:basedOn w:val="Normal"/>
    <w:link w:val="FooterChar"/>
    <w:uiPriority w:val="99"/>
    <w:rsid w:val="001F38D5"/>
    <w:pPr>
      <w:tabs>
        <w:tab w:val="center" w:pos="4153"/>
        <w:tab w:val="right" w:pos="8306"/>
      </w:tabs>
    </w:pPr>
  </w:style>
  <w:style w:type="character" w:styleId="PageNumber">
    <w:name w:val="page number"/>
    <w:basedOn w:val="DefaultParagraphFont"/>
    <w:rsid w:val="00360667"/>
  </w:style>
  <w:style w:type="paragraph" w:styleId="NormalWeb">
    <w:name w:val="Normal (Web)"/>
    <w:basedOn w:val="Normal"/>
    <w:uiPriority w:val="99"/>
    <w:rsid w:val="00C8376D"/>
    <w:pPr>
      <w:spacing w:before="100" w:beforeAutospacing="1" w:after="100" w:afterAutospacing="1"/>
    </w:pPr>
  </w:style>
  <w:style w:type="character" w:styleId="Strong">
    <w:name w:val="Strong"/>
    <w:qFormat/>
    <w:rsid w:val="00C8376D"/>
    <w:rPr>
      <w:b/>
      <w:bCs/>
    </w:rPr>
  </w:style>
  <w:style w:type="character" w:customStyle="1" w:styleId="highlightedsearchterm">
    <w:name w:val="highlightedsearchterm"/>
    <w:basedOn w:val="DefaultParagraphFont"/>
    <w:rsid w:val="00C8376D"/>
  </w:style>
  <w:style w:type="character" w:styleId="Emphasis">
    <w:name w:val="Emphasis"/>
    <w:qFormat/>
    <w:rsid w:val="004F06A0"/>
    <w:rPr>
      <w:i/>
      <w:iCs/>
    </w:rPr>
  </w:style>
  <w:style w:type="character" w:customStyle="1" w:styleId="ElaineOConnell">
    <w:name w:val="Elaine O'Connell"/>
    <w:semiHidden/>
    <w:rsid w:val="004F06A0"/>
    <w:rPr>
      <w:rFonts w:ascii="Arial" w:hAnsi="Arial" w:cs="Arial"/>
      <w:color w:val="000080"/>
      <w:sz w:val="20"/>
      <w:szCs w:val="20"/>
    </w:rPr>
  </w:style>
  <w:style w:type="character" w:styleId="Hyperlink">
    <w:name w:val="Hyperlink"/>
    <w:rsid w:val="00EB31CC"/>
    <w:rPr>
      <w:color w:val="0000FF"/>
      <w:u w:val="single"/>
    </w:rPr>
  </w:style>
  <w:style w:type="paragraph" w:styleId="BalloonText">
    <w:name w:val="Balloon Text"/>
    <w:basedOn w:val="Normal"/>
    <w:link w:val="BalloonTextChar"/>
    <w:rsid w:val="00C31076"/>
    <w:rPr>
      <w:rFonts w:ascii="Segoe UI" w:hAnsi="Segoe UI" w:cs="Segoe UI"/>
      <w:sz w:val="18"/>
      <w:szCs w:val="18"/>
    </w:rPr>
  </w:style>
  <w:style w:type="character" w:customStyle="1" w:styleId="BalloonTextChar">
    <w:name w:val="Balloon Text Char"/>
    <w:link w:val="BalloonText"/>
    <w:rsid w:val="00C31076"/>
    <w:rPr>
      <w:rFonts w:ascii="Segoe UI" w:hAnsi="Segoe UI" w:cs="Segoe UI"/>
      <w:sz w:val="18"/>
      <w:szCs w:val="18"/>
      <w:lang w:val="en-GB" w:eastAsia="en-GB"/>
    </w:rPr>
  </w:style>
  <w:style w:type="paragraph" w:styleId="ListParagraph">
    <w:name w:val="List Paragraph"/>
    <w:basedOn w:val="Normal"/>
    <w:link w:val="ListParagraphChar"/>
    <w:uiPriority w:val="34"/>
    <w:qFormat/>
    <w:rsid w:val="00C31076"/>
    <w:pPr>
      <w:ind w:left="720"/>
    </w:pPr>
  </w:style>
  <w:style w:type="character" w:styleId="CommentReference">
    <w:name w:val="annotation reference"/>
    <w:uiPriority w:val="99"/>
    <w:rsid w:val="00107973"/>
    <w:rPr>
      <w:sz w:val="16"/>
      <w:szCs w:val="16"/>
    </w:rPr>
  </w:style>
  <w:style w:type="paragraph" w:styleId="CommentText">
    <w:name w:val="annotation text"/>
    <w:basedOn w:val="Normal"/>
    <w:link w:val="CommentTextChar"/>
    <w:uiPriority w:val="99"/>
    <w:rsid w:val="00107973"/>
    <w:rPr>
      <w:sz w:val="20"/>
      <w:szCs w:val="20"/>
    </w:rPr>
  </w:style>
  <w:style w:type="character" w:customStyle="1" w:styleId="CommentTextChar">
    <w:name w:val="Comment Text Char"/>
    <w:link w:val="CommentText"/>
    <w:uiPriority w:val="99"/>
    <w:rsid w:val="00107973"/>
    <w:rPr>
      <w:lang w:val="en-GB" w:eastAsia="en-GB"/>
    </w:rPr>
  </w:style>
  <w:style w:type="paragraph" w:styleId="CommentSubject">
    <w:name w:val="annotation subject"/>
    <w:basedOn w:val="CommentText"/>
    <w:next w:val="CommentText"/>
    <w:link w:val="CommentSubjectChar"/>
    <w:rsid w:val="00107973"/>
    <w:rPr>
      <w:b/>
      <w:bCs/>
    </w:rPr>
  </w:style>
  <w:style w:type="character" w:customStyle="1" w:styleId="CommentSubjectChar">
    <w:name w:val="Comment Subject Char"/>
    <w:link w:val="CommentSubject"/>
    <w:rsid w:val="00107973"/>
    <w:rPr>
      <w:b/>
      <w:bCs/>
      <w:lang w:val="en-GB" w:eastAsia="en-GB"/>
    </w:rPr>
  </w:style>
  <w:style w:type="paragraph" w:styleId="Title">
    <w:name w:val="Title"/>
    <w:basedOn w:val="Normal"/>
    <w:link w:val="TitleChar"/>
    <w:uiPriority w:val="1"/>
    <w:qFormat/>
    <w:rsid w:val="00A0433B"/>
    <w:pPr>
      <w:widowControl w:val="0"/>
      <w:autoSpaceDE w:val="0"/>
      <w:autoSpaceDN w:val="0"/>
      <w:spacing w:before="20"/>
      <w:ind w:left="120" w:hanging="1"/>
    </w:pPr>
    <w:rPr>
      <w:rFonts w:ascii="Calibri" w:eastAsia="Calibri" w:hAnsi="Calibri" w:cs="Calibri"/>
      <w:sz w:val="40"/>
      <w:szCs w:val="40"/>
      <w:lang w:val="en-US" w:eastAsia="en-US"/>
    </w:rPr>
  </w:style>
  <w:style w:type="character" w:customStyle="1" w:styleId="TitleChar">
    <w:name w:val="Title Char"/>
    <w:link w:val="Title"/>
    <w:uiPriority w:val="1"/>
    <w:rsid w:val="00A0433B"/>
    <w:rPr>
      <w:rFonts w:ascii="Calibri" w:eastAsia="Calibri" w:hAnsi="Calibri" w:cs="Calibri"/>
      <w:sz w:val="40"/>
      <w:szCs w:val="40"/>
      <w:lang w:val="en-US" w:eastAsia="en-US"/>
    </w:rPr>
  </w:style>
  <w:style w:type="paragraph" w:styleId="BodyText">
    <w:name w:val="Body Text"/>
    <w:basedOn w:val="Normal"/>
    <w:link w:val="BodyTextChar"/>
    <w:uiPriority w:val="1"/>
    <w:qFormat/>
    <w:rsid w:val="007B2031"/>
    <w:pPr>
      <w:widowControl w:val="0"/>
      <w:autoSpaceDE w:val="0"/>
      <w:autoSpaceDN w:val="0"/>
    </w:pPr>
    <w:rPr>
      <w:rFonts w:ascii="Arial" w:eastAsia="Arial" w:hAnsi="Arial" w:cs="Arial"/>
      <w:sz w:val="20"/>
      <w:szCs w:val="20"/>
      <w:lang w:val="en-IE" w:eastAsia="en-US"/>
    </w:rPr>
  </w:style>
  <w:style w:type="character" w:customStyle="1" w:styleId="BodyTextChar">
    <w:name w:val="Body Text Char"/>
    <w:link w:val="BodyText"/>
    <w:uiPriority w:val="1"/>
    <w:rsid w:val="007B2031"/>
    <w:rPr>
      <w:rFonts w:ascii="Arial" w:eastAsia="Arial" w:hAnsi="Arial" w:cs="Arial"/>
      <w:lang w:eastAsia="en-US"/>
    </w:rPr>
  </w:style>
  <w:style w:type="character" w:customStyle="1" w:styleId="Heading1Char">
    <w:name w:val="Heading 1 Char"/>
    <w:link w:val="Heading1"/>
    <w:uiPriority w:val="1"/>
    <w:rsid w:val="00BF414C"/>
    <w:rPr>
      <w:rFonts w:ascii="Arial" w:eastAsia="Arial" w:hAnsi="Arial" w:cs="Arial"/>
      <w:b/>
      <w:bCs/>
      <w:sz w:val="24"/>
      <w:szCs w:val="24"/>
      <w:lang w:val="en-US" w:eastAsia="en-US"/>
    </w:rPr>
  </w:style>
  <w:style w:type="character" w:customStyle="1" w:styleId="Heading2Char">
    <w:name w:val="Heading 2 Char"/>
    <w:link w:val="Heading2"/>
    <w:uiPriority w:val="1"/>
    <w:rsid w:val="00BF414C"/>
    <w:rPr>
      <w:rFonts w:ascii="Arial" w:eastAsia="Arial" w:hAnsi="Arial" w:cs="Arial"/>
      <w:sz w:val="22"/>
      <w:szCs w:val="22"/>
      <w:lang w:val="en-US" w:eastAsia="en-US"/>
    </w:rPr>
  </w:style>
  <w:style w:type="character" w:customStyle="1" w:styleId="Heading3Char">
    <w:name w:val="Heading 3 Char"/>
    <w:link w:val="Heading3"/>
    <w:uiPriority w:val="1"/>
    <w:rsid w:val="00BF414C"/>
    <w:rPr>
      <w:rFonts w:ascii="Arial" w:eastAsia="Arial" w:hAnsi="Arial" w:cs="Arial"/>
      <w:b/>
      <w:bCs/>
      <w:lang w:val="en-US" w:eastAsia="en-US"/>
    </w:rPr>
  </w:style>
  <w:style w:type="character" w:customStyle="1" w:styleId="Heading4Char">
    <w:name w:val="Heading 4 Char"/>
    <w:link w:val="Heading4"/>
    <w:uiPriority w:val="1"/>
    <w:rsid w:val="00BF414C"/>
    <w:rPr>
      <w:rFonts w:ascii="Arial" w:eastAsia="Arial" w:hAnsi="Arial" w:cs="Arial"/>
      <w:b/>
      <w:bCs/>
      <w:i/>
      <w:iCs/>
      <w:lang w:val="en-US" w:eastAsia="en-US"/>
    </w:rPr>
  </w:style>
  <w:style w:type="paragraph" w:customStyle="1" w:styleId="TableParagraph">
    <w:name w:val="Table Paragraph"/>
    <w:basedOn w:val="Normal"/>
    <w:uiPriority w:val="1"/>
    <w:qFormat/>
    <w:rsid w:val="00BF414C"/>
    <w:pPr>
      <w:widowControl w:val="0"/>
      <w:autoSpaceDE w:val="0"/>
      <w:autoSpaceDN w:val="0"/>
      <w:ind w:left="117"/>
    </w:pPr>
    <w:rPr>
      <w:rFonts w:ascii="Arial" w:eastAsia="Arial" w:hAnsi="Arial" w:cs="Arial"/>
      <w:sz w:val="22"/>
      <w:szCs w:val="22"/>
      <w:lang w:val="en-US" w:eastAsia="en-US"/>
    </w:rPr>
  </w:style>
  <w:style w:type="paragraph" w:customStyle="1" w:styleId="ACLevel1">
    <w:name w:val="AC Level 1"/>
    <w:basedOn w:val="Normal"/>
    <w:rsid w:val="00AC5C51"/>
    <w:pPr>
      <w:keepNext/>
      <w:spacing w:after="240"/>
      <w:jc w:val="both"/>
      <w:outlineLvl w:val="0"/>
    </w:pPr>
    <w:rPr>
      <w:szCs w:val="20"/>
      <w:lang w:eastAsia="en-US"/>
    </w:rPr>
  </w:style>
  <w:style w:type="paragraph" w:styleId="Revision">
    <w:name w:val="Revision"/>
    <w:hidden/>
    <w:uiPriority w:val="99"/>
    <w:semiHidden/>
    <w:rsid w:val="00CE3DA5"/>
    <w:rPr>
      <w:sz w:val="24"/>
      <w:szCs w:val="24"/>
      <w:lang w:val="en-GB" w:eastAsia="en-GB"/>
    </w:rPr>
  </w:style>
  <w:style w:type="character" w:styleId="FollowedHyperlink">
    <w:name w:val="FollowedHyperlink"/>
    <w:basedOn w:val="DefaultParagraphFont"/>
    <w:rsid w:val="005B2F37"/>
    <w:rPr>
      <w:color w:val="954F72" w:themeColor="followedHyperlink"/>
      <w:u w:val="single"/>
    </w:rPr>
  </w:style>
  <w:style w:type="paragraph" w:customStyle="1" w:styleId="Bullets">
    <w:name w:val="Bullets"/>
    <w:basedOn w:val="ListParagraph"/>
    <w:link w:val="BulletsChar"/>
    <w:qFormat/>
    <w:rsid w:val="001011B4"/>
    <w:pPr>
      <w:numPr>
        <w:numId w:val="35"/>
      </w:numPr>
      <w:tabs>
        <w:tab w:val="left" w:pos="2550"/>
      </w:tabs>
      <w:spacing w:after="200"/>
      <w:ind w:left="714" w:hanging="357"/>
      <w:contextualSpacing/>
    </w:pPr>
    <w:rPr>
      <w:rFonts w:asciiTheme="minorHAnsi" w:hAnsiTheme="minorHAnsi" w:cstheme="minorBidi"/>
      <w:sz w:val="22"/>
      <w:szCs w:val="22"/>
      <w:lang w:val="en-IE" w:eastAsia="ja-JP"/>
    </w:rPr>
  </w:style>
  <w:style w:type="character" w:customStyle="1" w:styleId="BulletsChar">
    <w:name w:val="Bullets Char"/>
    <w:basedOn w:val="DefaultParagraphFont"/>
    <w:link w:val="Bullets"/>
    <w:rsid w:val="001011B4"/>
    <w:rPr>
      <w:rFonts w:asciiTheme="minorHAnsi" w:hAnsiTheme="minorHAnsi" w:cstheme="minorBidi"/>
      <w:sz w:val="22"/>
      <w:szCs w:val="22"/>
      <w:lang w:val="en-IE"/>
    </w:rPr>
  </w:style>
  <w:style w:type="character" w:customStyle="1" w:styleId="ListParagraphChar">
    <w:name w:val="List Paragraph Char"/>
    <w:basedOn w:val="DefaultParagraphFont"/>
    <w:link w:val="ListParagraph"/>
    <w:uiPriority w:val="34"/>
    <w:rsid w:val="00A72001"/>
    <w:rPr>
      <w:sz w:val="24"/>
      <w:szCs w:val="24"/>
      <w:lang w:val="en-GB" w:eastAsia="en-GB"/>
    </w:rPr>
  </w:style>
  <w:style w:type="character" w:styleId="UnresolvedMention">
    <w:name w:val="Unresolved Mention"/>
    <w:basedOn w:val="DefaultParagraphFont"/>
    <w:uiPriority w:val="99"/>
    <w:semiHidden/>
    <w:unhideWhenUsed/>
    <w:rsid w:val="00136DFB"/>
    <w:rPr>
      <w:color w:val="605E5C"/>
      <w:shd w:val="clear" w:color="auto" w:fill="E1DFDD"/>
    </w:rPr>
  </w:style>
  <w:style w:type="character" w:customStyle="1" w:styleId="FooterChar">
    <w:name w:val="Footer Char"/>
    <w:basedOn w:val="DefaultParagraphFont"/>
    <w:link w:val="Footer"/>
    <w:uiPriority w:val="99"/>
    <w:rsid w:val="005F01A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58731">
      <w:bodyDiv w:val="1"/>
      <w:marLeft w:val="0"/>
      <w:marRight w:val="0"/>
      <w:marTop w:val="0"/>
      <w:marBottom w:val="0"/>
      <w:divBdr>
        <w:top w:val="none" w:sz="0" w:space="0" w:color="auto"/>
        <w:left w:val="none" w:sz="0" w:space="0" w:color="auto"/>
        <w:bottom w:val="none" w:sz="0" w:space="0" w:color="auto"/>
        <w:right w:val="none" w:sz="0" w:space="0" w:color="auto"/>
      </w:divBdr>
    </w:div>
    <w:div w:id="429858202">
      <w:bodyDiv w:val="1"/>
      <w:marLeft w:val="0"/>
      <w:marRight w:val="0"/>
      <w:marTop w:val="0"/>
      <w:marBottom w:val="0"/>
      <w:divBdr>
        <w:top w:val="none" w:sz="0" w:space="0" w:color="auto"/>
        <w:left w:val="none" w:sz="0" w:space="0" w:color="auto"/>
        <w:bottom w:val="none" w:sz="0" w:space="0" w:color="auto"/>
        <w:right w:val="none" w:sz="0" w:space="0" w:color="auto"/>
      </w:divBdr>
    </w:div>
    <w:div w:id="936130950">
      <w:bodyDiv w:val="1"/>
      <w:marLeft w:val="0"/>
      <w:marRight w:val="0"/>
      <w:marTop w:val="0"/>
      <w:marBottom w:val="0"/>
      <w:divBdr>
        <w:top w:val="none" w:sz="0" w:space="0" w:color="auto"/>
        <w:left w:val="none" w:sz="0" w:space="0" w:color="auto"/>
        <w:bottom w:val="none" w:sz="0" w:space="0" w:color="auto"/>
        <w:right w:val="none" w:sz="0" w:space="0" w:color="auto"/>
      </w:divBdr>
    </w:div>
    <w:div w:id="13807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l.ie/policy-hu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l.ie/policy-hu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ie/policy-hub/"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l.ie/media/8700/download?i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9F1A-84EC-4C79-9278-5D537DC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3314</Words>
  <Characters>18407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2025-02-24T13:45:00Z</dcterms:created>
  <dcterms:modified xsi:type="dcterms:W3CDTF">2025-02-24T13:45:00Z</dcterms:modified>
</cp:coreProperties>
</file>